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9B28" w14:textId="66F85D98" w:rsidR="00CF73BA" w:rsidRPr="000770D7" w:rsidRDefault="000770D7" w:rsidP="0075360A">
      <w:pPr>
        <w:jc w:val="center"/>
        <w:rPr>
          <w:rFonts w:ascii="Arial" w:hAnsi="Arial" w:cs="Arial"/>
          <w:b/>
          <w:bCs/>
          <w:sz w:val="28"/>
          <w:szCs w:val="28"/>
        </w:rPr>
      </w:pPr>
      <w:r w:rsidRPr="000770D7">
        <w:rPr>
          <w:rFonts w:ascii="Arial" w:hAnsi="Arial" w:cs="Arial"/>
          <w:b/>
          <w:bCs/>
          <w:sz w:val="28"/>
          <w:szCs w:val="28"/>
        </w:rPr>
        <w:t>November 2023 Wage Reporting Community Meeting</w:t>
      </w:r>
    </w:p>
    <w:p w14:paraId="5C08F6AB" w14:textId="4E0CDBD4" w:rsidR="000770D7" w:rsidRPr="000770D7" w:rsidRDefault="000770D7" w:rsidP="0075360A">
      <w:pPr>
        <w:jc w:val="center"/>
        <w:rPr>
          <w:rFonts w:ascii="Arial" w:hAnsi="Arial" w:cs="Arial"/>
          <w:b/>
          <w:bCs/>
          <w:sz w:val="28"/>
          <w:szCs w:val="28"/>
        </w:rPr>
      </w:pPr>
      <w:r w:rsidRPr="000770D7">
        <w:rPr>
          <w:rFonts w:ascii="Arial" w:hAnsi="Arial" w:cs="Arial"/>
          <w:b/>
          <w:bCs/>
          <w:sz w:val="28"/>
          <w:szCs w:val="28"/>
        </w:rPr>
        <w:t>Questions and Answers</w:t>
      </w:r>
    </w:p>
    <w:p w14:paraId="0C90CA5C" w14:textId="77777777" w:rsidR="00AB04AA" w:rsidRDefault="00AB04AA" w:rsidP="00AB04AA">
      <w:pPr>
        <w:pStyle w:val="NoSpacing"/>
      </w:pPr>
    </w:p>
    <w:p w14:paraId="612ECC69" w14:textId="77777777" w:rsidR="007D6730" w:rsidRDefault="007D6730" w:rsidP="007D6730">
      <w:pPr>
        <w:pStyle w:val="NoSpacing"/>
      </w:pPr>
    </w:p>
    <w:p w14:paraId="50ADDD68" w14:textId="2124205E" w:rsidR="00252623" w:rsidRPr="00A1517B" w:rsidRDefault="00252623" w:rsidP="00252623">
      <w:pPr>
        <w:pStyle w:val="ListParagraph"/>
        <w:numPr>
          <w:ilvl w:val="0"/>
          <w:numId w:val="6"/>
        </w:numPr>
        <w:rPr>
          <w:rFonts w:ascii="Arial" w:hAnsi="Arial" w:cs="Arial"/>
          <w:b/>
          <w:bCs/>
        </w:rPr>
      </w:pPr>
      <w:r w:rsidRPr="00A1517B">
        <w:rPr>
          <w:rFonts w:ascii="Arial" w:hAnsi="Arial" w:cs="Arial"/>
          <w:b/>
          <w:bCs/>
        </w:rPr>
        <w:t>What if you have a BSO login but you changed jobs?</w:t>
      </w:r>
    </w:p>
    <w:p w14:paraId="6AB93409" w14:textId="77777777" w:rsidR="005B1D65" w:rsidRPr="00A1517B" w:rsidRDefault="005B1D65" w:rsidP="0022275F">
      <w:pPr>
        <w:ind w:left="720"/>
        <w:rPr>
          <w:rFonts w:ascii="Arial" w:hAnsi="Arial" w:cs="Arial"/>
          <w:i/>
          <w:iCs/>
        </w:rPr>
      </w:pPr>
      <w:r w:rsidRPr="00A1517B">
        <w:rPr>
          <w:rFonts w:ascii="Arial" w:hAnsi="Arial" w:cs="Arial"/>
          <w:i/>
          <w:iCs/>
        </w:rPr>
        <w:t>If you have an existing BSO User ID, you will keep the same BSO User ID and will not need to register for a new one. After logging in, you will have the option to add the new company’s EIN to your BSO User ID.</w:t>
      </w:r>
    </w:p>
    <w:p w14:paraId="4D82DB7C" w14:textId="37100C84" w:rsidR="00886176" w:rsidRPr="00A1517B" w:rsidRDefault="00252623" w:rsidP="00886176">
      <w:pPr>
        <w:pStyle w:val="ListParagraph"/>
        <w:numPr>
          <w:ilvl w:val="0"/>
          <w:numId w:val="6"/>
        </w:numPr>
        <w:rPr>
          <w:rFonts w:ascii="Arial" w:hAnsi="Arial" w:cs="Arial"/>
          <w:b/>
          <w:bCs/>
        </w:rPr>
      </w:pPr>
      <w:r w:rsidRPr="00A1517B">
        <w:rPr>
          <w:rFonts w:ascii="Arial" w:hAnsi="Arial" w:cs="Arial"/>
          <w:b/>
          <w:bCs/>
        </w:rPr>
        <w:t>Who can we work with directly as we have not been able to use verification services since the change to the system. We have been trying and trying but to no avail.</w:t>
      </w:r>
    </w:p>
    <w:p w14:paraId="5441DEDC" w14:textId="77971CFB" w:rsidR="00C85297" w:rsidRDefault="0098454A" w:rsidP="0098454A">
      <w:pPr>
        <w:ind w:left="720"/>
        <w:rPr>
          <w:rFonts w:ascii="Arial" w:hAnsi="Arial" w:cs="Arial"/>
          <w:i/>
          <w:iCs/>
        </w:rPr>
      </w:pPr>
      <w:r w:rsidRPr="00A1517B">
        <w:rPr>
          <w:rFonts w:ascii="Arial" w:hAnsi="Arial" w:cs="Arial"/>
          <w:i/>
          <w:iCs/>
        </w:rPr>
        <w:t xml:space="preserve">In order to access Social Security Number </w:t>
      </w:r>
      <w:r w:rsidR="008E4BC8" w:rsidRPr="00A1517B">
        <w:rPr>
          <w:rFonts w:ascii="Arial" w:hAnsi="Arial" w:cs="Arial"/>
          <w:i/>
          <w:iCs/>
        </w:rPr>
        <w:t>Verification</w:t>
      </w:r>
      <w:r w:rsidRPr="00A1517B">
        <w:rPr>
          <w:rFonts w:ascii="Arial" w:hAnsi="Arial" w:cs="Arial"/>
          <w:i/>
          <w:iCs/>
        </w:rPr>
        <w:t xml:space="preserve"> Service (SSNVS). You must start the registration process from www.ssa.gov/bso. Scroll down to the Employer box and select either Login or Create account.</w:t>
      </w:r>
      <w:r w:rsidR="001E0C9E">
        <w:rPr>
          <w:rFonts w:ascii="Arial" w:hAnsi="Arial" w:cs="Arial"/>
          <w:i/>
          <w:iCs/>
        </w:rPr>
        <w:t xml:space="preserve"> </w:t>
      </w:r>
    </w:p>
    <w:p w14:paraId="7B3FCF87" w14:textId="7E490C82" w:rsidR="001E0C9E" w:rsidRDefault="001E0C9E" w:rsidP="0098454A">
      <w:pPr>
        <w:ind w:left="720"/>
        <w:rPr>
          <w:rFonts w:ascii="Arial" w:hAnsi="Arial" w:cs="Arial"/>
          <w:i/>
          <w:iCs/>
        </w:rPr>
      </w:pPr>
      <w:r w:rsidRPr="007910EC">
        <w:rPr>
          <w:rFonts w:ascii="Arial" w:hAnsi="Arial" w:cs="Arial"/>
          <w:i/>
          <w:iCs/>
        </w:rPr>
        <w:t>You will not be able to use the SSNVS without adding the additional levels of security to your account.</w:t>
      </w:r>
    </w:p>
    <w:p w14:paraId="5371D854" w14:textId="4E3C3EB6" w:rsidR="001E0C9E" w:rsidRDefault="001E0C9E" w:rsidP="0098454A">
      <w:pPr>
        <w:ind w:left="720"/>
        <w:rPr>
          <w:rFonts w:ascii="Arial" w:hAnsi="Arial" w:cs="Arial"/>
          <w:i/>
          <w:iCs/>
        </w:rPr>
      </w:pPr>
      <w:r>
        <w:rPr>
          <w:rFonts w:ascii="Arial" w:hAnsi="Arial" w:cs="Arial"/>
          <w:i/>
          <w:iCs/>
        </w:rPr>
        <w:t>If you are having issues with access and registration, please contact the appropriate support:</w:t>
      </w:r>
    </w:p>
    <w:p w14:paraId="14A0D691" w14:textId="77777777" w:rsidR="001E0C9E" w:rsidRPr="007910EC" w:rsidRDefault="005332F0" w:rsidP="007910EC">
      <w:pPr>
        <w:pStyle w:val="NoSpacing"/>
        <w:ind w:left="1440"/>
        <w:rPr>
          <w:rFonts w:ascii="Arial" w:hAnsi="Arial" w:cs="Arial"/>
          <w:i/>
          <w:iCs/>
        </w:rPr>
      </w:pPr>
      <w:hyperlink r:id="rId8" w:history="1">
        <w:r w:rsidR="001E0C9E" w:rsidRPr="00C17FF0">
          <w:rPr>
            <w:rStyle w:val="Hyperlink"/>
            <w:rFonts w:ascii="Arial" w:hAnsi="Arial" w:cs="Arial"/>
            <w:i/>
            <w:iCs/>
          </w:rPr>
          <w:t>Login.gov Help Center</w:t>
        </w:r>
      </w:hyperlink>
    </w:p>
    <w:p w14:paraId="79543404" w14:textId="77777777" w:rsidR="001E0C9E" w:rsidRDefault="001E0C9E" w:rsidP="007910EC">
      <w:pPr>
        <w:pStyle w:val="NoSpacing"/>
        <w:ind w:left="1440"/>
        <w:rPr>
          <w:rFonts w:ascii="Arial" w:hAnsi="Arial" w:cs="Arial"/>
          <w:i/>
          <w:iCs/>
        </w:rPr>
      </w:pPr>
      <w:r w:rsidRPr="007910EC">
        <w:rPr>
          <w:rFonts w:ascii="Arial" w:hAnsi="Arial" w:cs="Arial"/>
          <w:i/>
          <w:iCs/>
        </w:rPr>
        <w:t>1-844-875-6446</w:t>
      </w:r>
    </w:p>
    <w:p w14:paraId="430E6191" w14:textId="77777777" w:rsidR="009873AE" w:rsidRPr="007910EC" w:rsidRDefault="009873AE" w:rsidP="007910EC">
      <w:pPr>
        <w:pStyle w:val="NoSpacing"/>
        <w:ind w:left="1440"/>
        <w:rPr>
          <w:rFonts w:ascii="Arial" w:hAnsi="Arial" w:cs="Arial"/>
          <w:i/>
          <w:iCs/>
        </w:rPr>
      </w:pPr>
    </w:p>
    <w:p w14:paraId="2E5C7843" w14:textId="77777777" w:rsidR="001E0C9E" w:rsidRPr="007910EC" w:rsidRDefault="005332F0" w:rsidP="007910EC">
      <w:pPr>
        <w:pStyle w:val="NoSpacing"/>
        <w:ind w:left="1440"/>
        <w:rPr>
          <w:rFonts w:ascii="Arial" w:hAnsi="Arial" w:cs="Arial"/>
          <w:i/>
          <w:iCs/>
        </w:rPr>
      </w:pPr>
      <w:hyperlink r:id="rId9" w:history="1">
        <w:r w:rsidR="001E0C9E" w:rsidRPr="00C17FF0">
          <w:rPr>
            <w:rStyle w:val="Hyperlink"/>
            <w:rFonts w:ascii="Arial" w:hAnsi="Arial" w:cs="Arial"/>
            <w:i/>
            <w:iCs/>
          </w:rPr>
          <w:t>ID.me Help Center</w:t>
        </w:r>
      </w:hyperlink>
    </w:p>
    <w:p w14:paraId="2C7E7117" w14:textId="77777777" w:rsidR="001E0C9E" w:rsidRDefault="001E0C9E" w:rsidP="007910EC">
      <w:pPr>
        <w:pStyle w:val="NoSpacing"/>
        <w:ind w:left="1440"/>
        <w:rPr>
          <w:rFonts w:ascii="Arial" w:hAnsi="Arial" w:cs="Arial"/>
          <w:i/>
          <w:iCs/>
        </w:rPr>
      </w:pPr>
      <w:r w:rsidRPr="007910EC">
        <w:rPr>
          <w:rFonts w:ascii="Arial" w:hAnsi="Arial" w:cs="Arial"/>
          <w:i/>
          <w:iCs/>
        </w:rPr>
        <w:t>Virtual help ONLY</w:t>
      </w:r>
    </w:p>
    <w:p w14:paraId="4FAA6467" w14:textId="77777777" w:rsidR="009873AE" w:rsidRDefault="009873AE" w:rsidP="007910EC">
      <w:pPr>
        <w:pStyle w:val="NoSpacing"/>
        <w:ind w:left="1440"/>
        <w:rPr>
          <w:rFonts w:ascii="Arial" w:hAnsi="Arial" w:cs="Arial"/>
          <w:i/>
          <w:iCs/>
        </w:rPr>
      </w:pPr>
    </w:p>
    <w:p w14:paraId="1D9D35B8" w14:textId="77777777" w:rsidR="009873AE" w:rsidRPr="009873AE" w:rsidRDefault="009873AE" w:rsidP="009873AE">
      <w:pPr>
        <w:pStyle w:val="NoSpacing"/>
        <w:ind w:left="1440"/>
        <w:rPr>
          <w:rFonts w:ascii="Arial" w:hAnsi="Arial" w:cs="Arial"/>
          <w:i/>
          <w:iCs/>
        </w:rPr>
      </w:pPr>
      <w:r w:rsidRPr="009873AE">
        <w:rPr>
          <w:rFonts w:ascii="Arial" w:hAnsi="Arial" w:cs="Arial"/>
          <w:i/>
          <w:iCs/>
        </w:rPr>
        <w:t>For registration issues relating to BSO accounts.</w:t>
      </w:r>
    </w:p>
    <w:p w14:paraId="1727439D" w14:textId="3AED5141" w:rsidR="009873AE" w:rsidRDefault="009873AE" w:rsidP="007910EC">
      <w:pPr>
        <w:pStyle w:val="NoSpacing"/>
        <w:ind w:left="1440"/>
        <w:rPr>
          <w:rFonts w:ascii="Arial" w:hAnsi="Arial" w:cs="Arial"/>
          <w:i/>
          <w:iCs/>
        </w:rPr>
      </w:pPr>
      <w:r w:rsidRPr="009873AE">
        <w:rPr>
          <w:rFonts w:ascii="Arial" w:hAnsi="Arial" w:cs="Arial"/>
          <w:i/>
          <w:iCs/>
        </w:rPr>
        <w:t>1-800-772-6270 (TTY 1-800-325-0778)</w:t>
      </w:r>
    </w:p>
    <w:p w14:paraId="35F35AB4" w14:textId="0BD36C16" w:rsidR="009873AE" w:rsidRPr="007910EC" w:rsidRDefault="009873AE" w:rsidP="007910EC">
      <w:pPr>
        <w:pStyle w:val="NoSpacing"/>
        <w:ind w:left="1440"/>
        <w:rPr>
          <w:rFonts w:ascii="Arial" w:hAnsi="Arial" w:cs="Arial"/>
          <w:i/>
          <w:iCs/>
        </w:rPr>
      </w:pPr>
    </w:p>
    <w:p w14:paraId="09C55587" w14:textId="77777777" w:rsidR="001E0C9E" w:rsidRPr="007910EC" w:rsidRDefault="005332F0" w:rsidP="007910EC">
      <w:pPr>
        <w:pStyle w:val="NoSpacing"/>
        <w:ind w:left="1440"/>
        <w:rPr>
          <w:rFonts w:ascii="Arial" w:hAnsi="Arial" w:cs="Arial"/>
          <w:i/>
          <w:iCs/>
        </w:rPr>
      </w:pPr>
      <w:hyperlink r:id="rId10" w:history="1">
        <w:r w:rsidR="001E0C9E" w:rsidRPr="00C17FF0">
          <w:rPr>
            <w:rStyle w:val="Hyperlink"/>
            <w:rFonts w:ascii="Arial" w:hAnsi="Arial" w:cs="Arial"/>
            <w:i/>
            <w:iCs/>
          </w:rPr>
          <w:t>National 1-800 #:</w:t>
        </w:r>
      </w:hyperlink>
    </w:p>
    <w:p w14:paraId="726ECB2C" w14:textId="36D9FDA0" w:rsidR="001E0C9E" w:rsidRPr="007910EC" w:rsidRDefault="001E0C9E" w:rsidP="007910EC">
      <w:pPr>
        <w:pStyle w:val="NoSpacing"/>
        <w:ind w:left="1440"/>
        <w:rPr>
          <w:rFonts w:ascii="Arial" w:hAnsi="Arial" w:cs="Arial"/>
          <w:i/>
          <w:iCs/>
        </w:rPr>
      </w:pPr>
      <w:r w:rsidRPr="007910EC">
        <w:rPr>
          <w:rFonts w:ascii="Arial" w:hAnsi="Arial" w:cs="Arial"/>
          <w:i/>
          <w:iCs/>
        </w:rPr>
        <w:t>For</w:t>
      </w:r>
      <w:r w:rsidR="009873AE">
        <w:rPr>
          <w:rFonts w:ascii="Arial" w:hAnsi="Arial" w:cs="Arial"/>
          <w:i/>
          <w:iCs/>
        </w:rPr>
        <w:t xml:space="preserve"> information</w:t>
      </w:r>
      <w:r w:rsidRPr="007910EC">
        <w:rPr>
          <w:rFonts w:ascii="Arial" w:hAnsi="Arial" w:cs="Arial"/>
          <w:i/>
          <w:iCs/>
        </w:rPr>
        <w:t xml:space="preserve"> </w:t>
      </w:r>
      <w:r w:rsidR="009873AE">
        <w:rPr>
          <w:rFonts w:ascii="Arial" w:hAnsi="Arial" w:cs="Arial"/>
          <w:i/>
          <w:iCs/>
        </w:rPr>
        <w:t>about</w:t>
      </w:r>
      <w:r w:rsidRPr="007910EC">
        <w:rPr>
          <w:rFonts w:ascii="Arial" w:hAnsi="Arial" w:cs="Arial"/>
          <w:i/>
          <w:iCs/>
        </w:rPr>
        <w:t xml:space="preserve"> Social Security </w:t>
      </w:r>
      <w:r w:rsidR="009873AE">
        <w:rPr>
          <w:rFonts w:ascii="Arial" w:hAnsi="Arial" w:cs="Arial"/>
          <w:i/>
          <w:iCs/>
        </w:rPr>
        <w:t>Programs and benefits, please use our automated services by calling:</w:t>
      </w:r>
    </w:p>
    <w:p w14:paraId="45CEB5BE" w14:textId="77777777" w:rsidR="00C17FF0" w:rsidRPr="007910EC" w:rsidRDefault="00C17FF0" w:rsidP="007910EC">
      <w:pPr>
        <w:pStyle w:val="NoSpacing"/>
        <w:ind w:left="1440"/>
        <w:rPr>
          <w:rFonts w:ascii="Arial" w:hAnsi="Arial" w:cs="Arial"/>
          <w:i/>
          <w:iCs/>
        </w:rPr>
      </w:pPr>
      <w:r w:rsidRPr="007910EC">
        <w:rPr>
          <w:rFonts w:ascii="Arial" w:hAnsi="Arial" w:cs="Arial"/>
          <w:i/>
          <w:iCs/>
        </w:rPr>
        <w:t>1-800-772-1213</w:t>
      </w:r>
    </w:p>
    <w:p w14:paraId="7D682110" w14:textId="77777777" w:rsidR="00C17FF0" w:rsidRPr="007910EC" w:rsidRDefault="00C17FF0" w:rsidP="001E0C9E">
      <w:pPr>
        <w:pStyle w:val="NoSpacing"/>
        <w:rPr>
          <w:rFonts w:ascii="Arial" w:hAnsi="Arial" w:cs="Arial"/>
          <w:i/>
          <w:iCs/>
        </w:rPr>
      </w:pPr>
    </w:p>
    <w:p w14:paraId="58F5239A" w14:textId="37D9A045" w:rsidR="00C17FF0" w:rsidRDefault="00C17FF0" w:rsidP="007910EC">
      <w:pPr>
        <w:pStyle w:val="NoSpacing"/>
        <w:ind w:left="720"/>
        <w:rPr>
          <w:rFonts w:ascii="Arial" w:hAnsi="Arial" w:cs="Arial"/>
          <w:i/>
          <w:iCs/>
        </w:rPr>
      </w:pPr>
      <w:r w:rsidRPr="007910EC">
        <w:rPr>
          <w:rFonts w:ascii="Arial" w:hAnsi="Arial" w:cs="Arial"/>
          <w:i/>
          <w:iCs/>
        </w:rPr>
        <w:t xml:space="preserve">If you are </w:t>
      </w:r>
      <w:r>
        <w:rPr>
          <w:rFonts w:ascii="Arial" w:hAnsi="Arial" w:cs="Arial"/>
          <w:i/>
          <w:iCs/>
        </w:rPr>
        <w:t xml:space="preserve">still </w:t>
      </w:r>
      <w:r w:rsidRPr="007910EC">
        <w:rPr>
          <w:rFonts w:ascii="Arial" w:hAnsi="Arial" w:cs="Arial"/>
          <w:i/>
          <w:iCs/>
        </w:rPr>
        <w:t>having issues with SSNVS</w:t>
      </w:r>
      <w:r>
        <w:rPr>
          <w:rFonts w:ascii="Arial" w:hAnsi="Arial" w:cs="Arial"/>
          <w:i/>
          <w:iCs/>
        </w:rPr>
        <w:t xml:space="preserve"> after completing the access and registration process</w:t>
      </w:r>
      <w:r w:rsidRPr="007910EC">
        <w:rPr>
          <w:rFonts w:ascii="Arial" w:hAnsi="Arial" w:cs="Arial"/>
          <w:i/>
          <w:iCs/>
        </w:rPr>
        <w:t xml:space="preserve">, please contact the employer 800 number: </w:t>
      </w:r>
    </w:p>
    <w:p w14:paraId="1FE1ACBE" w14:textId="77777777" w:rsidR="00C17FF0" w:rsidRDefault="00C17FF0" w:rsidP="00C17FF0">
      <w:pPr>
        <w:pStyle w:val="NoSpacing"/>
        <w:ind w:firstLine="720"/>
        <w:rPr>
          <w:rFonts w:ascii="Arial" w:hAnsi="Arial" w:cs="Arial"/>
          <w:i/>
          <w:iCs/>
        </w:rPr>
      </w:pPr>
    </w:p>
    <w:p w14:paraId="79EC7C20" w14:textId="31419CB6" w:rsidR="00C17FF0" w:rsidRDefault="00C17FF0" w:rsidP="00C17FF0">
      <w:pPr>
        <w:pStyle w:val="NoSpacing"/>
        <w:ind w:left="720"/>
        <w:rPr>
          <w:rFonts w:ascii="Arial" w:hAnsi="Arial" w:cs="Arial"/>
          <w:i/>
          <w:iCs/>
        </w:rPr>
      </w:pPr>
      <w:r w:rsidRPr="007910EC">
        <w:rPr>
          <w:rFonts w:ascii="Arial" w:hAnsi="Arial" w:cs="Arial"/>
          <w:i/>
          <w:iCs/>
        </w:rPr>
        <w:t xml:space="preserve">Phone: 1-800-772-6270 (TTY 1-800-325-0778) Monday through Friday, 7 a.m. to </w:t>
      </w:r>
      <w:r w:rsidR="00F3762D">
        <w:rPr>
          <w:rFonts w:ascii="Arial" w:hAnsi="Arial" w:cs="Arial"/>
          <w:i/>
          <w:iCs/>
        </w:rPr>
        <w:t>5:30</w:t>
      </w:r>
      <w:r w:rsidRPr="007910EC">
        <w:rPr>
          <w:rFonts w:ascii="Arial" w:hAnsi="Arial" w:cs="Arial"/>
          <w:i/>
          <w:iCs/>
        </w:rPr>
        <w:t xml:space="preserve"> p.m., Eastern Time</w:t>
      </w:r>
      <w:r w:rsidRPr="007910EC">
        <w:rPr>
          <w:rFonts w:ascii="Arial" w:hAnsi="Arial" w:cs="Arial"/>
          <w:i/>
          <w:iCs/>
        </w:rPr>
        <w:br/>
        <w:t>E-mail: </w:t>
      </w:r>
      <w:hyperlink r:id="rId11" w:history="1">
        <w:r w:rsidRPr="007910EC">
          <w:rPr>
            <w:rStyle w:val="Hyperlink"/>
            <w:rFonts w:ascii="Arial" w:hAnsi="Arial" w:cs="Arial"/>
            <w:i/>
            <w:iCs/>
          </w:rPr>
          <w:t>employerinfo@ssa.gov</w:t>
        </w:r>
      </w:hyperlink>
    </w:p>
    <w:p w14:paraId="14D703E6" w14:textId="77777777" w:rsidR="00C17FF0" w:rsidRPr="007910EC" w:rsidRDefault="00C17FF0" w:rsidP="007910EC">
      <w:pPr>
        <w:pStyle w:val="NoSpacing"/>
        <w:ind w:left="720"/>
        <w:rPr>
          <w:rFonts w:ascii="Arial" w:hAnsi="Arial" w:cs="Arial"/>
          <w:i/>
          <w:iCs/>
        </w:rPr>
      </w:pPr>
    </w:p>
    <w:p w14:paraId="15BCC88A" w14:textId="4DBC0EFB" w:rsidR="00252623" w:rsidRPr="00A1517B" w:rsidRDefault="00252623" w:rsidP="00252623">
      <w:pPr>
        <w:pStyle w:val="ListParagraph"/>
        <w:numPr>
          <w:ilvl w:val="0"/>
          <w:numId w:val="6"/>
        </w:numPr>
        <w:rPr>
          <w:rFonts w:ascii="Arial" w:hAnsi="Arial" w:cs="Arial"/>
          <w:b/>
          <w:bCs/>
        </w:rPr>
      </w:pPr>
      <w:r w:rsidRPr="00A1517B">
        <w:rPr>
          <w:rFonts w:ascii="Arial" w:hAnsi="Arial" w:cs="Arial"/>
          <w:b/>
          <w:bCs/>
        </w:rPr>
        <w:t>I have also looked at the handbook and the links don't look like the site.</w:t>
      </w:r>
    </w:p>
    <w:p w14:paraId="7775AA24" w14:textId="5E3D45C3" w:rsidR="00252623" w:rsidRPr="00A1517B" w:rsidRDefault="00252623" w:rsidP="0022275F">
      <w:pPr>
        <w:ind w:left="720"/>
        <w:rPr>
          <w:rFonts w:ascii="Arial" w:hAnsi="Arial" w:cs="Arial"/>
          <w:i/>
          <w:iCs/>
        </w:rPr>
      </w:pPr>
      <w:r w:rsidRPr="00A1517B">
        <w:rPr>
          <w:rFonts w:ascii="Arial" w:hAnsi="Arial" w:cs="Arial"/>
          <w:i/>
          <w:iCs/>
        </w:rPr>
        <w:t xml:space="preserve">Please note that as of March 25, 2023, the registration and log in process has changed. Please be patient as we work to update our site with changes to our videos, tutorials and handbooks that reflect this change. </w:t>
      </w:r>
    </w:p>
    <w:p w14:paraId="538DCB74" w14:textId="71314598" w:rsidR="00252623" w:rsidRPr="00A1517B" w:rsidRDefault="00252623" w:rsidP="00252623">
      <w:pPr>
        <w:pStyle w:val="ListParagraph"/>
        <w:numPr>
          <w:ilvl w:val="0"/>
          <w:numId w:val="6"/>
        </w:numPr>
        <w:rPr>
          <w:rFonts w:ascii="Arial" w:hAnsi="Arial" w:cs="Arial"/>
          <w:b/>
          <w:bCs/>
        </w:rPr>
      </w:pPr>
      <w:r w:rsidRPr="00A1517B">
        <w:rPr>
          <w:rFonts w:ascii="Arial" w:hAnsi="Arial" w:cs="Arial"/>
          <w:b/>
          <w:bCs/>
        </w:rPr>
        <w:lastRenderedPageBreak/>
        <w:t>I have helped a client set up BSO, however, it asks for all personal info not the business. When we get into SSA it has the owners personal. How do we set up the business info to file the W2's. they have set up Login. gov and able to file 941.</w:t>
      </w:r>
    </w:p>
    <w:p w14:paraId="01C30267" w14:textId="77777777" w:rsidR="00252623" w:rsidRPr="00A1517B" w:rsidRDefault="00252623" w:rsidP="0022275F">
      <w:pPr>
        <w:ind w:left="720"/>
        <w:rPr>
          <w:rFonts w:ascii="Arial" w:hAnsi="Arial" w:cs="Arial"/>
          <w:i/>
          <w:iCs/>
        </w:rPr>
      </w:pPr>
      <w:r w:rsidRPr="00A1517B">
        <w:rPr>
          <w:rFonts w:ascii="Arial" w:hAnsi="Arial" w:cs="Arial"/>
          <w:i/>
          <w:iCs/>
        </w:rPr>
        <w:t>All BSO users will need a Social Security online account. You can use your personal my Social Security account that was created before September 18, 2021, or an existing Login.gov or ID.me credential. For your protection, you’re the only one who can access your personal my Social Security account. If you do not have a Social Security online account or a Login.gov or ID.me credential, you will need to create one from our Social Security Sign in page. This is a new requirement to access BSO employer services. </w:t>
      </w:r>
    </w:p>
    <w:p w14:paraId="46A891F0" w14:textId="3834292C" w:rsidR="00252623" w:rsidRPr="00A1517B" w:rsidRDefault="00252623" w:rsidP="00C230F3">
      <w:pPr>
        <w:pStyle w:val="ListParagraph"/>
        <w:numPr>
          <w:ilvl w:val="0"/>
          <w:numId w:val="6"/>
        </w:numPr>
        <w:rPr>
          <w:rFonts w:ascii="Arial" w:hAnsi="Arial" w:cs="Arial"/>
          <w:b/>
          <w:bCs/>
        </w:rPr>
      </w:pPr>
      <w:r w:rsidRPr="00A1517B">
        <w:rPr>
          <w:rFonts w:ascii="Arial" w:hAnsi="Arial" w:cs="Arial"/>
          <w:b/>
          <w:bCs/>
        </w:rPr>
        <w:t>We need help with the setup of the new login as employer.  Previously we do have a USER ID and password with Business Services online.  We setup LOGIN.GOV for paying the taxes however it will not allow us to use it for the BSO.  We attempted to used ID.ME but it only takes us to personal information we need to sign in as the EMPLOYER please help.</w:t>
      </w:r>
    </w:p>
    <w:p w14:paraId="1AF8B5F2" w14:textId="506AEBD4" w:rsidR="00C230F3" w:rsidRPr="00A1517B" w:rsidRDefault="00C230F3" w:rsidP="0022275F">
      <w:pPr>
        <w:ind w:left="720"/>
        <w:rPr>
          <w:rFonts w:ascii="Arial" w:hAnsi="Arial" w:cs="Arial"/>
          <w:i/>
          <w:iCs/>
        </w:rPr>
      </w:pPr>
      <w:r w:rsidRPr="00A1517B">
        <w:rPr>
          <w:rFonts w:ascii="Arial" w:hAnsi="Arial" w:cs="Arial"/>
          <w:i/>
          <w:iCs/>
        </w:rPr>
        <w:t xml:space="preserve">Start the registration process from </w:t>
      </w:r>
      <w:hyperlink r:id="rId12" w:tgtFrame="_blank" w:tooltip="https://www.ssa.gov/bso" w:history="1">
        <w:r w:rsidRPr="00A1517B">
          <w:rPr>
            <w:rStyle w:val="Hyperlink"/>
            <w:rFonts w:ascii="Arial" w:hAnsi="Arial" w:cs="Arial"/>
            <w:i/>
            <w:iCs/>
            <w:color w:val="auto"/>
          </w:rPr>
          <w:t>www.ssa.gov/bso</w:t>
        </w:r>
      </w:hyperlink>
      <w:r w:rsidRPr="00A1517B">
        <w:rPr>
          <w:rFonts w:ascii="Arial" w:hAnsi="Arial" w:cs="Arial"/>
          <w:i/>
          <w:iCs/>
        </w:rPr>
        <w:t xml:space="preserve">. </w:t>
      </w:r>
      <w:r w:rsidR="004F4F57" w:rsidRPr="00A1517B">
        <w:rPr>
          <w:rFonts w:ascii="Arial" w:hAnsi="Arial" w:cs="Arial"/>
          <w:i/>
          <w:iCs/>
        </w:rPr>
        <w:t>Scroll</w:t>
      </w:r>
      <w:r w:rsidRPr="00A1517B">
        <w:rPr>
          <w:rFonts w:ascii="Arial" w:hAnsi="Arial" w:cs="Arial"/>
          <w:i/>
          <w:iCs/>
        </w:rPr>
        <w:t xml:space="preserve"> down to the Employer box and select either Login or Create account.  After you have successfully registered, your business and personal Social Security accounts will use the same credentials but remain separate.</w:t>
      </w:r>
    </w:p>
    <w:p w14:paraId="4EFB723C" w14:textId="6E0F5AFB" w:rsidR="00252623" w:rsidRPr="00A1517B" w:rsidRDefault="00252623" w:rsidP="00252623">
      <w:pPr>
        <w:pStyle w:val="ListParagraph"/>
        <w:numPr>
          <w:ilvl w:val="0"/>
          <w:numId w:val="6"/>
        </w:numPr>
        <w:rPr>
          <w:rFonts w:ascii="Arial" w:hAnsi="Arial" w:cs="Arial"/>
          <w:b/>
          <w:bCs/>
        </w:rPr>
      </w:pPr>
      <w:r w:rsidRPr="00A1517B">
        <w:rPr>
          <w:rFonts w:ascii="Arial" w:hAnsi="Arial" w:cs="Arial"/>
          <w:b/>
          <w:bCs/>
        </w:rPr>
        <w:t xml:space="preserve">Yes, they're requiring Personal info (verification to report for the Employer. I'm very concerned as I had identity theft. I now physically </w:t>
      </w:r>
      <w:proofErr w:type="gramStart"/>
      <w:r w:rsidRPr="00A1517B">
        <w:rPr>
          <w:rFonts w:ascii="Arial" w:hAnsi="Arial" w:cs="Arial"/>
          <w:b/>
          <w:bCs/>
        </w:rPr>
        <w:t>have to</w:t>
      </w:r>
      <w:proofErr w:type="gramEnd"/>
      <w:r w:rsidRPr="00A1517B">
        <w:rPr>
          <w:rFonts w:ascii="Arial" w:hAnsi="Arial" w:cs="Arial"/>
          <w:b/>
          <w:bCs/>
        </w:rPr>
        <w:t xml:space="preserve"> go into EDD for them to talk to me because of the fraud flagged on my account.</w:t>
      </w:r>
    </w:p>
    <w:p w14:paraId="1F5A4E9A" w14:textId="77777777" w:rsidR="00252623" w:rsidRPr="00A1517B" w:rsidRDefault="00252623" w:rsidP="0022275F">
      <w:pPr>
        <w:ind w:left="720"/>
        <w:rPr>
          <w:rFonts w:ascii="Arial" w:hAnsi="Arial" w:cs="Arial"/>
          <w:i/>
          <w:iCs/>
        </w:rPr>
      </w:pPr>
      <w:r w:rsidRPr="00A1517B">
        <w:rPr>
          <w:rFonts w:ascii="Arial" w:hAnsi="Arial" w:cs="Arial"/>
          <w:i/>
          <w:iCs/>
        </w:rPr>
        <w:t xml:space="preserve">We are committed to protecting your information and benefits and take this responsibility seriously. That’s why we ask you to verify your identity to create a business and personal account. We work with external partners to securely verify your identity. We do this to protect your data while making our online services easy for you to use.  To use any of the employer suite of services, all new and existing BSO users will need a Social Security online account with Extra Security. You can use your personal my Social Security account, an existing Login.gov or ID.me credential.  </w:t>
      </w:r>
    </w:p>
    <w:p w14:paraId="52A1DEF6" w14:textId="7562781C" w:rsidR="00252623" w:rsidRPr="00A1517B" w:rsidRDefault="00252623" w:rsidP="00252623">
      <w:pPr>
        <w:pStyle w:val="ListParagraph"/>
        <w:numPr>
          <w:ilvl w:val="0"/>
          <w:numId w:val="6"/>
        </w:numPr>
        <w:rPr>
          <w:rFonts w:ascii="Arial" w:hAnsi="Arial" w:cs="Arial"/>
          <w:b/>
          <w:bCs/>
        </w:rPr>
      </w:pPr>
      <w:r w:rsidRPr="00A1517B">
        <w:rPr>
          <w:rFonts w:ascii="Arial" w:hAnsi="Arial" w:cs="Arial"/>
          <w:b/>
          <w:bCs/>
        </w:rPr>
        <w:t>The website link to BSO is what was used but never found the link to go from personal to business.</w:t>
      </w:r>
    </w:p>
    <w:p w14:paraId="26F35783" w14:textId="77777777" w:rsidR="00252623" w:rsidRPr="00A1517B" w:rsidRDefault="00252623" w:rsidP="0022275F">
      <w:pPr>
        <w:ind w:left="720"/>
        <w:rPr>
          <w:rFonts w:ascii="Arial" w:hAnsi="Arial" w:cs="Arial"/>
          <w:i/>
          <w:iCs/>
        </w:rPr>
      </w:pPr>
      <w:r w:rsidRPr="00A1517B">
        <w:rPr>
          <w:rFonts w:ascii="Arial" w:hAnsi="Arial" w:cs="Arial"/>
          <w:i/>
          <w:iCs/>
        </w:rPr>
        <w:t>While the sign screens look the same for your personal account and BSO account, the path that they take are very different. The starting location or link that you select to log in is what dictates what services you will see after log in process. This is the log in link that must be used to reach BSO services, </w:t>
      </w:r>
      <w:hyperlink r:id="rId13" w:tgtFrame="_blank" w:tooltip="https://secure.ssa.gov/ril/bso" w:history="1">
        <w:r w:rsidRPr="00A1517B">
          <w:rPr>
            <w:rStyle w:val="Hyperlink"/>
            <w:rFonts w:ascii="Arial" w:hAnsi="Arial" w:cs="Arial"/>
            <w:i/>
            <w:iCs/>
            <w:color w:val="auto"/>
          </w:rPr>
          <w:t>https://secure.ssa.gov/RIL/bso</w:t>
        </w:r>
      </w:hyperlink>
      <w:r w:rsidRPr="00A1517B">
        <w:rPr>
          <w:rFonts w:ascii="Arial" w:hAnsi="Arial" w:cs="Arial"/>
          <w:i/>
          <w:iCs/>
        </w:rPr>
        <w:t xml:space="preserve">.  </w:t>
      </w:r>
    </w:p>
    <w:p w14:paraId="6D5C6CCB" w14:textId="26BAEDD6" w:rsidR="00252623" w:rsidRPr="00A1517B" w:rsidRDefault="00252623" w:rsidP="0022275F">
      <w:pPr>
        <w:ind w:left="720"/>
        <w:rPr>
          <w:rFonts w:ascii="Arial" w:hAnsi="Arial" w:cs="Arial"/>
          <w:i/>
          <w:iCs/>
        </w:rPr>
      </w:pPr>
      <w:r w:rsidRPr="00A1517B">
        <w:rPr>
          <w:rFonts w:ascii="Arial" w:hAnsi="Arial" w:cs="Arial"/>
          <w:i/>
          <w:iCs/>
        </w:rPr>
        <w:t>Even if you are taken back to a sign in screen to sign in again during the authentication process, you must make sure the URL is the same as the one above.</w:t>
      </w:r>
    </w:p>
    <w:p w14:paraId="377D4933" w14:textId="66A72974" w:rsidR="00252623" w:rsidRPr="00A1517B" w:rsidRDefault="00252623" w:rsidP="00252623">
      <w:pPr>
        <w:pStyle w:val="ListParagraph"/>
        <w:numPr>
          <w:ilvl w:val="0"/>
          <w:numId w:val="6"/>
        </w:numPr>
        <w:rPr>
          <w:rFonts w:ascii="Arial" w:hAnsi="Arial" w:cs="Arial"/>
          <w:b/>
          <w:bCs/>
        </w:rPr>
      </w:pPr>
      <w:r w:rsidRPr="00A1517B">
        <w:rPr>
          <w:rFonts w:ascii="Arial" w:hAnsi="Arial" w:cs="Arial"/>
          <w:b/>
          <w:bCs/>
        </w:rPr>
        <w:t>When will info from the Spring 2023 mtg be posted on the SSA site? I see Fall 2022 Q&amp;A and Mtg Notes. But I don't see Spring 2023. Thank you!</w:t>
      </w:r>
    </w:p>
    <w:p w14:paraId="5C6DEC96" w14:textId="77777777" w:rsidR="00252623" w:rsidRPr="00A1517B" w:rsidRDefault="00252623" w:rsidP="000F2AD4">
      <w:pPr>
        <w:ind w:left="720"/>
        <w:rPr>
          <w:rFonts w:ascii="Arial" w:hAnsi="Arial" w:cs="Arial"/>
          <w:i/>
          <w:iCs/>
        </w:rPr>
      </w:pPr>
      <w:r w:rsidRPr="00A1517B">
        <w:rPr>
          <w:rFonts w:ascii="Arial" w:hAnsi="Arial" w:cs="Arial"/>
          <w:i/>
          <w:iCs/>
        </w:rPr>
        <w:t xml:space="preserve">Our PowerPoint of our slides for the Spring Meeting can be found at </w:t>
      </w:r>
      <w:hyperlink r:id="rId14" w:tgtFrame="_blank" w:tooltip="https://www.ssa.gov/employer/wrcmeetings.htm" w:history="1">
        <w:r w:rsidRPr="00A1517B">
          <w:rPr>
            <w:rStyle w:val="Hyperlink"/>
            <w:rFonts w:ascii="Arial" w:hAnsi="Arial" w:cs="Arial"/>
            <w:i/>
            <w:iCs/>
            <w:color w:val="auto"/>
          </w:rPr>
          <w:t>Wage Reporting Community Meetings webpage</w:t>
        </w:r>
      </w:hyperlink>
      <w:r w:rsidRPr="00A1517B">
        <w:rPr>
          <w:rFonts w:ascii="Arial" w:hAnsi="Arial" w:cs="Arial"/>
          <w:i/>
          <w:iCs/>
        </w:rPr>
        <w:t>.</w:t>
      </w:r>
    </w:p>
    <w:p w14:paraId="5BBC9E6B" w14:textId="0E955C29" w:rsidR="00252623" w:rsidRPr="00A1517B" w:rsidRDefault="000F2AD4" w:rsidP="00252623">
      <w:pPr>
        <w:pStyle w:val="ListParagraph"/>
        <w:numPr>
          <w:ilvl w:val="0"/>
          <w:numId w:val="6"/>
        </w:numPr>
        <w:rPr>
          <w:rFonts w:ascii="Arial" w:hAnsi="Arial" w:cs="Arial"/>
          <w:b/>
          <w:bCs/>
        </w:rPr>
      </w:pPr>
      <w:r w:rsidRPr="00A1517B">
        <w:rPr>
          <w:rFonts w:ascii="Arial" w:hAnsi="Arial" w:cs="Arial"/>
          <w:b/>
          <w:bCs/>
        </w:rPr>
        <w:lastRenderedPageBreak/>
        <w:t xml:space="preserve"> </w:t>
      </w:r>
      <w:r w:rsidR="00252623" w:rsidRPr="00A1517B">
        <w:rPr>
          <w:rFonts w:ascii="Arial" w:hAnsi="Arial" w:cs="Arial"/>
          <w:b/>
          <w:bCs/>
        </w:rPr>
        <w:t xml:space="preserve">Can more than one individual have a BSO login and be able to report for a given EIN? Meaning can the controller and I both have our own BSO </w:t>
      </w:r>
      <w:r w:rsidR="00D90E96" w:rsidRPr="00A1517B">
        <w:rPr>
          <w:rFonts w:ascii="Arial" w:hAnsi="Arial" w:cs="Arial"/>
          <w:b/>
          <w:bCs/>
        </w:rPr>
        <w:t>logins,</w:t>
      </w:r>
      <w:r w:rsidR="00252623" w:rsidRPr="00A1517B">
        <w:rPr>
          <w:rFonts w:ascii="Arial" w:hAnsi="Arial" w:cs="Arial"/>
          <w:b/>
          <w:bCs/>
        </w:rPr>
        <w:t xml:space="preserve"> and both have the same EIN 'claimed' on which to report?</w:t>
      </w:r>
    </w:p>
    <w:p w14:paraId="6E164A35" w14:textId="77777777" w:rsidR="00252623" w:rsidRPr="00A1517B" w:rsidRDefault="00252623" w:rsidP="0022275F">
      <w:pPr>
        <w:ind w:left="720"/>
        <w:rPr>
          <w:rFonts w:ascii="Arial" w:hAnsi="Arial" w:cs="Arial"/>
          <w:i/>
          <w:iCs/>
        </w:rPr>
      </w:pPr>
      <w:r w:rsidRPr="00A1517B">
        <w:rPr>
          <w:rFonts w:ascii="Arial" w:hAnsi="Arial" w:cs="Arial"/>
          <w:i/>
          <w:iCs/>
        </w:rPr>
        <w:t xml:space="preserve">For this type of specific question, we ask that you contact our Employer Reporting Service Center and speak with a representative that can assist you.  1-800-772-6270 (TTY 1-800-325-0778) </w:t>
      </w:r>
    </w:p>
    <w:p w14:paraId="6829BD33" w14:textId="3D25C85C" w:rsidR="00252623" w:rsidRPr="00A1517B" w:rsidRDefault="00252623" w:rsidP="0022275F">
      <w:pPr>
        <w:ind w:left="720"/>
        <w:rPr>
          <w:rFonts w:ascii="Arial" w:hAnsi="Arial" w:cs="Arial"/>
          <w:i/>
          <w:iCs/>
        </w:rPr>
      </w:pPr>
      <w:r w:rsidRPr="00A1517B">
        <w:rPr>
          <w:rFonts w:ascii="Arial" w:hAnsi="Arial" w:cs="Arial"/>
          <w:i/>
          <w:iCs/>
        </w:rPr>
        <w:t xml:space="preserve">Representatives are available Monday through Friday, 7 a.m. to </w:t>
      </w:r>
      <w:r w:rsidR="00F3762D">
        <w:rPr>
          <w:rFonts w:ascii="Arial" w:hAnsi="Arial" w:cs="Arial"/>
          <w:i/>
          <w:iCs/>
        </w:rPr>
        <w:t>5:30</w:t>
      </w:r>
      <w:r w:rsidRPr="00A1517B">
        <w:rPr>
          <w:rFonts w:ascii="Arial" w:hAnsi="Arial" w:cs="Arial"/>
          <w:i/>
          <w:iCs/>
        </w:rPr>
        <w:t xml:space="preserve"> p.m., Eastern Time.</w:t>
      </w:r>
    </w:p>
    <w:p w14:paraId="0082B3DA" w14:textId="544DDCFB" w:rsidR="00252623" w:rsidRPr="00A1517B" w:rsidRDefault="000F2AD4" w:rsidP="00252623">
      <w:pPr>
        <w:pStyle w:val="ListParagraph"/>
        <w:numPr>
          <w:ilvl w:val="0"/>
          <w:numId w:val="6"/>
        </w:numPr>
        <w:rPr>
          <w:rFonts w:ascii="Arial" w:hAnsi="Arial" w:cs="Arial"/>
          <w:b/>
          <w:bCs/>
        </w:rPr>
      </w:pPr>
      <w:r w:rsidRPr="00A1517B">
        <w:rPr>
          <w:rFonts w:ascii="Arial" w:hAnsi="Arial" w:cs="Arial"/>
          <w:b/>
          <w:bCs/>
        </w:rPr>
        <w:t xml:space="preserve"> </w:t>
      </w:r>
      <w:r w:rsidR="00252623" w:rsidRPr="00A1517B">
        <w:rPr>
          <w:rFonts w:ascii="Arial" w:hAnsi="Arial" w:cs="Arial"/>
          <w:b/>
          <w:bCs/>
        </w:rPr>
        <w:t>How do you link the personal to business in BSO</w:t>
      </w:r>
      <w:r w:rsidRPr="00A1517B">
        <w:rPr>
          <w:rFonts w:ascii="Arial" w:hAnsi="Arial" w:cs="Arial"/>
          <w:b/>
          <w:bCs/>
        </w:rPr>
        <w:t>?</w:t>
      </w:r>
    </w:p>
    <w:p w14:paraId="313A56B0" w14:textId="77777777" w:rsidR="00252623" w:rsidRPr="00A1517B" w:rsidRDefault="00252623" w:rsidP="0022275F">
      <w:pPr>
        <w:ind w:left="720"/>
        <w:rPr>
          <w:rFonts w:ascii="Arial" w:hAnsi="Arial" w:cs="Arial"/>
          <w:i/>
          <w:iCs/>
        </w:rPr>
      </w:pPr>
      <w:r w:rsidRPr="00A1517B">
        <w:rPr>
          <w:rFonts w:ascii="Arial" w:hAnsi="Arial" w:cs="Arial"/>
          <w:i/>
          <w:iCs/>
        </w:rPr>
        <w:t>While the sign screens look the same for your personal account and BSO account, the path that they take are very different. The starting location or link that you select to log in is what dictates what services you will see after log in process. This is the log in link that must be used to reach BSO services, </w:t>
      </w:r>
      <w:hyperlink r:id="rId15" w:tgtFrame="_blank" w:tooltip="https://secure.ssa.gov/ril/bso" w:history="1">
        <w:r w:rsidRPr="00A1517B">
          <w:rPr>
            <w:rStyle w:val="Hyperlink"/>
            <w:rFonts w:ascii="Arial" w:hAnsi="Arial" w:cs="Arial"/>
            <w:i/>
            <w:iCs/>
            <w:color w:val="auto"/>
          </w:rPr>
          <w:t>https://secure.ssa.gov/RIL/bso</w:t>
        </w:r>
      </w:hyperlink>
      <w:r w:rsidRPr="00A1517B">
        <w:rPr>
          <w:rFonts w:ascii="Arial" w:hAnsi="Arial" w:cs="Arial"/>
          <w:i/>
          <w:iCs/>
        </w:rPr>
        <w:t xml:space="preserve">.  </w:t>
      </w:r>
    </w:p>
    <w:p w14:paraId="2A0FAE4B" w14:textId="4A236E7D" w:rsidR="00252623" w:rsidRPr="00A1517B" w:rsidRDefault="00252623" w:rsidP="0022275F">
      <w:pPr>
        <w:ind w:left="720"/>
        <w:rPr>
          <w:rFonts w:ascii="Arial" w:hAnsi="Arial" w:cs="Arial"/>
          <w:i/>
          <w:iCs/>
        </w:rPr>
      </w:pPr>
      <w:r w:rsidRPr="00A1517B">
        <w:rPr>
          <w:rFonts w:ascii="Arial" w:hAnsi="Arial" w:cs="Arial"/>
          <w:i/>
          <w:iCs/>
        </w:rPr>
        <w:t>Even if you are taken back to a sign in screen to sign in again during the authentication process, you must make sure the URL is the same as the one above.</w:t>
      </w:r>
    </w:p>
    <w:p w14:paraId="6CF9C089" w14:textId="3D8328C9" w:rsidR="00252623" w:rsidRPr="00A1517B" w:rsidRDefault="00596A61" w:rsidP="00252623">
      <w:pPr>
        <w:pStyle w:val="ListParagraph"/>
        <w:numPr>
          <w:ilvl w:val="0"/>
          <w:numId w:val="6"/>
        </w:numPr>
        <w:rPr>
          <w:rFonts w:ascii="Arial" w:hAnsi="Arial" w:cs="Arial"/>
          <w:b/>
          <w:bCs/>
        </w:rPr>
      </w:pPr>
      <w:r w:rsidRPr="00A1517B">
        <w:rPr>
          <w:rFonts w:ascii="Arial" w:hAnsi="Arial" w:cs="Arial"/>
        </w:rPr>
        <w:t xml:space="preserve"> </w:t>
      </w:r>
      <w:r w:rsidR="00252623" w:rsidRPr="00A1517B">
        <w:rPr>
          <w:rFonts w:ascii="Arial" w:hAnsi="Arial" w:cs="Arial"/>
          <w:b/>
          <w:bCs/>
        </w:rPr>
        <w:t>None of the TY2023 reporting information that you are referencing on the call today seem to have been updated on the website. Can you provide an ETA when the new documents WILL be available please?</w:t>
      </w:r>
    </w:p>
    <w:p w14:paraId="0D25BA1C" w14:textId="6BC06A61" w:rsidR="00F80139" w:rsidRPr="00A1517B" w:rsidRDefault="00F80139" w:rsidP="0022275F">
      <w:pPr>
        <w:ind w:left="720"/>
        <w:rPr>
          <w:rFonts w:ascii="Arial" w:hAnsi="Arial" w:cs="Arial"/>
          <w:i/>
          <w:iCs/>
        </w:rPr>
      </w:pPr>
      <w:r w:rsidRPr="00A1517B">
        <w:rPr>
          <w:rFonts w:ascii="Arial" w:hAnsi="Arial" w:cs="Arial"/>
          <w:i/>
          <w:iCs/>
        </w:rPr>
        <w:t>TY23 wage reporting updates such as the Specifications for Filing Forms W-2 and W-2c (EFW2/EFW2C) and the Electronic Filing handbook is usually updated in December.</w:t>
      </w:r>
    </w:p>
    <w:p w14:paraId="073D02A0" w14:textId="1B48EE32" w:rsidR="00252623" w:rsidRPr="00A1517B" w:rsidRDefault="00596A61" w:rsidP="00252623">
      <w:pPr>
        <w:pStyle w:val="ListParagraph"/>
        <w:numPr>
          <w:ilvl w:val="0"/>
          <w:numId w:val="6"/>
        </w:numPr>
        <w:rPr>
          <w:rFonts w:ascii="Arial" w:hAnsi="Arial" w:cs="Arial"/>
          <w:b/>
          <w:bCs/>
        </w:rPr>
      </w:pPr>
      <w:r w:rsidRPr="00A1517B">
        <w:rPr>
          <w:rFonts w:ascii="Arial" w:hAnsi="Arial" w:cs="Arial"/>
          <w:b/>
          <w:bCs/>
        </w:rPr>
        <w:t xml:space="preserve"> </w:t>
      </w:r>
      <w:r w:rsidR="00252623" w:rsidRPr="00A1517B">
        <w:rPr>
          <w:rFonts w:ascii="Arial" w:hAnsi="Arial" w:cs="Arial"/>
          <w:b/>
          <w:bCs/>
        </w:rPr>
        <w:t>All new to me. We do not use any type of payroll program. Our payroll is done manually as well as the W2 and 1099 NEC. What do we need to be able to upload the employee wages?</w:t>
      </w:r>
    </w:p>
    <w:p w14:paraId="7F5CE294" w14:textId="77777777" w:rsidR="00BD6E25" w:rsidRPr="00A1517B" w:rsidRDefault="00BD6E25" w:rsidP="00BD6E25">
      <w:pPr>
        <w:pStyle w:val="ListParagraph"/>
        <w:rPr>
          <w:rFonts w:ascii="Arial" w:hAnsi="Arial" w:cs="Arial"/>
          <w:b/>
          <w:bCs/>
        </w:rPr>
      </w:pPr>
    </w:p>
    <w:p w14:paraId="4A6B05A9" w14:textId="622516C4" w:rsidR="008E4BC8" w:rsidRPr="00A1517B" w:rsidRDefault="00E73224" w:rsidP="008E4BC8">
      <w:pPr>
        <w:pStyle w:val="ListParagraph"/>
        <w:rPr>
          <w:rFonts w:ascii="Arial" w:hAnsi="Arial" w:cs="Arial"/>
          <w:i/>
          <w:iCs/>
        </w:rPr>
      </w:pPr>
      <w:r w:rsidRPr="00A1517B">
        <w:rPr>
          <w:rFonts w:ascii="Arial" w:hAnsi="Arial" w:cs="Arial"/>
          <w:i/>
          <w:iCs/>
        </w:rPr>
        <w:t>File W-2s/W-2Cs Online</w:t>
      </w:r>
      <w:r w:rsidR="008E4BC8" w:rsidRPr="00A1517B">
        <w:rPr>
          <w:rFonts w:ascii="Arial" w:hAnsi="Arial" w:cs="Arial"/>
          <w:i/>
          <w:iCs/>
        </w:rPr>
        <w:t xml:space="preserve"> - This service offers fast, free, and secure online W-2 filing options to CPAs, accountants, enrolled agents, and individuals who process W-2s (the Wage and Tax Statement) and W-2Cs (Statement of Corrected Income and Tax Amounts).</w:t>
      </w:r>
      <w:r w:rsidR="00476AB3" w:rsidRPr="00A1517B">
        <w:rPr>
          <w:rFonts w:ascii="Arial" w:hAnsi="Arial" w:cs="Arial"/>
          <w:i/>
          <w:iCs/>
        </w:rPr>
        <w:t xml:space="preserve"> It’s a great choice for smaller businesses.</w:t>
      </w:r>
    </w:p>
    <w:p w14:paraId="06C513E4" w14:textId="77777777" w:rsidR="008E4BC8" w:rsidRPr="00A1517B" w:rsidRDefault="008E4BC8" w:rsidP="008E4BC8">
      <w:pPr>
        <w:pStyle w:val="ListParagraph"/>
        <w:rPr>
          <w:rFonts w:ascii="Arial" w:hAnsi="Arial" w:cs="Arial"/>
          <w:i/>
          <w:iCs/>
        </w:rPr>
      </w:pPr>
      <w:r w:rsidRPr="00A1517B">
        <w:rPr>
          <w:rFonts w:ascii="Arial" w:hAnsi="Arial" w:cs="Arial"/>
          <w:i/>
          <w:iCs/>
        </w:rPr>
        <w:t> </w:t>
      </w:r>
    </w:p>
    <w:p w14:paraId="5198D018" w14:textId="77777777" w:rsidR="008E4BC8" w:rsidRPr="00A1517B" w:rsidRDefault="008E4BC8" w:rsidP="008E4BC8">
      <w:pPr>
        <w:pStyle w:val="ListParagraph"/>
        <w:rPr>
          <w:rFonts w:ascii="Arial" w:hAnsi="Arial" w:cs="Arial"/>
          <w:i/>
          <w:iCs/>
        </w:rPr>
      </w:pPr>
      <w:r w:rsidRPr="00A1517B">
        <w:rPr>
          <w:rFonts w:ascii="Arial" w:hAnsi="Arial" w:cs="Arial"/>
          <w:i/>
          <w:iCs/>
        </w:rPr>
        <w:t>Start your registration process here: </w:t>
      </w:r>
      <w:hyperlink r:id="rId16" w:tgtFrame="_blank" w:tooltip="https://www.ssa.gov/bso/bsowelcome.htm" w:history="1">
        <w:r w:rsidRPr="00A1517B">
          <w:rPr>
            <w:rStyle w:val="Hyperlink"/>
            <w:rFonts w:ascii="Arial" w:hAnsi="Arial" w:cs="Arial"/>
            <w:i/>
            <w:iCs/>
            <w:color w:val="auto"/>
          </w:rPr>
          <w:t>Business Services Online (ssa.gov)</w:t>
        </w:r>
      </w:hyperlink>
    </w:p>
    <w:p w14:paraId="6E740062" w14:textId="77777777" w:rsidR="008E4BC8" w:rsidRPr="00A1517B" w:rsidRDefault="008E4BC8" w:rsidP="008E4BC8">
      <w:pPr>
        <w:pStyle w:val="ListParagraph"/>
        <w:rPr>
          <w:rFonts w:ascii="Arial" w:hAnsi="Arial" w:cs="Arial"/>
          <w:i/>
          <w:iCs/>
        </w:rPr>
      </w:pPr>
      <w:r w:rsidRPr="00A1517B">
        <w:rPr>
          <w:rFonts w:ascii="Arial" w:hAnsi="Arial" w:cs="Arial"/>
          <w:i/>
          <w:iCs/>
        </w:rPr>
        <w:t> </w:t>
      </w:r>
    </w:p>
    <w:p w14:paraId="733F9D5E" w14:textId="77777777" w:rsidR="008E4BC8" w:rsidRPr="00A1517B" w:rsidRDefault="008E4BC8" w:rsidP="008E4BC8">
      <w:pPr>
        <w:pStyle w:val="ListParagraph"/>
        <w:rPr>
          <w:rFonts w:ascii="Arial" w:hAnsi="Arial" w:cs="Arial"/>
          <w:i/>
          <w:iCs/>
        </w:rPr>
      </w:pPr>
      <w:r w:rsidRPr="00A1517B">
        <w:rPr>
          <w:rFonts w:ascii="Arial" w:hAnsi="Arial" w:cs="Arial"/>
          <w:i/>
          <w:iCs/>
        </w:rPr>
        <w:t>Scroll down to the Employer box and select either Log in or Create account.</w:t>
      </w:r>
    </w:p>
    <w:p w14:paraId="336F9CA9" w14:textId="6A852365" w:rsidR="00D92933" w:rsidRPr="00A1517B" w:rsidRDefault="00D92933" w:rsidP="00BD6E25">
      <w:pPr>
        <w:pStyle w:val="ListParagraph"/>
        <w:rPr>
          <w:rFonts w:ascii="Arial" w:hAnsi="Arial" w:cs="Arial"/>
          <w:i/>
          <w:iCs/>
        </w:rPr>
      </w:pPr>
    </w:p>
    <w:p w14:paraId="5A7EDF9C" w14:textId="07FFB777" w:rsidR="00F80139" w:rsidRPr="00A1517B" w:rsidRDefault="00BD6E25" w:rsidP="00F80139">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The last option did not work for me. I have a BSO account. Why?</w:t>
      </w:r>
    </w:p>
    <w:p w14:paraId="080E39A3" w14:textId="2509B340" w:rsidR="00F80139" w:rsidRPr="00A1517B" w:rsidRDefault="00F80139" w:rsidP="00A1517B">
      <w:pPr>
        <w:pStyle w:val="NoSpacing"/>
        <w:ind w:left="720"/>
        <w:rPr>
          <w:rFonts w:ascii="Arial" w:hAnsi="Arial" w:cs="Arial"/>
          <w:i/>
          <w:iCs/>
        </w:rPr>
      </w:pPr>
      <w:r w:rsidRPr="00A1517B">
        <w:rPr>
          <w:rFonts w:ascii="Arial" w:hAnsi="Arial" w:cs="Arial"/>
          <w:i/>
          <w:iCs/>
        </w:rPr>
        <w:t xml:space="preserve">Start at </w:t>
      </w:r>
      <w:hyperlink r:id="rId17" w:tgtFrame="_blank" w:tooltip="https://www.ssa.gov/bso" w:history="1">
        <w:r w:rsidRPr="00A1517B">
          <w:rPr>
            <w:rStyle w:val="Hyperlink"/>
            <w:rFonts w:ascii="Arial" w:hAnsi="Arial" w:cs="Arial"/>
            <w:i/>
            <w:iCs/>
            <w:color w:val="auto"/>
          </w:rPr>
          <w:t>www.ssa.gov/bso</w:t>
        </w:r>
      </w:hyperlink>
      <w:r w:rsidRPr="00A1517B">
        <w:rPr>
          <w:rFonts w:ascii="Arial" w:hAnsi="Arial" w:cs="Arial"/>
          <w:i/>
          <w:iCs/>
        </w:rPr>
        <w:t xml:space="preserve"> Scroll down to the Employer box and either Create account or Log in</w:t>
      </w:r>
      <w:r w:rsidR="00BD6E25" w:rsidRPr="00A1517B">
        <w:rPr>
          <w:rFonts w:ascii="Arial" w:hAnsi="Arial" w:cs="Arial"/>
          <w:i/>
          <w:iCs/>
        </w:rPr>
        <w:t xml:space="preserve"> </w:t>
      </w:r>
      <w:r w:rsidRPr="00A1517B">
        <w:rPr>
          <w:rFonts w:ascii="Arial" w:hAnsi="Arial" w:cs="Arial"/>
          <w:i/>
          <w:iCs/>
        </w:rPr>
        <w:t>redirect page</w:t>
      </w:r>
      <w:r w:rsidR="00BD6E25" w:rsidRPr="00A1517B">
        <w:rPr>
          <w:rFonts w:ascii="Arial" w:hAnsi="Arial" w:cs="Arial"/>
          <w:i/>
          <w:iCs/>
        </w:rPr>
        <w:t>.</w:t>
      </w:r>
    </w:p>
    <w:p w14:paraId="132133BA" w14:textId="77777777" w:rsidR="002E24F6" w:rsidRPr="00A1517B" w:rsidRDefault="002E24F6" w:rsidP="002E24F6">
      <w:pPr>
        <w:pStyle w:val="NoSpacing"/>
        <w:rPr>
          <w:rFonts w:ascii="Arial" w:hAnsi="Arial" w:cs="Arial"/>
        </w:rPr>
      </w:pPr>
    </w:p>
    <w:p w14:paraId="0F23D64A" w14:textId="516324A2" w:rsidR="00F80139" w:rsidRPr="00A1517B" w:rsidRDefault="00F80139" w:rsidP="00F80139">
      <w:pPr>
        <w:pStyle w:val="ListParagraph"/>
        <w:numPr>
          <w:ilvl w:val="0"/>
          <w:numId w:val="6"/>
        </w:numPr>
        <w:rPr>
          <w:rFonts w:ascii="Arial" w:hAnsi="Arial" w:cs="Arial"/>
          <w:b/>
          <w:bCs/>
        </w:rPr>
      </w:pPr>
      <w:r w:rsidRPr="00A1517B">
        <w:rPr>
          <w:rFonts w:ascii="Arial" w:hAnsi="Arial" w:cs="Arial"/>
          <w:b/>
          <w:bCs/>
        </w:rPr>
        <w:t>When I created the BSO for my employer, it in some way appeared to link my personal SSA. I want to be sure I'm not linked with the employer acct in the event I leave the company. Is there information about this?</w:t>
      </w:r>
    </w:p>
    <w:p w14:paraId="6CE091CC" w14:textId="77777777" w:rsidR="00F80139" w:rsidRPr="00A1517B" w:rsidRDefault="00F80139" w:rsidP="00A1517B">
      <w:pPr>
        <w:ind w:left="720"/>
        <w:rPr>
          <w:rFonts w:ascii="Arial" w:hAnsi="Arial" w:cs="Arial"/>
          <w:i/>
          <w:iCs/>
        </w:rPr>
      </w:pPr>
      <w:r w:rsidRPr="00A1517B">
        <w:rPr>
          <w:rFonts w:ascii="Arial" w:hAnsi="Arial" w:cs="Arial"/>
          <w:i/>
          <w:iCs/>
        </w:rPr>
        <w:lastRenderedPageBreak/>
        <w:t>While the sign screens look the same for your personal account and BSO account, the path that they take are very different. The starting location or link that you select to log in is what dictates what services you will see after log in process. This is the log in link that must be used to reach BSO services, </w:t>
      </w:r>
      <w:hyperlink r:id="rId18" w:tgtFrame="_blank" w:tooltip="https://secure.ssa.gov/ril/bso" w:history="1">
        <w:r w:rsidRPr="00A1517B">
          <w:rPr>
            <w:rStyle w:val="Hyperlink"/>
            <w:rFonts w:ascii="Arial" w:hAnsi="Arial" w:cs="Arial"/>
            <w:i/>
            <w:iCs/>
            <w:color w:val="auto"/>
          </w:rPr>
          <w:t>https://secure.ssa.gov/RIL/bso</w:t>
        </w:r>
      </w:hyperlink>
      <w:r w:rsidRPr="00A1517B">
        <w:rPr>
          <w:rFonts w:ascii="Arial" w:hAnsi="Arial" w:cs="Arial"/>
          <w:i/>
          <w:iCs/>
        </w:rPr>
        <w:t xml:space="preserve">.  </w:t>
      </w:r>
    </w:p>
    <w:p w14:paraId="6617A754" w14:textId="40DBD543" w:rsidR="00F80139" w:rsidRPr="00A1517B" w:rsidRDefault="00F80139" w:rsidP="00A1517B">
      <w:pPr>
        <w:ind w:left="720"/>
        <w:rPr>
          <w:rFonts w:ascii="Arial" w:hAnsi="Arial" w:cs="Arial"/>
          <w:i/>
          <w:iCs/>
        </w:rPr>
      </w:pPr>
      <w:r w:rsidRPr="00A1517B">
        <w:rPr>
          <w:rFonts w:ascii="Arial" w:hAnsi="Arial" w:cs="Arial"/>
          <w:i/>
          <w:iCs/>
        </w:rPr>
        <w:t>Even if you are taken back to a sign in screen to sign in again during the authentication process, you must make sure the URL is the same as the one above</w:t>
      </w:r>
      <w:r w:rsidRPr="00A1517B">
        <w:rPr>
          <w:rFonts w:ascii="Arial" w:hAnsi="Arial" w:cs="Arial"/>
        </w:rPr>
        <w:t>.</w:t>
      </w:r>
    </w:p>
    <w:p w14:paraId="516C12D5" w14:textId="39B8D6BF" w:rsidR="00F80139" w:rsidRPr="00A1517B" w:rsidRDefault="00BD6E25" w:rsidP="00F80139">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Once you leave a company, can you UNLINK that EIN from your BSO?</w:t>
      </w:r>
    </w:p>
    <w:p w14:paraId="7451E2EB" w14:textId="4D1C3110" w:rsidR="00C078FA" w:rsidRPr="00A1517B" w:rsidRDefault="00C078FA" w:rsidP="00A1517B">
      <w:pPr>
        <w:ind w:firstLine="720"/>
        <w:rPr>
          <w:rFonts w:ascii="Arial" w:hAnsi="Arial" w:cs="Arial"/>
          <w:i/>
          <w:iCs/>
        </w:rPr>
      </w:pPr>
      <w:r w:rsidRPr="00A1517B">
        <w:rPr>
          <w:rFonts w:ascii="Arial" w:hAnsi="Arial" w:cs="Arial"/>
          <w:i/>
          <w:iCs/>
        </w:rPr>
        <w:t xml:space="preserve">Yes, you are able to disconnect from an EIN. </w:t>
      </w:r>
    </w:p>
    <w:p w14:paraId="29AD91F7" w14:textId="79E04E4D" w:rsidR="00F80139" w:rsidRPr="00A1517B" w:rsidRDefault="00BD6E25" w:rsidP="00F80139">
      <w:pPr>
        <w:pStyle w:val="ListParagraph"/>
        <w:numPr>
          <w:ilvl w:val="0"/>
          <w:numId w:val="6"/>
        </w:numPr>
        <w:rPr>
          <w:rFonts w:ascii="Arial" w:hAnsi="Arial" w:cs="Arial"/>
          <w:b/>
          <w:bCs/>
        </w:rPr>
      </w:pPr>
      <w:bookmarkStart w:id="0" w:name="_Hlk152142149"/>
      <w:r w:rsidRPr="00A1517B">
        <w:rPr>
          <w:rFonts w:ascii="Arial" w:hAnsi="Arial" w:cs="Arial"/>
          <w:b/>
          <w:bCs/>
        </w:rPr>
        <w:t xml:space="preserve"> </w:t>
      </w:r>
      <w:r w:rsidR="00F80139" w:rsidRPr="00A1517B">
        <w:rPr>
          <w:rFonts w:ascii="Arial" w:hAnsi="Arial" w:cs="Arial"/>
          <w:b/>
          <w:bCs/>
        </w:rPr>
        <w:t>If there is a "soft" check o</w:t>
      </w:r>
      <w:r w:rsidR="00C55F45" w:rsidRPr="00A1517B">
        <w:rPr>
          <w:rFonts w:ascii="Arial" w:hAnsi="Arial" w:cs="Arial"/>
          <w:b/>
          <w:bCs/>
        </w:rPr>
        <w:t>f</w:t>
      </w:r>
      <w:r w:rsidR="00F80139" w:rsidRPr="00A1517B">
        <w:rPr>
          <w:rFonts w:ascii="Arial" w:hAnsi="Arial" w:cs="Arial"/>
          <w:b/>
          <w:bCs/>
        </w:rPr>
        <w:t xml:space="preserve"> my credit, why do </w:t>
      </w:r>
      <w:r w:rsidR="00476AB3" w:rsidRPr="00A1517B">
        <w:rPr>
          <w:rFonts w:ascii="Arial" w:hAnsi="Arial" w:cs="Arial"/>
          <w:b/>
          <w:bCs/>
        </w:rPr>
        <w:t>I</w:t>
      </w:r>
      <w:r w:rsidR="00F80139" w:rsidRPr="00A1517B">
        <w:rPr>
          <w:rFonts w:ascii="Arial" w:hAnsi="Arial" w:cs="Arial"/>
          <w:b/>
          <w:bCs/>
        </w:rPr>
        <w:t xml:space="preserve"> have to remove the freeze </w:t>
      </w:r>
      <w:r w:rsidR="00476AB3" w:rsidRPr="00A1517B">
        <w:rPr>
          <w:rFonts w:ascii="Arial" w:hAnsi="Arial" w:cs="Arial"/>
          <w:b/>
          <w:bCs/>
        </w:rPr>
        <w:t xml:space="preserve">I </w:t>
      </w:r>
      <w:r w:rsidR="00F80139" w:rsidRPr="00A1517B">
        <w:rPr>
          <w:rFonts w:ascii="Arial" w:hAnsi="Arial" w:cs="Arial"/>
          <w:b/>
          <w:bCs/>
        </w:rPr>
        <w:t>currently have?</w:t>
      </w:r>
    </w:p>
    <w:p w14:paraId="027CAC88" w14:textId="77777777" w:rsidR="00E810EF" w:rsidRPr="00A1517B" w:rsidRDefault="00E810EF" w:rsidP="00E810EF">
      <w:pPr>
        <w:pStyle w:val="ListParagraph"/>
        <w:rPr>
          <w:rFonts w:ascii="Arial" w:hAnsi="Arial" w:cs="Arial"/>
          <w:b/>
          <w:bCs/>
        </w:rPr>
      </w:pPr>
    </w:p>
    <w:p w14:paraId="1132C5E0" w14:textId="67BA3247" w:rsidR="006A6EDE" w:rsidRPr="00680F5D" w:rsidRDefault="006A6EDE" w:rsidP="006A6EDE">
      <w:pPr>
        <w:pStyle w:val="ListParagraph"/>
        <w:rPr>
          <w:rFonts w:ascii="Arial" w:hAnsi="Arial" w:cs="Arial"/>
          <w:i/>
          <w:iCs/>
        </w:rPr>
      </w:pPr>
      <w:r w:rsidRPr="00680F5D">
        <w:rPr>
          <w:rFonts w:ascii="Arial" w:hAnsi="Arial" w:cs="Arial"/>
          <w:i/>
          <w:iCs/>
        </w:rPr>
        <w:t>If you have a security freeze, fraud alert, or both on your credit report, you can still open a Social Security account by temporarily lifting it. To do this, you must:</w:t>
      </w:r>
    </w:p>
    <w:p w14:paraId="2A41CAE1" w14:textId="77777777" w:rsidR="006A6EDE" w:rsidRPr="00680F5D" w:rsidRDefault="006A6EDE" w:rsidP="006A6EDE">
      <w:pPr>
        <w:pStyle w:val="ListParagraph"/>
        <w:rPr>
          <w:rFonts w:ascii="Arial" w:hAnsi="Arial" w:cs="Arial"/>
          <w:i/>
          <w:iCs/>
        </w:rPr>
      </w:pPr>
    </w:p>
    <w:p w14:paraId="63DDE4FC" w14:textId="77777777" w:rsidR="006A6EDE" w:rsidRPr="00680F5D" w:rsidRDefault="006A6EDE" w:rsidP="006A6EDE">
      <w:pPr>
        <w:pStyle w:val="ListParagraph"/>
        <w:numPr>
          <w:ilvl w:val="0"/>
          <w:numId w:val="7"/>
        </w:numPr>
        <w:rPr>
          <w:rFonts w:ascii="Arial" w:hAnsi="Arial" w:cs="Arial"/>
          <w:i/>
          <w:iCs/>
        </w:rPr>
      </w:pPr>
      <w:r w:rsidRPr="00680F5D">
        <w:rPr>
          <w:rFonts w:ascii="Arial" w:hAnsi="Arial" w:cs="Arial"/>
          <w:i/>
          <w:iCs/>
        </w:rPr>
        <w:t xml:space="preserve">Contact our </w:t>
      </w:r>
      <w:hyperlink r:id="rId19" w:tgtFrame="_blank" w:tooltip="https://www.ssa.gov/hlp/myssa/df-idverification.html" w:history="1">
        <w:r w:rsidRPr="00680F5D">
          <w:rPr>
            <w:rStyle w:val="Hyperlink"/>
            <w:rFonts w:ascii="Arial" w:hAnsi="Arial" w:cs="Arial"/>
            <w:i/>
            <w:iCs/>
            <w:color w:val="auto"/>
          </w:rPr>
          <w:t>Identity Services Provider</w:t>
        </w:r>
      </w:hyperlink>
      <w:r w:rsidRPr="00680F5D">
        <w:rPr>
          <w:rFonts w:ascii="Arial" w:hAnsi="Arial" w:cs="Arial"/>
          <w:i/>
          <w:iCs/>
        </w:rPr>
        <w:t xml:space="preserve"> and request that they temporarily lift your security freeze or fraud alert.</w:t>
      </w:r>
    </w:p>
    <w:p w14:paraId="52A683BE" w14:textId="77777777" w:rsidR="006A6EDE" w:rsidRPr="00680F5D" w:rsidRDefault="006A6EDE" w:rsidP="006A6EDE">
      <w:pPr>
        <w:pStyle w:val="ListParagraph"/>
        <w:numPr>
          <w:ilvl w:val="0"/>
          <w:numId w:val="7"/>
        </w:numPr>
        <w:rPr>
          <w:rFonts w:ascii="Arial" w:hAnsi="Arial" w:cs="Arial"/>
          <w:i/>
          <w:iCs/>
        </w:rPr>
      </w:pPr>
      <w:r w:rsidRPr="00680F5D">
        <w:rPr>
          <w:rFonts w:ascii="Arial" w:hAnsi="Arial" w:cs="Arial"/>
          <w:i/>
          <w:iCs/>
        </w:rPr>
        <w:t>Create a personal my Social Security account online after lifting the security freeze or fraud alert.</w:t>
      </w:r>
    </w:p>
    <w:p w14:paraId="5918F4F3" w14:textId="77777777" w:rsidR="006A6EDE" w:rsidRPr="00680F5D" w:rsidRDefault="006A6EDE" w:rsidP="006A6EDE">
      <w:pPr>
        <w:pStyle w:val="ListParagraph"/>
        <w:numPr>
          <w:ilvl w:val="0"/>
          <w:numId w:val="7"/>
        </w:numPr>
        <w:rPr>
          <w:rFonts w:ascii="Arial" w:hAnsi="Arial" w:cs="Arial"/>
          <w:i/>
          <w:iCs/>
        </w:rPr>
      </w:pPr>
      <w:r w:rsidRPr="00680F5D">
        <w:rPr>
          <w:rFonts w:ascii="Arial" w:hAnsi="Arial" w:cs="Arial"/>
          <w:i/>
          <w:iCs/>
        </w:rPr>
        <w:t>Reinstate the security freeze or fraud alert with the Identity Services Provider if needed. When you request a temporary lift of your credit freeze or fraud alert, the Identity Services Provider may automatically reinstate it after your temporary lift expires.</w:t>
      </w:r>
    </w:p>
    <w:p w14:paraId="2D52CC88" w14:textId="78C406FE" w:rsidR="00546EF5" w:rsidRDefault="00DC5DBA" w:rsidP="006A6EDE">
      <w:pPr>
        <w:pStyle w:val="NoSpacing"/>
        <w:ind w:left="720"/>
        <w:rPr>
          <w:rFonts w:ascii="Arial" w:hAnsi="Arial" w:cs="Arial"/>
          <w:i/>
          <w:iCs/>
        </w:rPr>
      </w:pPr>
      <w:r>
        <w:rPr>
          <w:rFonts w:ascii="Arial" w:hAnsi="Arial" w:cs="Arial"/>
          <w:i/>
          <w:iCs/>
        </w:rPr>
        <w:t xml:space="preserve">If you do not want to temporarily lift the credit freeze, you may want to consider creating your account using </w:t>
      </w:r>
      <w:hyperlink r:id="rId20" w:history="1">
        <w:r w:rsidRPr="00DC5DBA">
          <w:rPr>
            <w:rStyle w:val="Hyperlink"/>
            <w:rFonts w:ascii="Arial" w:hAnsi="Arial" w:cs="Arial"/>
            <w:i/>
            <w:iCs/>
          </w:rPr>
          <w:t>ID.me</w:t>
        </w:r>
      </w:hyperlink>
      <w:r>
        <w:rPr>
          <w:rFonts w:ascii="Arial" w:hAnsi="Arial" w:cs="Arial"/>
          <w:i/>
          <w:iCs/>
        </w:rPr>
        <w:t xml:space="preserve"> or you can contact your local Social Security office for help creating your account. </w:t>
      </w:r>
    </w:p>
    <w:p w14:paraId="7C74EA78" w14:textId="12F959B3" w:rsidR="00DC5DBA" w:rsidRDefault="00DC5DBA" w:rsidP="006A6EDE">
      <w:pPr>
        <w:pStyle w:val="NoSpacing"/>
        <w:ind w:left="720"/>
        <w:rPr>
          <w:rFonts w:ascii="Arial" w:hAnsi="Arial" w:cs="Arial"/>
          <w:i/>
          <w:iCs/>
        </w:rPr>
      </w:pPr>
    </w:p>
    <w:p w14:paraId="56CBAE2B" w14:textId="68AA7D6C" w:rsidR="00546EF5" w:rsidRPr="00A1517B" w:rsidRDefault="00546EF5" w:rsidP="006A6EDE">
      <w:pPr>
        <w:pStyle w:val="NoSpacing"/>
        <w:ind w:left="720"/>
        <w:rPr>
          <w:rFonts w:ascii="Arial" w:hAnsi="Arial" w:cs="Arial"/>
          <w:i/>
          <w:iCs/>
        </w:rPr>
      </w:pPr>
      <w:r>
        <w:rPr>
          <w:rFonts w:ascii="Arial" w:hAnsi="Arial" w:cs="Arial"/>
          <w:i/>
          <w:iCs/>
        </w:rPr>
        <w:t xml:space="preserve">ID.me and Login.gov do not perform credit checks, but use credit bureaus to verify your personal information (such as name, address, phone number, etc.) For more information, please visit </w:t>
      </w:r>
      <w:hyperlink r:id="rId21" w:history="1">
        <w:r w:rsidRPr="00546EF5">
          <w:rPr>
            <w:rStyle w:val="Hyperlink"/>
            <w:rFonts w:ascii="Arial" w:hAnsi="Arial" w:cs="Arial"/>
            <w:i/>
            <w:iCs/>
          </w:rPr>
          <w:t>ID.me</w:t>
        </w:r>
      </w:hyperlink>
      <w:r>
        <w:rPr>
          <w:rFonts w:ascii="Arial" w:hAnsi="Arial" w:cs="Arial"/>
          <w:i/>
          <w:iCs/>
        </w:rPr>
        <w:t xml:space="preserve"> or </w:t>
      </w:r>
      <w:hyperlink r:id="rId22" w:history="1">
        <w:r w:rsidRPr="00546EF5">
          <w:rPr>
            <w:rStyle w:val="Hyperlink"/>
            <w:rFonts w:ascii="Arial" w:hAnsi="Arial" w:cs="Arial"/>
            <w:i/>
            <w:iCs/>
          </w:rPr>
          <w:t>Login.gov</w:t>
        </w:r>
      </w:hyperlink>
      <w:r>
        <w:rPr>
          <w:rFonts w:ascii="Arial" w:hAnsi="Arial" w:cs="Arial"/>
          <w:i/>
          <w:iCs/>
        </w:rPr>
        <w:t>.</w:t>
      </w:r>
    </w:p>
    <w:bookmarkEnd w:id="0"/>
    <w:p w14:paraId="34010925" w14:textId="460D646B" w:rsidR="00E810EF" w:rsidRPr="00A1517B" w:rsidRDefault="006A6EDE" w:rsidP="006A6EDE">
      <w:pPr>
        <w:pStyle w:val="NoSpacing"/>
        <w:rPr>
          <w:rFonts w:ascii="Arial" w:hAnsi="Arial" w:cs="Arial"/>
        </w:rPr>
      </w:pPr>
      <w:r w:rsidRPr="00A1517B">
        <w:rPr>
          <w:rFonts w:ascii="Arial" w:hAnsi="Arial" w:cs="Arial"/>
        </w:rPr>
        <w:tab/>
      </w:r>
    </w:p>
    <w:p w14:paraId="4CFD7C2E" w14:textId="65AB11B3" w:rsidR="00F80139" w:rsidRDefault="00F80139" w:rsidP="006A6EDE">
      <w:pPr>
        <w:pStyle w:val="NoSpacing"/>
        <w:numPr>
          <w:ilvl w:val="0"/>
          <w:numId w:val="6"/>
        </w:numPr>
        <w:rPr>
          <w:rFonts w:ascii="Arial" w:hAnsi="Arial" w:cs="Arial"/>
          <w:b/>
          <w:bCs/>
        </w:rPr>
      </w:pPr>
      <w:r w:rsidRPr="00A1517B">
        <w:rPr>
          <w:rFonts w:ascii="Arial" w:hAnsi="Arial" w:cs="Arial"/>
          <w:b/>
          <w:bCs/>
        </w:rPr>
        <w:t>Have a freeze on my account due to identity theft and once again, I'm the one having to do extra work... and now on behalf of my employer?!</w:t>
      </w:r>
    </w:p>
    <w:p w14:paraId="7654EDD5" w14:textId="77777777" w:rsidR="0022275F" w:rsidRDefault="0022275F" w:rsidP="0022275F">
      <w:pPr>
        <w:pStyle w:val="NoSpacing"/>
        <w:rPr>
          <w:rFonts w:ascii="Arial" w:hAnsi="Arial" w:cs="Arial"/>
          <w:b/>
          <w:bCs/>
        </w:rPr>
      </w:pPr>
    </w:p>
    <w:p w14:paraId="1DA25EE8" w14:textId="77777777" w:rsidR="0022275F" w:rsidRPr="0022275F" w:rsidRDefault="0022275F" w:rsidP="0022275F">
      <w:pPr>
        <w:pStyle w:val="NoSpacing"/>
        <w:ind w:left="720"/>
        <w:rPr>
          <w:rFonts w:ascii="Arial" w:hAnsi="Arial" w:cs="Arial"/>
          <w:i/>
          <w:iCs/>
        </w:rPr>
      </w:pPr>
      <w:r w:rsidRPr="0022275F">
        <w:rPr>
          <w:rFonts w:ascii="Arial" w:hAnsi="Arial" w:cs="Arial"/>
          <w:i/>
          <w:iCs/>
        </w:rPr>
        <w:t>National 1-800 #:</w:t>
      </w:r>
    </w:p>
    <w:p w14:paraId="1E5A76A8" w14:textId="5B5316E6" w:rsidR="00F80139" w:rsidRDefault="00F80139" w:rsidP="0022275F">
      <w:pPr>
        <w:pStyle w:val="NoSpacing"/>
        <w:ind w:left="720"/>
        <w:rPr>
          <w:rFonts w:ascii="Arial" w:hAnsi="Arial" w:cs="Arial"/>
          <w:i/>
          <w:iCs/>
        </w:rPr>
      </w:pPr>
      <w:r w:rsidRPr="00A1517B">
        <w:rPr>
          <w:rFonts w:ascii="Arial" w:hAnsi="Arial" w:cs="Arial"/>
          <w:i/>
          <w:iCs/>
        </w:rPr>
        <w:t>For registration issues relating to the Social Security online accounts.</w:t>
      </w:r>
      <w:r w:rsidR="00C078FA" w:rsidRPr="00A1517B">
        <w:rPr>
          <w:rFonts w:ascii="Arial" w:hAnsi="Arial" w:cs="Arial"/>
          <w:i/>
          <w:iCs/>
        </w:rPr>
        <w:t xml:space="preserve"> </w:t>
      </w:r>
      <w:r w:rsidRPr="00A1517B">
        <w:rPr>
          <w:rFonts w:ascii="Arial" w:hAnsi="Arial" w:cs="Arial"/>
          <w:i/>
          <w:iCs/>
        </w:rPr>
        <w:t>1-800-772-1213</w:t>
      </w:r>
    </w:p>
    <w:p w14:paraId="4F2D138B" w14:textId="77777777" w:rsidR="0022275F" w:rsidRPr="0022275F" w:rsidRDefault="0022275F" w:rsidP="0022275F">
      <w:pPr>
        <w:pStyle w:val="NoSpacing"/>
        <w:ind w:left="720"/>
        <w:rPr>
          <w:rFonts w:ascii="Arial" w:hAnsi="Arial" w:cs="Arial"/>
          <w:b/>
          <w:bCs/>
        </w:rPr>
      </w:pPr>
    </w:p>
    <w:p w14:paraId="76F974DA" w14:textId="475BEFD1" w:rsidR="00F80139" w:rsidRPr="00A1517B" w:rsidRDefault="001E07B9" w:rsidP="00F80139">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No other resource to submit W</w:t>
      </w:r>
      <w:r w:rsidRPr="00A1517B">
        <w:rPr>
          <w:rFonts w:ascii="Arial" w:hAnsi="Arial" w:cs="Arial"/>
          <w:b/>
          <w:bCs/>
        </w:rPr>
        <w:t>-</w:t>
      </w:r>
      <w:r w:rsidR="00F80139" w:rsidRPr="00A1517B">
        <w:rPr>
          <w:rFonts w:ascii="Arial" w:hAnsi="Arial" w:cs="Arial"/>
          <w:b/>
          <w:bCs/>
        </w:rPr>
        <w:t>2s?</w:t>
      </w:r>
    </w:p>
    <w:p w14:paraId="5B04D34B" w14:textId="77777777" w:rsidR="00F80139" w:rsidRPr="00A1517B" w:rsidRDefault="00F80139" w:rsidP="00A1517B">
      <w:pPr>
        <w:ind w:firstLine="720"/>
        <w:rPr>
          <w:rFonts w:ascii="Arial" w:hAnsi="Arial" w:cs="Arial"/>
          <w:i/>
          <w:iCs/>
        </w:rPr>
      </w:pPr>
      <w:r w:rsidRPr="00A1517B">
        <w:rPr>
          <w:rFonts w:ascii="Arial" w:hAnsi="Arial" w:cs="Arial"/>
          <w:i/>
          <w:iCs/>
        </w:rPr>
        <w:t xml:space="preserve">There are three ways to file W-2s online: </w:t>
      </w:r>
    </w:p>
    <w:p w14:paraId="632AC713" w14:textId="77777777" w:rsidR="00F80139" w:rsidRPr="00A1517B" w:rsidRDefault="00F80139" w:rsidP="00A1517B">
      <w:pPr>
        <w:numPr>
          <w:ilvl w:val="0"/>
          <w:numId w:val="2"/>
        </w:numPr>
        <w:tabs>
          <w:tab w:val="clear" w:pos="1800"/>
          <w:tab w:val="num" w:pos="1080"/>
        </w:tabs>
        <w:ind w:left="1080"/>
        <w:rPr>
          <w:rFonts w:ascii="Arial" w:hAnsi="Arial" w:cs="Arial"/>
          <w:i/>
          <w:iCs/>
        </w:rPr>
      </w:pPr>
      <w:r w:rsidRPr="00A1517B">
        <w:rPr>
          <w:rFonts w:ascii="Arial" w:hAnsi="Arial" w:cs="Arial"/>
          <w:b/>
          <w:bCs/>
          <w:i/>
          <w:iCs/>
        </w:rPr>
        <w:t>Upload a Wage Report</w:t>
      </w:r>
      <w:r w:rsidRPr="00A1517B">
        <w:rPr>
          <w:rFonts w:ascii="Arial" w:hAnsi="Arial" w:cs="Arial"/>
          <w:i/>
          <w:iCs/>
        </w:rPr>
        <w:t xml:space="preserve"> ‒ Upload your files using your own software if it meets the specifications for electronically filing Forms W-2. You also can use our AccuWage test tool to check the accuracy of your wage reports before submitting them.</w:t>
      </w:r>
    </w:p>
    <w:p w14:paraId="7B241424" w14:textId="77777777" w:rsidR="00F80139" w:rsidRPr="00A1517B" w:rsidRDefault="00F80139" w:rsidP="00A1517B">
      <w:pPr>
        <w:numPr>
          <w:ilvl w:val="0"/>
          <w:numId w:val="2"/>
        </w:numPr>
        <w:tabs>
          <w:tab w:val="clear" w:pos="1800"/>
          <w:tab w:val="num" w:pos="1080"/>
        </w:tabs>
        <w:ind w:left="1080"/>
        <w:rPr>
          <w:rFonts w:ascii="Arial" w:hAnsi="Arial" w:cs="Arial"/>
          <w:i/>
          <w:iCs/>
        </w:rPr>
      </w:pPr>
      <w:r w:rsidRPr="00A1517B">
        <w:rPr>
          <w:rFonts w:ascii="Arial" w:hAnsi="Arial" w:cs="Arial"/>
          <w:b/>
          <w:bCs/>
          <w:i/>
          <w:iCs/>
        </w:rPr>
        <w:lastRenderedPageBreak/>
        <w:t>W-2 Online</w:t>
      </w:r>
      <w:r w:rsidRPr="00A1517B">
        <w:rPr>
          <w:rFonts w:ascii="Arial" w:hAnsi="Arial" w:cs="Arial"/>
          <w:i/>
          <w:iCs/>
        </w:rPr>
        <w:t xml:space="preserve"> ‒ Complete and print up to 50 Forms W-2 suitable for distribution to your employees. No software is required. W-2c Online ‒ Complete and print up to 25 Forms W-2c’s suitable for distribution to your employees. No software is required.</w:t>
      </w:r>
    </w:p>
    <w:p w14:paraId="3225AD07" w14:textId="77777777" w:rsidR="00F80139" w:rsidRPr="00A1517B" w:rsidRDefault="00F80139" w:rsidP="00A1517B">
      <w:pPr>
        <w:numPr>
          <w:ilvl w:val="0"/>
          <w:numId w:val="2"/>
        </w:numPr>
        <w:tabs>
          <w:tab w:val="clear" w:pos="1800"/>
          <w:tab w:val="num" w:pos="1080"/>
        </w:tabs>
        <w:ind w:left="1080"/>
        <w:rPr>
          <w:rFonts w:ascii="Arial" w:hAnsi="Arial" w:cs="Arial"/>
        </w:rPr>
      </w:pPr>
      <w:r w:rsidRPr="00A1517B">
        <w:rPr>
          <w:rFonts w:ascii="Arial" w:hAnsi="Arial" w:cs="Arial"/>
          <w:i/>
          <w:iCs/>
        </w:rPr>
        <w:t>You also have</w:t>
      </w:r>
      <w:r w:rsidRPr="00A1517B">
        <w:rPr>
          <w:rFonts w:ascii="Arial" w:hAnsi="Arial" w:cs="Arial"/>
        </w:rPr>
        <w:t xml:space="preserve"> the option to hire a 3rd party to submit W-2s electronically on your behalf.</w:t>
      </w:r>
    </w:p>
    <w:p w14:paraId="507189C4" w14:textId="76640E14" w:rsidR="00F80139" w:rsidRPr="00A1517B" w:rsidRDefault="000479E4" w:rsidP="00F80139">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I own a couple different businesses. Will I be able to upload all company W2's with 1 login?</w:t>
      </w:r>
    </w:p>
    <w:p w14:paraId="2EBEF38E" w14:textId="77777777" w:rsidR="00F80139" w:rsidRPr="00A1517B" w:rsidRDefault="00F80139" w:rsidP="00A1517B">
      <w:pPr>
        <w:ind w:left="720"/>
        <w:rPr>
          <w:rFonts w:ascii="Arial" w:hAnsi="Arial" w:cs="Arial"/>
          <w:i/>
          <w:iCs/>
        </w:rPr>
      </w:pPr>
      <w:r w:rsidRPr="00A1517B">
        <w:rPr>
          <w:rFonts w:ascii="Arial" w:hAnsi="Arial" w:cs="Arial"/>
          <w:i/>
          <w:iCs/>
        </w:rPr>
        <w:t xml:space="preserve">Yes, if you are registered and have a BSO account with wage reporting services, then start at </w:t>
      </w:r>
      <w:hyperlink r:id="rId23" w:tgtFrame="_blank" w:tooltip="http://www.ssa.gov/bso" w:history="1">
        <w:r w:rsidRPr="00A1517B">
          <w:rPr>
            <w:rStyle w:val="Hyperlink"/>
            <w:rFonts w:ascii="Arial" w:hAnsi="Arial" w:cs="Arial"/>
            <w:i/>
            <w:iCs/>
            <w:color w:val="auto"/>
          </w:rPr>
          <w:t>www.ssa.gov/bso</w:t>
        </w:r>
      </w:hyperlink>
      <w:r w:rsidRPr="00A1517B">
        <w:rPr>
          <w:rFonts w:ascii="Arial" w:hAnsi="Arial" w:cs="Arial"/>
          <w:i/>
          <w:iCs/>
        </w:rPr>
        <w:t xml:space="preserve"> to log in to your BSO account. Once there, you can submit W-2/W-3 information for the additional employer.</w:t>
      </w:r>
    </w:p>
    <w:p w14:paraId="58B74E65" w14:textId="36D76A47" w:rsidR="00F66983" w:rsidRPr="00A1517B" w:rsidRDefault="000479E4" w:rsidP="000479E4">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How can I re-request my BSO activation code for SSNVS that was forwarded to my employer. They should have received the mail months ago, but they don't recall having received it.</w:t>
      </w:r>
    </w:p>
    <w:p w14:paraId="3E076214" w14:textId="61810D74" w:rsidR="00F66983" w:rsidRPr="00A1517B" w:rsidRDefault="00F80139" w:rsidP="00007DB2">
      <w:pPr>
        <w:ind w:left="720"/>
        <w:rPr>
          <w:rFonts w:ascii="Arial" w:hAnsi="Arial" w:cs="Arial"/>
          <w:i/>
          <w:iCs/>
        </w:rPr>
      </w:pPr>
      <w:r w:rsidRPr="00A1517B">
        <w:rPr>
          <w:rFonts w:ascii="Arial" w:hAnsi="Arial" w:cs="Arial"/>
          <w:i/>
          <w:iCs/>
        </w:rPr>
        <w:t>Your activation code is mailed to the Employer address we have on record with the IRS. To confirm that address please call our Employer Reporting Service Center at 1-800-772-6270 (TTY 1-800-325-0778).</w:t>
      </w:r>
    </w:p>
    <w:p w14:paraId="39DDBAED" w14:textId="55DDE08F" w:rsidR="00F80139" w:rsidRPr="00A1517B" w:rsidRDefault="00007DB2" w:rsidP="00F80139">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Will the REO have to submit all of their personal information as well?</w:t>
      </w:r>
    </w:p>
    <w:p w14:paraId="671C9DC9" w14:textId="54C2CB6A" w:rsidR="00007DB2" w:rsidRPr="00A1517B" w:rsidRDefault="00FB6248" w:rsidP="00A1517B">
      <w:pPr>
        <w:ind w:left="720"/>
        <w:rPr>
          <w:rFonts w:ascii="Arial" w:hAnsi="Arial" w:cs="Arial"/>
        </w:rPr>
      </w:pPr>
      <w:r w:rsidRPr="00A1517B">
        <w:rPr>
          <w:rFonts w:ascii="Arial" w:hAnsi="Arial" w:cs="Arial"/>
          <w:i/>
          <w:iCs/>
        </w:rPr>
        <w:t>Personal information is captured during the identity proofing process to assure that the REO is who they say they are. We also capture work related contact information (i.e., work email and work phone number).</w:t>
      </w:r>
    </w:p>
    <w:p w14:paraId="114FC74A" w14:textId="1DACAB28" w:rsidR="00F80139" w:rsidRPr="00A1517B" w:rsidRDefault="009E06F0" w:rsidP="00F80139">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What do we do if no one has ever updated the EIN addresses with the IRS? I have some OLD EIN letters and if BSO codes are mailed, they'll never get to us...</w:t>
      </w:r>
    </w:p>
    <w:p w14:paraId="3C9D270B" w14:textId="77777777" w:rsidR="00F80139" w:rsidRPr="00A1517B" w:rsidRDefault="00F80139" w:rsidP="009E06F0">
      <w:pPr>
        <w:ind w:left="720"/>
        <w:rPr>
          <w:rFonts w:ascii="Arial" w:hAnsi="Arial" w:cs="Arial"/>
          <w:i/>
          <w:iCs/>
        </w:rPr>
      </w:pPr>
      <w:r w:rsidRPr="00A1517B">
        <w:rPr>
          <w:rFonts w:ascii="Arial" w:hAnsi="Arial" w:cs="Arial"/>
          <w:i/>
          <w:iCs/>
        </w:rPr>
        <w:t>To confirm that address please call our Employer Reporting Service Center at 1-800-772-6270 (TTY 1-800-325-0778). If an address update is necessary, you should contact IRS to update your business address.</w:t>
      </w:r>
    </w:p>
    <w:p w14:paraId="6FE3E1AF" w14:textId="77777777" w:rsidR="00855D27" w:rsidRPr="00A1517B" w:rsidRDefault="009E06F0" w:rsidP="00855D27">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Since there is only one REO, what happens when that REO is no longer available and is not able to delegate someone on their behalf?</w:t>
      </w:r>
      <w:r w:rsidRPr="00A1517B">
        <w:rPr>
          <w:rFonts w:ascii="Arial" w:hAnsi="Arial" w:cs="Arial"/>
          <w:b/>
          <w:bCs/>
        </w:rPr>
        <w:t xml:space="preserve"> </w:t>
      </w:r>
      <w:r w:rsidR="00F80139" w:rsidRPr="00A1517B">
        <w:rPr>
          <w:rFonts w:ascii="Arial" w:hAnsi="Arial" w:cs="Arial"/>
          <w:b/>
          <w:bCs/>
        </w:rPr>
        <w:t>IRS allows for two Responsible Officials in this case</w:t>
      </w:r>
      <w:r w:rsidRPr="00A1517B">
        <w:rPr>
          <w:rFonts w:ascii="Arial" w:hAnsi="Arial" w:cs="Arial"/>
          <w:b/>
          <w:bCs/>
        </w:rPr>
        <w:t>.</w:t>
      </w:r>
    </w:p>
    <w:p w14:paraId="7DBE1D63" w14:textId="2543BB25" w:rsidR="00855D27" w:rsidRPr="00A1517B" w:rsidRDefault="00D631AE" w:rsidP="0022275F">
      <w:pPr>
        <w:ind w:left="720"/>
        <w:rPr>
          <w:b/>
          <w:bCs/>
        </w:rPr>
      </w:pPr>
      <w:r w:rsidRPr="00A1517B">
        <w:rPr>
          <w:rFonts w:ascii="Arial" w:hAnsi="Arial" w:cs="Arial"/>
          <w:i/>
          <w:iCs/>
        </w:rPr>
        <w:t>We plan to include a feature to support the need for an REO to be replaced in a future release.</w:t>
      </w:r>
    </w:p>
    <w:p w14:paraId="081AD3F1" w14:textId="77777777" w:rsidR="00855D27" w:rsidRPr="00A1517B" w:rsidRDefault="00F80139" w:rsidP="00855D27">
      <w:pPr>
        <w:pStyle w:val="ListParagraph"/>
        <w:numPr>
          <w:ilvl w:val="0"/>
          <w:numId w:val="6"/>
        </w:numPr>
        <w:rPr>
          <w:rFonts w:ascii="Arial" w:hAnsi="Arial" w:cs="Arial"/>
          <w:b/>
          <w:bCs/>
        </w:rPr>
      </w:pPr>
      <w:r w:rsidRPr="00A1517B">
        <w:rPr>
          <w:rFonts w:ascii="Arial" w:hAnsi="Arial" w:cs="Arial"/>
          <w:b/>
          <w:bCs/>
        </w:rPr>
        <w:t>This REO is still a future case right?  It hasn't started yet?  Right now can more than one person have access to the same EIN?</w:t>
      </w:r>
    </w:p>
    <w:p w14:paraId="08418657" w14:textId="0C56BB19" w:rsidR="00855D27" w:rsidRPr="00A1517B" w:rsidRDefault="00B42F13" w:rsidP="0022275F">
      <w:pPr>
        <w:ind w:left="720"/>
        <w:rPr>
          <w:rFonts w:ascii="Arial" w:hAnsi="Arial" w:cs="Arial"/>
          <w:b/>
          <w:bCs/>
        </w:rPr>
      </w:pPr>
      <w:r w:rsidRPr="00A1517B">
        <w:rPr>
          <w:rFonts w:ascii="Arial" w:hAnsi="Arial" w:cs="Arial"/>
          <w:i/>
          <w:iCs/>
        </w:rPr>
        <w:t>The REO is not required to report wages for 2023.</w:t>
      </w:r>
    </w:p>
    <w:p w14:paraId="1714722A" w14:textId="0F6746FB" w:rsidR="00252623" w:rsidRPr="00A1517B" w:rsidRDefault="00F80139" w:rsidP="00855D27">
      <w:pPr>
        <w:pStyle w:val="ListParagraph"/>
        <w:numPr>
          <w:ilvl w:val="0"/>
          <w:numId w:val="6"/>
        </w:numPr>
        <w:rPr>
          <w:rFonts w:ascii="Arial" w:hAnsi="Arial" w:cs="Arial"/>
          <w:b/>
          <w:bCs/>
        </w:rPr>
      </w:pPr>
      <w:r w:rsidRPr="00A1517B">
        <w:rPr>
          <w:rFonts w:ascii="Arial" w:hAnsi="Arial" w:cs="Arial"/>
          <w:b/>
          <w:bCs/>
        </w:rPr>
        <w:t>Do I have to register if I already have a CAF number?</w:t>
      </w:r>
    </w:p>
    <w:p w14:paraId="104D16F2" w14:textId="3D4EB32B" w:rsidR="00E91885" w:rsidRPr="00A1517B" w:rsidRDefault="00AE01BF" w:rsidP="00AE01BF">
      <w:pPr>
        <w:ind w:left="720"/>
        <w:rPr>
          <w:rFonts w:ascii="Arial" w:hAnsi="Arial" w:cs="Arial"/>
          <w:b/>
          <w:bCs/>
        </w:rPr>
      </w:pPr>
      <w:r w:rsidRPr="00A1517B">
        <w:rPr>
          <w:rFonts w:ascii="Arial" w:hAnsi="Arial" w:cs="Arial"/>
          <w:i/>
          <w:iCs/>
        </w:rPr>
        <w:t xml:space="preserve">When this new authorization process becomes available, having a CAF number will not exempt you from the need to register your organization. SSA does not recognize IRS CAF numbers </w:t>
      </w:r>
      <w:proofErr w:type="gramStart"/>
      <w:r w:rsidRPr="00A1517B">
        <w:rPr>
          <w:rFonts w:ascii="Arial" w:hAnsi="Arial" w:cs="Arial"/>
          <w:i/>
          <w:iCs/>
        </w:rPr>
        <w:t>as a means to</w:t>
      </w:r>
      <w:proofErr w:type="gramEnd"/>
      <w:r w:rsidRPr="00A1517B">
        <w:rPr>
          <w:rFonts w:ascii="Arial" w:hAnsi="Arial" w:cs="Arial"/>
          <w:i/>
          <w:iCs/>
        </w:rPr>
        <w:t xml:space="preserve"> prove that an individual is authorized to act on behalf of the taxpayer in matters concerning the IRS.</w:t>
      </w:r>
    </w:p>
    <w:p w14:paraId="3B462327" w14:textId="74CEA6D9" w:rsidR="009E06F0" w:rsidRPr="00A1517B" w:rsidRDefault="009E06F0">
      <w:pPr>
        <w:pStyle w:val="ListParagraph"/>
        <w:numPr>
          <w:ilvl w:val="0"/>
          <w:numId w:val="6"/>
        </w:numPr>
        <w:rPr>
          <w:rFonts w:ascii="Arial" w:hAnsi="Arial" w:cs="Arial"/>
          <w:b/>
          <w:bCs/>
        </w:rPr>
      </w:pPr>
      <w:r w:rsidRPr="00A1517B">
        <w:rPr>
          <w:rFonts w:ascii="Arial" w:hAnsi="Arial" w:cs="Arial"/>
          <w:b/>
          <w:bCs/>
        </w:rPr>
        <w:lastRenderedPageBreak/>
        <w:t xml:space="preserve"> </w:t>
      </w:r>
      <w:r w:rsidR="00F80139" w:rsidRPr="00A1517B">
        <w:rPr>
          <w:rFonts w:ascii="Arial" w:hAnsi="Arial" w:cs="Arial"/>
          <w:b/>
          <w:bCs/>
        </w:rPr>
        <w:t>Will this be different if the organization is a City Government?</w:t>
      </w:r>
    </w:p>
    <w:p w14:paraId="64480DCB" w14:textId="41A5E04F" w:rsidR="009E06F0" w:rsidRPr="00A1517B" w:rsidRDefault="00504EC5" w:rsidP="00504EC5">
      <w:pPr>
        <w:ind w:left="720"/>
        <w:rPr>
          <w:rFonts w:ascii="Arial" w:hAnsi="Arial" w:cs="Arial"/>
          <w:b/>
          <w:bCs/>
        </w:rPr>
      </w:pPr>
      <w:r w:rsidRPr="00A1517B">
        <w:rPr>
          <w:rFonts w:ascii="Arial" w:hAnsi="Arial" w:cs="Arial"/>
          <w:i/>
          <w:iCs/>
        </w:rPr>
        <w:t>Any organization with an EIN will be able to use this new authorization process when it becomes available.</w:t>
      </w:r>
    </w:p>
    <w:p w14:paraId="3FA4F384" w14:textId="77777777" w:rsidR="00F96226" w:rsidRPr="00A1517B" w:rsidRDefault="00025B84" w:rsidP="00F96226">
      <w:pPr>
        <w:pStyle w:val="ListParagraph"/>
        <w:numPr>
          <w:ilvl w:val="0"/>
          <w:numId w:val="6"/>
        </w:numPr>
        <w:rPr>
          <w:rFonts w:ascii="Arial" w:hAnsi="Arial" w:cs="Arial"/>
          <w:b/>
          <w:bCs/>
        </w:rPr>
      </w:pPr>
      <w:r w:rsidRPr="00A1517B">
        <w:rPr>
          <w:rFonts w:ascii="Arial" w:hAnsi="Arial" w:cs="Arial"/>
          <w:b/>
          <w:bCs/>
        </w:rPr>
        <w:t xml:space="preserve"> </w:t>
      </w:r>
      <w:r w:rsidR="00F80139" w:rsidRPr="00A1517B">
        <w:rPr>
          <w:rFonts w:ascii="Arial" w:hAnsi="Arial" w:cs="Arial"/>
          <w:b/>
          <w:bCs/>
        </w:rPr>
        <w:t xml:space="preserve">If we get locked out and </w:t>
      </w:r>
      <w:proofErr w:type="gramStart"/>
      <w:r w:rsidR="00F80139" w:rsidRPr="00A1517B">
        <w:rPr>
          <w:rFonts w:ascii="Arial" w:hAnsi="Arial" w:cs="Arial"/>
          <w:b/>
          <w:bCs/>
        </w:rPr>
        <w:t>have to</w:t>
      </w:r>
      <w:proofErr w:type="gramEnd"/>
      <w:r w:rsidR="00F80139" w:rsidRPr="00A1517B">
        <w:rPr>
          <w:rFonts w:ascii="Arial" w:hAnsi="Arial" w:cs="Arial"/>
          <w:b/>
          <w:bCs/>
        </w:rPr>
        <w:t xml:space="preserve"> wait 24 hours for the lock out to expire, do we have to call SSA to have them unlock us manually? Or does the lock out automatically expire? Thank you very much.</w:t>
      </w:r>
    </w:p>
    <w:p w14:paraId="361EE798" w14:textId="14CDD08F" w:rsidR="00F96226" w:rsidRPr="00A1517B" w:rsidRDefault="00874250" w:rsidP="0022275F">
      <w:pPr>
        <w:ind w:left="720"/>
        <w:rPr>
          <w:rFonts w:ascii="Arial" w:hAnsi="Arial" w:cs="Arial"/>
          <w:b/>
          <w:bCs/>
        </w:rPr>
      </w:pPr>
      <w:r w:rsidRPr="00A1517B">
        <w:rPr>
          <w:rFonts w:ascii="Arial" w:hAnsi="Arial" w:cs="Arial"/>
          <w:i/>
          <w:iCs/>
        </w:rPr>
        <w:t>Yes, temporary locks automatically expire at the end of 24-hours. However, you can call or email our Employer Customer Support staff to have a temporary lock removed before the 24-hour period ends.</w:t>
      </w:r>
    </w:p>
    <w:p w14:paraId="74C5ECFE" w14:textId="42047262" w:rsidR="0015511D" w:rsidRPr="00A1517B" w:rsidRDefault="0015511D" w:rsidP="00F96226">
      <w:pPr>
        <w:pStyle w:val="ListParagraph"/>
        <w:numPr>
          <w:ilvl w:val="0"/>
          <w:numId w:val="6"/>
        </w:numPr>
        <w:rPr>
          <w:rFonts w:ascii="Arial" w:hAnsi="Arial" w:cs="Arial"/>
          <w:b/>
          <w:bCs/>
        </w:rPr>
      </w:pPr>
      <w:r w:rsidRPr="00A1517B">
        <w:rPr>
          <w:rFonts w:ascii="Arial" w:hAnsi="Arial" w:cs="Arial"/>
          <w:b/>
          <w:bCs/>
        </w:rPr>
        <w:t>We do payroll for several companies. Do we have to start with applying for each company or can we do it through our company</w:t>
      </w:r>
      <w:r w:rsidR="005D57BA" w:rsidRPr="00A1517B">
        <w:rPr>
          <w:rFonts w:ascii="Arial" w:hAnsi="Arial" w:cs="Arial"/>
          <w:b/>
          <w:bCs/>
        </w:rPr>
        <w:t>?</w:t>
      </w:r>
    </w:p>
    <w:p w14:paraId="34B2E8BC" w14:textId="629ABF38" w:rsidR="44F228F0" w:rsidRPr="00A1517B" w:rsidRDefault="44F228F0" w:rsidP="009861D4">
      <w:pPr>
        <w:ind w:left="720"/>
        <w:rPr>
          <w:rFonts w:ascii="Arial" w:eastAsiaTheme="majorEastAsia" w:hAnsi="Arial" w:cs="Arial"/>
          <w:i/>
          <w:iCs/>
        </w:rPr>
      </w:pPr>
      <w:r w:rsidRPr="00A1517B">
        <w:rPr>
          <w:rFonts w:ascii="Arial" w:eastAsiaTheme="majorEastAsia" w:hAnsi="Arial" w:cs="Arial"/>
          <w:i/>
          <w:iCs/>
        </w:rPr>
        <w:t xml:space="preserve">Please contact the </w:t>
      </w:r>
      <w:r w:rsidR="775C4C95" w:rsidRPr="00A1517B">
        <w:rPr>
          <w:rFonts w:ascii="Arial" w:eastAsiaTheme="majorEastAsia" w:hAnsi="Arial" w:cs="Arial"/>
          <w:i/>
          <w:iCs/>
        </w:rPr>
        <w:t>Employer Reporting Service Cente</w:t>
      </w:r>
      <w:r w:rsidRPr="00A1517B">
        <w:rPr>
          <w:rFonts w:ascii="Arial" w:eastAsiaTheme="majorEastAsia" w:hAnsi="Arial" w:cs="Arial"/>
          <w:i/>
          <w:iCs/>
        </w:rPr>
        <w:t>r at 1-800-772-6270</w:t>
      </w:r>
      <w:r w:rsidR="5FC37E9B" w:rsidRPr="00A1517B">
        <w:rPr>
          <w:rFonts w:ascii="Arial" w:eastAsiaTheme="majorEastAsia" w:hAnsi="Arial" w:cs="Arial"/>
          <w:i/>
          <w:iCs/>
        </w:rPr>
        <w:t xml:space="preserve"> (TTY 1-800-325-0778)</w:t>
      </w:r>
    </w:p>
    <w:p w14:paraId="21567B5D" w14:textId="6D844DE2" w:rsidR="00EB6CD8" w:rsidRPr="00A1517B" w:rsidRDefault="5FC37E9B" w:rsidP="005332F0">
      <w:pPr>
        <w:ind w:left="720"/>
        <w:rPr>
          <w:rFonts w:ascii="Arial" w:hAnsi="Arial" w:cs="Arial"/>
          <w:b/>
          <w:bCs/>
        </w:rPr>
      </w:pPr>
      <w:r w:rsidRPr="00A1517B">
        <w:rPr>
          <w:rFonts w:ascii="Arial" w:eastAsiaTheme="majorEastAsia" w:hAnsi="Arial" w:cs="Arial"/>
          <w:i/>
          <w:iCs/>
        </w:rPr>
        <w:t xml:space="preserve">Representatives are available Monday through Friday, 7 a.m. to </w:t>
      </w:r>
      <w:r w:rsidR="00F3762D">
        <w:rPr>
          <w:rFonts w:ascii="Arial" w:eastAsiaTheme="majorEastAsia" w:hAnsi="Arial" w:cs="Arial"/>
          <w:i/>
          <w:iCs/>
        </w:rPr>
        <w:t>5:30</w:t>
      </w:r>
      <w:r w:rsidRPr="00A1517B">
        <w:rPr>
          <w:rFonts w:ascii="Arial" w:eastAsiaTheme="majorEastAsia" w:hAnsi="Arial" w:cs="Arial"/>
          <w:i/>
          <w:iCs/>
        </w:rPr>
        <w:t xml:space="preserve"> p.m., Eastern Time.</w:t>
      </w:r>
    </w:p>
    <w:p w14:paraId="1D5A303C" w14:textId="6AD683B6" w:rsidR="00F80139" w:rsidRPr="00A1517B" w:rsidRDefault="0015511D" w:rsidP="00DE5C8E">
      <w:pPr>
        <w:pStyle w:val="ListParagraph"/>
        <w:numPr>
          <w:ilvl w:val="0"/>
          <w:numId w:val="6"/>
        </w:numPr>
        <w:rPr>
          <w:rFonts w:ascii="Arial" w:hAnsi="Arial" w:cs="Arial"/>
          <w:b/>
          <w:bCs/>
        </w:rPr>
      </w:pPr>
      <w:bookmarkStart w:id="1" w:name="_Hlk150768818"/>
      <w:r w:rsidRPr="00A1517B">
        <w:rPr>
          <w:rFonts w:ascii="Arial" w:hAnsi="Arial" w:cs="Arial"/>
          <w:b/>
          <w:bCs/>
        </w:rPr>
        <w:t xml:space="preserve">If the REO leaves the </w:t>
      </w:r>
      <w:r w:rsidR="00D90E96" w:rsidRPr="00A1517B">
        <w:rPr>
          <w:rFonts w:ascii="Arial" w:hAnsi="Arial" w:cs="Arial"/>
          <w:b/>
          <w:bCs/>
        </w:rPr>
        <w:t>business,</w:t>
      </w:r>
      <w:r w:rsidRPr="00A1517B">
        <w:rPr>
          <w:rFonts w:ascii="Arial" w:hAnsi="Arial" w:cs="Arial"/>
          <w:b/>
          <w:bCs/>
        </w:rPr>
        <w:t xml:space="preserve"> how would you go about replacing them. Would that require a call to the help line?</w:t>
      </w:r>
    </w:p>
    <w:p w14:paraId="585F642F" w14:textId="77777777" w:rsidR="00832001" w:rsidRPr="00A1517B" w:rsidRDefault="00832001" w:rsidP="00832001">
      <w:pPr>
        <w:pStyle w:val="ListParagraph"/>
        <w:rPr>
          <w:rFonts w:ascii="Arial" w:hAnsi="Arial" w:cs="Arial"/>
          <w:b/>
          <w:bCs/>
        </w:rPr>
      </w:pPr>
    </w:p>
    <w:p w14:paraId="3C0F764D" w14:textId="2E8BF822" w:rsidR="00832001" w:rsidRPr="00A1517B" w:rsidRDefault="00832001" w:rsidP="00832001">
      <w:pPr>
        <w:pStyle w:val="ListParagraph"/>
        <w:rPr>
          <w:rFonts w:ascii="Arial" w:hAnsi="Arial" w:cs="Arial"/>
          <w:i/>
          <w:iCs/>
        </w:rPr>
      </w:pPr>
      <w:r w:rsidRPr="00A1517B">
        <w:rPr>
          <w:rFonts w:ascii="Arial" w:hAnsi="Arial" w:cs="Arial"/>
          <w:i/>
          <w:iCs/>
        </w:rPr>
        <w:t>We plan to include a feature to support the need for an REO to be replaced in a future release.</w:t>
      </w:r>
    </w:p>
    <w:bookmarkEnd w:id="1"/>
    <w:p w14:paraId="4E4D4818" w14:textId="77777777" w:rsidR="0024436D" w:rsidRPr="00A1517B" w:rsidRDefault="0024436D" w:rsidP="0024436D">
      <w:pPr>
        <w:pStyle w:val="ListParagraph"/>
        <w:rPr>
          <w:rFonts w:ascii="Arial" w:hAnsi="Arial" w:cs="Arial"/>
        </w:rPr>
      </w:pPr>
    </w:p>
    <w:p w14:paraId="1F58791F" w14:textId="712A7D56" w:rsidR="00DE5C8E" w:rsidRPr="00A1517B" w:rsidRDefault="00EB6CD8" w:rsidP="00EB6CD8">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 xml:space="preserve">We </w:t>
      </w:r>
      <w:proofErr w:type="gramStart"/>
      <w:r w:rsidR="0015511D" w:rsidRPr="00A1517B">
        <w:rPr>
          <w:rFonts w:ascii="Arial" w:hAnsi="Arial" w:cs="Arial"/>
          <w:b/>
          <w:bCs/>
        </w:rPr>
        <w:t>have to</w:t>
      </w:r>
      <w:proofErr w:type="gramEnd"/>
      <w:r w:rsidR="0015511D" w:rsidRPr="00A1517B">
        <w:rPr>
          <w:rFonts w:ascii="Arial" w:hAnsi="Arial" w:cs="Arial"/>
          <w:b/>
          <w:bCs/>
        </w:rPr>
        <w:t xml:space="preserve"> call this number to find out if we have to remove our freeze or only if we encounter problems creating the account without unfreezing our account? </w:t>
      </w:r>
    </w:p>
    <w:p w14:paraId="6FC61BEB" w14:textId="15060A57" w:rsidR="00EB6CD8" w:rsidRPr="00A1517B" w:rsidRDefault="00EB6CD8" w:rsidP="009861D4">
      <w:pPr>
        <w:ind w:left="720"/>
        <w:rPr>
          <w:rFonts w:ascii="Arial" w:hAnsi="Arial" w:cs="Arial"/>
          <w:i/>
          <w:iCs/>
        </w:rPr>
      </w:pPr>
      <w:r w:rsidRPr="00A1517B">
        <w:rPr>
          <w:rFonts w:ascii="Arial" w:hAnsi="Arial" w:cs="Arial"/>
          <w:i/>
          <w:iCs/>
        </w:rPr>
        <w:t>For questions referencing a credit freeze please contact: National 1-800 #: For registration issues relating to the Social Security online accounts. 1-800-772-1213</w:t>
      </w:r>
    </w:p>
    <w:p w14:paraId="641D00A9" w14:textId="03B767F9" w:rsidR="0015511D" w:rsidRPr="00A1517B" w:rsidRDefault="00EB6CD8" w:rsidP="0015511D">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Can 1 user / REO report multiple companies wages with one log in?</w:t>
      </w:r>
    </w:p>
    <w:p w14:paraId="48705B9A" w14:textId="623244A1" w:rsidR="006C6213" w:rsidRPr="00A1517B" w:rsidRDefault="006C6213" w:rsidP="006C6213">
      <w:pPr>
        <w:ind w:left="720"/>
        <w:rPr>
          <w:rFonts w:ascii="Arial" w:hAnsi="Arial" w:cs="Arial"/>
          <w:i/>
          <w:iCs/>
        </w:rPr>
      </w:pPr>
      <w:r w:rsidRPr="00A1517B">
        <w:rPr>
          <w:rFonts w:ascii="Arial" w:hAnsi="Arial" w:cs="Arial"/>
          <w:i/>
          <w:iCs/>
        </w:rPr>
        <w:t>Yes. When this new authorization process becomes available, authorized users will have the ability to report wages for companies that have not blocked their ability to do so.</w:t>
      </w:r>
    </w:p>
    <w:p w14:paraId="606A9CB8" w14:textId="77777777" w:rsidR="00DE5C8E" w:rsidRPr="00A1517B" w:rsidRDefault="00DE5C8E" w:rsidP="00DE5C8E">
      <w:pPr>
        <w:pStyle w:val="ListParagraph"/>
        <w:rPr>
          <w:rFonts w:ascii="Arial" w:hAnsi="Arial" w:cs="Arial"/>
          <w:b/>
          <w:bCs/>
        </w:rPr>
      </w:pPr>
    </w:p>
    <w:p w14:paraId="4DD4FCE8" w14:textId="5166BE62" w:rsidR="00EB6CD8" w:rsidRPr="00A1517B" w:rsidRDefault="00EB6CD8">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Currently, do we need to have an REO? Or is this in the future?</w:t>
      </w:r>
    </w:p>
    <w:p w14:paraId="4E07EDE5" w14:textId="666D79C6" w:rsidR="00FA1FAB" w:rsidRPr="00A1517B" w:rsidRDefault="00FA1FAB" w:rsidP="00FA1FAB">
      <w:pPr>
        <w:ind w:left="720"/>
        <w:rPr>
          <w:rFonts w:ascii="Arial" w:hAnsi="Arial" w:cs="Arial"/>
          <w:i/>
          <w:iCs/>
        </w:rPr>
      </w:pPr>
      <w:r w:rsidRPr="00A1517B">
        <w:rPr>
          <w:rFonts w:ascii="Arial" w:hAnsi="Arial" w:cs="Arial"/>
          <w:i/>
          <w:iCs/>
        </w:rPr>
        <w:t xml:space="preserve">The REO is not required to report wages for 2023. However, the REO role will be required in the </w:t>
      </w:r>
      <w:r w:rsidR="007910EC" w:rsidRPr="00A1517B">
        <w:rPr>
          <w:rFonts w:ascii="Arial" w:hAnsi="Arial" w:cs="Arial"/>
          <w:i/>
          <w:iCs/>
        </w:rPr>
        <w:t>future,</w:t>
      </w:r>
      <w:r w:rsidRPr="00A1517B">
        <w:rPr>
          <w:rFonts w:ascii="Arial" w:hAnsi="Arial" w:cs="Arial"/>
          <w:i/>
          <w:iCs/>
        </w:rPr>
        <w:t xml:space="preserve"> so we do recommend that you identify who that person is in your organization now.</w:t>
      </w:r>
    </w:p>
    <w:p w14:paraId="188BFF7C" w14:textId="77777777" w:rsidR="00EB6CD8" w:rsidRPr="00A1517B" w:rsidRDefault="00EB6CD8" w:rsidP="00EB6CD8">
      <w:pPr>
        <w:pStyle w:val="ListParagraph"/>
        <w:rPr>
          <w:rFonts w:ascii="Arial" w:hAnsi="Arial" w:cs="Arial"/>
          <w:b/>
          <w:bCs/>
        </w:rPr>
      </w:pPr>
    </w:p>
    <w:p w14:paraId="01F7754F" w14:textId="0FC14637" w:rsidR="00EB6CD8" w:rsidRPr="00A1517B" w:rsidRDefault="00EB6CD8" w:rsidP="000A5F1D">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What changes are you making to the W-2 online application?</w:t>
      </w:r>
    </w:p>
    <w:p w14:paraId="26F53B1A" w14:textId="235A64CE" w:rsidR="02449333" w:rsidRPr="00A1517B" w:rsidRDefault="74A26AF8" w:rsidP="009861D4">
      <w:pPr>
        <w:ind w:left="720"/>
        <w:rPr>
          <w:rFonts w:ascii="Arial" w:hAnsi="Arial" w:cs="Arial"/>
          <w:i/>
          <w:iCs/>
        </w:rPr>
      </w:pPr>
      <w:r w:rsidRPr="00A1517B">
        <w:rPr>
          <w:rFonts w:ascii="Arial" w:hAnsi="Arial" w:cs="Arial"/>
          <w:i/>
          <w:iCs/>
        </w:rPr>
        <w:t xml:space="preserve">The </w:t>
      </w:r>
      <w:r w:rsidR="5FB9A615" w:rsidRPr="00A1517B">
        <w:rPr>
          <w:rFonts w:ascii="Arial" w:hAnsi="Arial" w:cs="Arial"/>
          <w:i/>
          <w:iCs/>
        </w:rPr>
        <w:t>new features of the</w:t>
      </w:r>
      <w:r w:rsidRPr="00A1517B">
        <w:rPr>
          <w:rFonts w:ascii="Arial" w:hAnsi="Arial" w:cs="Arial"/>
          <w:i/>
          <w:iCs/>
        </w:rPr>
        <w:t xml:space="preserve"> W-2 online application </w:t>
      </w:r>
      <w:r w:rsidR="3725404A" w:rsidRPr="00A1517B">
        <w:rPr>
          <w:rFonts w:ascii="Arial" w:hAnsi="Arial" w:cs="Arial"/>
          <w:i/>
          <w:iCs/>
        </w:rPr>
        <w:t>are</w:t>
      </w:r>
      <w:r w:rsidRPr="00A1517B">
        <w:rPr>
          <w:rFonts w:ascii="Arial" w:hAnsi="Arial" w:cs="Arial"/>
          <w:i/>
          <w:iCs/>
        </w:rPr>
        <w:t xml:space="preserve"> currently being piloted to a limited </w:t>
      </w:r>
      <w:r w:rsidR="41C24E4B" w:rsidRPr="00A1517B">
        <w:rPr>
          <w:rFonts w:ascii="Arial" w:hAnsi="Arial" w:cs="Arial"/>
          <w:i/>
          <w:iCs/>
        </w:rPr>
        <w:t xml:space="preserve">  </w:t>
      </w:r>
      <w:r w:rsidRPr="00A1517B">
        <w:rPr>
          <w:rFonts w:ascii="Arial" w:hAnsi="Arial" w:cs="Arial"/>
          <w:i/>
          <w:iCs/>
        </w:rPr>
        <w:t xml:space="preserve">number of users. </w:t>
      </w:r>
      <w:r w:rsidR="10D46653" w:rsidRPr="00A1517B">
        <w:rPr>
          <w:rFonts w:ascii="Arial" w:hAnsi="Arial" w:cs="Arial"/>
          <w:i/>
          <w:iCs/>
        </w:rPr>
        <w:t xml:space="preserve">These features are not yet available to the </w:t>
      </w:r>
      <w:proofErr w:type="gramStart"/>
      <w:r w:rsidR="10D46653" w:rsidRPr="00A1517B">
        <w:rPr>
          <w:rFonts w:ascii="Arial" w:hAnsi="Arial" w:cs="Arial"/>
          <w:i/>
          <w:iCs/>
        </w:rPr>
        <w:t>general public</w:t>
      </w:r>
      <w:proofErr w:type="gramEnd"/>
      <w:r w:rsidR="10D46653" w:rsidRPr="00A1517B">
        <w:rPr>
          <w:rFonts w:ascii="Arial" w:hAnsi="Arial" w:cs="Arial"/>
          <w:i/>
          <w:iCs/>
        </w:rPr>
        <w:t xml:space="preserve"> but include: </w:t>
      </w:r>
    </w:p>
    <w:p w14:paraId="7B9121C9" w14:textId="567931C6" w:rsidR="10D46653" w:rsidRPr="00A1517B" w:rsidRDefault="10D46653" w:rsidP="631D94C4">
      <w:pPr>
        <w:pStyle w:val="ListParagraph"/>
        <w:numPr>
          <w:ilvl w:val="0"/>
          <w:numId w:val="1"/>
        </w:numPr>
        <w:rPr>
          <w:rFonts w:ascii="Arial" w:eastAsia="Arial" w:hAnsi="Arial" w:cs="Arial"/>
          <w:i/>
          <w:iCs/>
        </w:rPr>
      </w:pPr>
      <w:r w:rsidRPr="00A1517B">
        <w:rPr>
          <w:rFonts w:ascii="Arial" w:eastAsia="Arial" w:hAnsi="Arial" w:cs="Arial"/>
          <w:i/>
          <w:iCs/>
        </w:rPr>
        <w:t>Simplified navigation.</w:t>
      </w:r>
    </w:p>
    <w:p w14:paraId="145D9EB3" w14:textId="384D5001" w:rsidR="10D46653" w:rsidRPr="00A1517B" w:rsidRDefault="10D46653" w:rsidP="631D94C4">
      <w:pPr>
        <w:pStyle w:val="ListParagraph"/>
        <w:numPr>
          <w:ilvl w:val="0"/>
          <w:numId w:val="1"/>
        </w:numPr>
        <w:rPr>
          <w:rFonts w:ascii="Arial" w:eastAsia="Arial" w:hAnsi="Arial" w:cs="Arial"/>
          <w:i/>
          <w:iCs/>
        </w:rPr>
      </w:pPr>
      <w:r w:rsidRPr="00A1517B">
        <w:rPr>
          <w:rFonts w:ascii="Arial" w:eastAsia="Arial" w:hAnsi="Arial" w:cs="Arial"/>
          <w:i/>
          <w:iCs/>
        </w:rPr>
        <w:lastRenderedPageBreak/>
        <w:t>Modernized, easy-to-read screens.</w:t>
      </w:r>
    </w:p>
    <w:p w14:paraId="710BEF71" w14:textId="0C875BB3" w:rsidR="10D46653" w:rsidRPr="00A1517B" w:rsidRDefault="10D46653" w:rsidP="631D94C4">
      <w:pPr>
        <w:pStyle w:val="ListParagraph"/>
        <w:numPr>
          <w:ilvl w:val="0"/>
          <w:numId w:val="1"/>
        </w:numPr>
        <w:rPr>
          <w:rFonts w:ascii="Arial" w:eastAsia="Arial" w:hAnsi="Arial" w:cs="Arial"/>
          <w:i/>
          <w:iCs/>
        </w:rPr>
      </w:pPr>
      <w:r w:rsidRPr="00A1517B">
        <w:rPr>
          <w:rFonts w:ascii="Arial" w:eastAsia="Arial" w:hAnsi="Arial" w:cs="Arial"/>
          <w:i/>
          <w:iCs/>
        </w:rPr>
        <w:t>Box 12 code descriptions.</w:t>
      </w:r>
    </w:p>
    <w:p w14:paraId="0719E01B" w14:textId="1FD6FACD" w:rsidR="10D46653" w:rsidRPr="00A1517B" w:rsidRDefault="10D46653" w:rsidP="631D94C4">
      <w:pPr>
        <w:pStyle w:val="ListParagraph"/>
        <w:numPr>
          <w:ilvl w:val="0"/>
          <w:numId w:val="1"/>
        </w:numPr>
        <w:rPr>
          <w:rFonts w:ascii="Arial" w:eastAsia="Arial" w:hAnsi="Arial" w:cs="Arial"/>
          <w:i/>
          <w:iCs/>
        </w:rPr>
      </w:pPr>
      <w:r w:rsidRPr="00A1517B">
        <w:rPr>
          <w:rFonts w:ascii="Arial" w:eastAsia="Arial" w:hAnsi="Arial" w:cs="Arial"/>
          <w:i/>
          <w:iCs/>
        </w:rPr>
        <w:t>Plain language instructions.</w:t>
      </w:r>
    </w:p>
    <w:p w14:paraId="45D2D270" w14:textId="3D383FB7" w:rsidR="10D46653" w:rsidRPr="00A1517B" w:rsidRDefault="10D46653" w:rsidP="631D94C4">
      <w:pPr>
        <w:pStyle w:val="ListParagraph"/>
        <w:numPr>
          <w:ilvl w:val="0"/>
          <w:numId w:val="1"/>
        </w:numPr>
        <w:rPr>
          <w:rFonts w:ascii="Arial" w:eastAsia="Arial" w:hAnsi="Arial" w:cs="Arial"/>
          <w:i/>
          <w:iCs/>
        </w:rPr>
      </w:pPr>
      <w:r w:rsidRPr="00A1517B">
        <w:rPr>
          <w:rFonts w:ascii="Arial" w:eastAsia="Arial" w:hAnsi="Arial" w:cs="Arial"/>
          <w:i/>
          <w:iCs/>
        </w:rPr>
        <w:t>Additional self-help functionality.</w:t>
      </w:r>
    </w:p>
    <w:p w14:paraId="3A35A67F" w14:textId="0267D51E" w:rsidR="00EB6CD8" w:rsidRPr="00A1517B" w:rsidRDefault="10D46653" w:rsidP="00DB05CB">
      <w:pPr>
        <w:pStyle w:val="ListParagraph"/>
        <w:numPr>
          <w:ilvl w:val="0"/>
          <w:numId w:val="1"/>
        </w:numPr>
        <w:rPr>
          <w:rFonts w:ascii="Arial" w:hAnsi="Arial" w:cs="Arial"/>
          <w:b/>
          <w:bCs/>
        </w:rPr>
      </w:pPr>
      <w:r w:rsidRPr="00A1517B">
        <w:rPr>
          <w:rFonts w:ascii="Arial" w:eastAsia="Arial" w:hAnsi="Arial" w:cs="Arial"/>
          <w:i/>
          <w:iCs/>
        </w:rPr>
        <w:t>Import and prefill data</w:t>
      </w:r>
      <w:r w:rsidR="00DB05CB" w:rsidRPr="00A1517B">
        <w:rPr>
          <w:rFonts w:ascii="Arial" w:eastAsia="Arial" w:hAnsi="Arial" w:cs="Arial"/>
          <w:i/>
          <w:iCs/>
        </w:rPr>
        <w:t>.</w:t>
      </w:r>
    </w:p>
    <w:p w14:paraId="32491EF7" w14:textId="77777777" w:rsidR="00EB6CD8" w:rsidRPr="00A1517B" w:rsidRDefault="00EB6CD8" w:rsidP="00EB6CD8">
      <w:pPr>
        <w:pStyle w:val="ListParagraph"/>
        <w:rPr>
          <w:rFonts w:ascii="Arial" w:hAnsi="Arial" w:cs="Arial"/>
          <w:b/>
          <w:bCs/>
        </w:rPr>
      </w:pPr>
    </w:p>
    <w:p w14:paraId="39695C3F" w14:textId="4A470554" w:rsidR="0015511D" w:rsidRPr="00A1517B" w:rsidRDefault="00B45D8D" w:rsidP="0015511D">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How can I find out more about uploading a test file for W2s?</w:t>
      </w:r>
    </w:p>
    <w:p w14:paraId="1A04B860" w14:textId="77777777" w:rsidR="0015511D" w:rsidRPr="00A1517B" w:rsidRDefault="005332F0" w:rsidP="00A1517B">
      <w:pPr>
        <w:ind w:left="720"/>
        <w:rPr>
          <w:rFonts w:ascii="Arial" w:hAnsi="Arial" w:cs="Arial"/>
          <w:i/>
          <w:iCs/>
        </w:rPr>
      </w:pPr>
      <w:hyperlink r:id="rId24" w:tgtFrame="_blank" w:tooltip="https://www.ssa.gov/employer/accuwage/index.html" w:history="1">
        <w:r w:rsidR="0015511D" w:rsidRPr="00A1517B">
          <w:rPr>
            <w:rStyle w:val="Hyperlink"/>
            <w:rFonts w:ascii="Arial" w:hAnsi="Arial" w:cs="Arial"/>
            <w:i/>
            <w:iCs/>
            <w:color w:val="auto"/>
          </w:rPr>
          <w:t>AccuWage Online Information (ssa.gov)</w:t>
        </w:r>
      </w:hyperlink>
    </w:p>
    <w:p w14:paraId="2F427082" w14:textId="045D2512" w:rsidR="0015511D" w:rsidRPr="00A1517B" w:rsidRDefault="0015511D" w:rsidP="00A1517B">
      <w:pPr>
        <w:ind w:left="720"/>
        <w:rPr>
          <w:rFonts w:ascii="Arial" w:hAnsi="Arial" w:cs="Arial"/>
          <w:i/>
          <w:iCs/>
        </w:rPr>
      </w:pPr>
      <w:r w:rsidRPr="00A1517B">
        <w:rPr>
          <w:rFonts w:ascii="Arial" w:hAnsi="Arial" w:cs="Arial"/>
          <w:i/>
          <w:iCs/>
        </w:rPr>
        <w:t>AccuWage Online Information</w:t>
      </w:r>
      <w:r w:rsidR="00EB6CD8" w:rsidRPr="00A1517B">
        <w:rPr>
          <w:rFonts w:ascii="Arial" w:hAnsi="Arial" w:cs="Arial"/>
          <w:i/>
          <w:iCs/>
        </w:rPr>
        <w:t xml:space="preserve"> - </w:t>
      </w:r>
      <w:r w:rsidRPr="00A1517B">
        <w:rPr>
          <w:rFonts w:ascii="Arial" w:hAnsi="Arial" w:cs="Arial"/>
          <w:i/>
          <w:iCs/>
        </w:rPr>
        <w:t>AccuWage Online webpage</w:t>
      </w:r>
    </w:p>
    <w:p w14:paraId="3366A903" w14:textId="53BC01A7" w:rsidR="00B45D8D" w:rsidRPr="00A1517B" w:rsidRDefault="00B45D8D" w:rsidP="00B45D8D">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Which login should we be using if we have a BSO before 2018, does it matter? If we are creating, which login do you prefer?</w:t>
      </w:r>
    </w:p>
    <w:p w14:paraId="612BC23D" w14:textId="77777777" w:rsidR="00A64110" w:rsidRPr="00A1517B" w:rsidRDefault="00A64110" w:rsidP="00A64110">
      <w:pPr>
        <w:ind w:left="720"/>
        <w:rPr>
          <w:rFonts w:ascii="Arial" w:hAnsi="Arial" w:cs="Arial"/>
          <w:i/>
          <w:iCs/>
        </w:rPr>
      </w:pPr>
      <w:r w:rsidRPr="00A1517B">
        <w:rPr>
          <w:rFonts w:ascii="Arial" w:hAnsi="Arial" w:cs="Arial"/>
          <w:i/>
          <w:iCs/>
        </w:rPr>
        <w:t>You must use a Social Security online account, Login.gov, or ID.me credential to gain access to the BSO application.</w:t>
      </w:r>
    </w:p>
    <w:p w14:paraId="12249232" w14:textId="1CA7E633" w:rsidR="00A64110" w:rsidRPr="00A1517B" w:rsidRDefault="00A64110" w:rsidP="00A64110">
      <w:pPr>
        <w:ind w:firstLine="720"/>
        <w:rPr>
          <w:rFonts w:ascii="Arial" w:hAnsi="Arial" w:cs="Arial"/>
          <w:i/>
          <w:iCs/>
        </w:rPr>
      </w:pPr>
      <w:r w:rsidRPr="00A1517B">
        <w:rPr>
          <w:rFonts w:ascii="Arial" w:hAnsi="Arial" w:cs="Arial"/>
          <w:i/>
          <w:iCs/>
        </w:rPr>
        <w:t xml:space="preserve">Start by visiting our </w:t>
      </w:r>
      <w:hyperlink r:id="rId25" w:history="1">
        <w:r w:rsidRPr="00A1517B">
          <w:rPr>
            <w:rStyle w:val="Hyperlink"/>
            <w:rFonts w:ascii="Arial" w:hAnsi="Arial" w:cs="Arial"/>
            <w:i/>
            <w:iCs/>
            <w:color w:val="auto"/>
          </w:rPr>
          <w:t>Social Security Sign in page</w:t>
        </w:r>
      </w:hyperlink>
    </w:p>
    <w:p w14:paraId="61207A09" w14:textId="0D78DF20" w:rsidR="00B45D8D" w:rsidRPr="00A1517B" w:rsidRDefault="00A64110" w:rsidP="0022275F">
      <w:pPr>
        <w:ind w:left="720"/>
        <w:rPr>
          <w:rFonts w:ascii="Arial" w:hAnsi="Arial" w:cs="Arial"/>
        </w:rPr>
      </w:pPr>
      <w:r w:rsidRPr="00A1517B">
        <w:rPr>
          <w:rFonts w:ascii="Arial" w:hAnsi="Arial" w:cs="Arial"/>
          <w:i/>
          <w:iCs/>
        </w:rPr>
        <w:t>If you do not have a Social Security online account, a Login.gov or ID.me credential, you will need to create one from our BSO Welcome page. Scroll down and select “Create Account” in the “Employers” box.</w:t>
      </w:r>
    </w:p>
    <w:p w14:paraId="11A58B93" w14:textId="45F70279" w:rsidR="0015511D" w:rsidRPr="00A1517B" w:rsidRDefault="0015511D" w:rsidP="0015511D">
      <w:pPr>
        <w:pStyle w:val="ListParagraph"/>
        <w:numPr>
          <w:ilvl w:val="0"/>
          <w:numId w:val="6"/>
        </w:numPr>
        <w:rPr>
          <w:rFonts w:ascii="Arial" w:hAnsi="Arial" w:cs="Arial"/>
          <w:b/>
          <w:bCs/>
        </w:rPr>
      </w:pPr>
      <w:r w:rsidRPr="00A1517B">
        <w:rPr>
          <w:rFonts w:ascii="Arial" w:hAnsi="Arial" w:cs="Arial"/>
          <w:b/>
          <w:bCs/>
        </w:rPr>
        <w:t>How would a company OUTSIDE of USA handle a BSO account?</w:t>
      </w:r>
    </w:p>
    <w:p w14:paraId="1EBBF561" w14:textId="6BC19133" w:rsidR="009873AE" w:rsidRDefault="009873AE" w:rsidP="00B45D8D">
      <w:pPr>
        <w:ind w:left="720"/>
        <w:rPr>
          <w:rFonts w:ascii="Arial" w:hAnsi="Arial" w:cs="Arial"/>
          <w:i/>
          <w:iCs/>
        </w:rPr>
      </w:pPr>
    </w:p>
    <w:p w14:paraId="7101988E" w14:textId="332DCE83" w:rsidR="00B45873" w:rsidRPr="00A1517B" w:rsidRDefault="009873AE" w:rsidP="009873AE">
      <w:pPr>
        <w:ind w:left="720"/>
        <w:rPr>
          <w:rFonts w:ascii="Arial" w:hAnsi="Arial" w:cs="Arial"/>
          <w:i/>
          <w:iCs/>
        </w:rPr>
      </w:pPr>
      <w:r w:rsidRPr="009873AE">
        <w:rPr>
          <w:rFonts w:ascii="Arial" w:hAnsi="Arial" w:cs="Arial"/>
          <w:i/>
          <w:iCs/>
        </w:rPr>
        <w:t xml:space="preserve">As an ID.me partner, we now accept the </w:t>
      </w:r>
      <w:hyperlink r:id="rId26" w:history="1">
        <w:r w:rsidRPr="009873AE">
          <w:rPr>
            <w:rStyle w:val="Hyperlink"/>
            <w:rFonts w:ascii="Arial" w:hAnsi="Arial" w:cs="Arial"/>
            <w:i/>
            <w:iCs/>
          </w:rPr>
          <w:t>Individual Taxpayer Identification Number (ITIN) or a passport</w:t>
        </w:r>
      </w:hyperlink>
      <w:r w:rsidRPr="009873AE">
        <w:rPr>
          <w:rFonts w:ascii="Arial" w:hAnsi="Arial" w:cs="Arial"/>
          <w:i/>
          <w:iCs/>
        </w:rPr>
        <w:t xml:space="preserve"> as an alternative to an SSN. You can register with ID.me to use BSO with an ITIN or passport regardless of your foreign or domestic address. You may access BSO by creating or using an existing ID.me account. </w:t>
      </w:r>
    </w:p>
    <w:p w14:paraId="68E9BCEA" w14:textId="7F5837F3" w:rsidR="0015511D" w:rsidRPr="00A1517B" w:rsidRDefault="0015511D" w:rsidP="00B45D8D">
      <w:pPr>
        <w:ind w:left="720"/>
        <w:rPr>
          <w:rFonts w:ascii="Arial" w:hAnsi="Arial" w:cs="Arial"/>
          <w:i/>
          <w:iCs/>
        </w:rPr>
      </w:pPr>
      <w:r w:rsidRPr="00A1517B">
        <w:rPr>
          <w:rFonts w:ascii="Arial" w:hAnsi="Arial" w:cs="Arial"/>
          <w:i/>
          <w:iCs/>
        </w:rPr>
        <w:t>ID.me is a Single Sign-On provider that meets the U.S. government’s most rigorous requirements for online identity proofing and authentication. You will need to sign in or create an account starting at our </w:t>
      </w:r>
      <w:hyperlink r:id="rId27" w:tgtFrame="_blank" w:tooltip="https://secure.ssa.gov/ril/siview.action?lvl=7&amp;url=/ril/bso" w:history="1">
        <w:r w:rsidRPr="005332F0">
          <w:rPr>
            <w:rStyle w:val="Hyperlink"/>
            <w:rFonts w:ascii="Arial" w:hAnsi="Arial" w:cs="Arial"/>
            <w:i/>
            <w:iCs/>
            <w:color w:val="0070C0"/>
          </w:rPr>
          <w:t>Social Security Sign in page</w:t>
        </w:r>
      </w:hyperlink>
      <w:r w:rsidRPr="00A1517B">
        <w:rPr>
          <w:rFonts w:ascii="Arial" w:hAnsi="Arial" w:cs="Arial"/>
          <w:i/>
          <w:iCs/>
        </w:rPr>
        <w:t>.  </w:t>
      </w:r>
    </w:p>
    <w:p w14:paraId="06AB5CF3" w14:textId="04A4DE72" w:rsidR="0015511D" w:rsidRPr="00A1517B" w:rsidRDefault="0015511D" w:rsidP="0015511D">
      <w:pPr>
        <w:pStyle w:val="ListParagraph"/>
        <w:numPr>
          <w:ilvl w:val="0"/>
          <w:numId w:val="6"/>
        </w:numPr>
        <w:rPr>
          <w:rFonts w:ascii="Arial" w:hAnsi="Arial" w:cs="Arial"/>
          <w:b/>
          <w:bCs/>
        </w:rPr>
      </w:pPr>
      <w:r w:rsidRPr="00A1517B">
        <w:rPr>
          <w:rFonts w:ascii="Arial" w:hAnsi="Arial" w:cs="Arial"/>
          <w:b/>
          <w:bCs/>
        </w:rPr>
        <w:t>Is there a change to the BSO registration process for bulk filers or is the change only for individual employers?</w:t>
      </w:r>
    </w:p>
    <w:p w14:paraId="77198F12" w14:textId="77777777" w:rsidR="0015511D" w:rsidRPr="00A1517B" w:rsidRDefault="0015511D" w:rsidP="00A1517B">
      <w:pPr>
        <w:ind w:left="720"/>
        <w:rPr>
          <w:rFonts w:ascii="Arial" w:hAnsi="Arial" w:cs="Arial"/>
          <w:i/>
          <w:iCs/>
        </w:rPr>
      </w:pPr>
      <w:r w:rsidRPr="00A1517B">
        <w:rPr>
          <w:rFonts w:ascii="Arial" w:hAnsi="Arial" w:cs="Arial"/>
          <w:i/>
          <w:iCs/>
        </w:rPr>
        <w:t>On March 25, 2023, we updated how you sign up for a BSO account for the following services:</w:t>
      </w:r>
    </w:p>
    <w:p w14:paraId="2A92999B" w14:textId="01446FC8" w:rsidR="0015511D" w:rsidRPr="00A1517B" w:rsidRDefault="0015511D" w:rsidP="00A1517B">
      <w:pPr>
        <w:numPr>
          <w:ilvl w:val="0"/>
          <w:numId w:val="5"/>
        </w:numPr>
        <w:tabs>
          <w:tab w:val="clear" w:pos="720"/>
          <w:tab w:val="num" w:pos="1440"/>
        </w:tabs>
        <w:ind w:left="1440"/>
        <w:rPr>
          <w:rFonts w:ascii="Arial" w:hAnsi="Arial" w:cs="Arial"/>
          <w:i/>
          <w:iCs/>
        </w:rPr>
      </w:pPr>
      <w:r w:rsidRPr="00A1517B">
        <w:rPr>
          <w:rFonts w:ascii="Arial" w:hAnsi="Arial" w:cs="Arial"/>
          <w:i/>
          <w:iCs/>
        </w:rPr>
        <w:t>Wage file upload</w:t>
      </w:r>
      <w:r w:rsidR="00211620">
        <w:rPr>
          <w:rFonts w:ascii="Arial" w:hAnsi="Arial" w:cs="Arial"/>
          <w:i/>
          <w:iCs/>
        </w:rPr>
        <w:t>.</w:t>
      </w:r>
    </w:p>
    <w:p w14:paraId="551B90B8" w14:textId="3980ECB3" w:rsidR="0015511D" w:rsidRPr="00A1517B" w:rsidRDefault="0015511D" w:rsidP="00A1517B">
      <w:pPr>
        <w:numPr>
          <w:ilvl w:val="0"/>
          <w:numId w:val="5"/>
        </w:numPr>
        <w:tabs>
          <w:tab w:val="clear" w:pos="720"/>
          <w:tab w:val="num" w:pos="1440"/>
        </w:tabs>
        <w:ind w:left="1440"/>
        <w:rPr>
          <w:rFonts w:ascii="Arial" w:hAnsi="Arial" w:cs="Arial"/>
          <w:i/>
          <w:iCs/>
        </w:rPr>
      </w:pPr>
      <w:r w:rsidRPr="00A1517B">
        <w:rPr>
          <w:rFonts w:ascii="Arial" w:hAnsi="Arial" w:cs="Arial"/>
          <w:i/>
          <w:iCs/>
        </w:rPr>
        <w:t>W-2/W-2C online</w:t>
      </w:r>
      <w:r w:rsidR="00211620">
        <w:rPr>
          <w:rFonts w:ascii="Arial" w:hAnsi="Arial" w:cs="Arial"/>
          <w:i/>
          <w:iCs/>
        </w:rPr>
        <w:t>.</w:t>
      </w:r>
    </w:p>
    <w:p w14:paraId="1D8BD2A4" w14:textId="22056CD7" w:rsidR="0015511D" w:rsidRPr="00A1517B" w:rsidRDefault="0015511D" w:rsidP="00A1517B">
      <w:pPr>
        <w:numPr>
          <w:ilvl w:val="0"/>
          <w:numId w:val="5"/>
        </w:numPr>
        <w:tabs>
          <w:tab w:val="clear" w:pos="720"/>
          <w:tab w:val="num" w:pos="1440"/>
        </w:tabs>
        <w:ind w:left="1440"/>
        <w:rPr>
          <w:rFonts w:ascii="Arial" w:hAnsi="Arial" w:cs="Arial"/>
          <w:i/>
          <w:iCs/>
        </w:rPr>
      </w:pPr>
      <w:r w:rsidRPr="00A1517B">
        <w:rPr>
          <w:rFonts w:ascii="Arial" w:hAnsi="Arial" w:cs="Arial"/>
          <w:i/>
          <w:iCs/>
        </w:rPr>
        <w:t>AccuWage online</w:t>
      </w:r>
      <w:r w:rsidR="00211620">
        <w:rPr>
          <w:rFonts w:ascii="Arial" w:hAnsi="Arial" w:cs="Arial"/>
          <w:i/>
          <w:iCs/>
        </w:rPr>
        <w:t>.</w:t>
      </w:r>
    </w:p>
    <w:p w14:paraId="181C915B" w14:textId="452D42EE" w:rsidR="0015511D" w:rsidRPr="00A1517B" w:rsidRDefault="0015511D" w:rsidP="00A1517B">
      <w:pPr>
        <w:numPr>
          <w:ilvl w:val="0"/>
          <w:numId w:val="5"/>
        </w:numPr>
        <w:tabs>
          <w:tab w:val="clear" w:pos="720"/>
          <w:tab w:val="num" w:pos="1440"/>
        </w:tabs>
        <w:ind w:left="1440"/>
        <w:rPr>
          <w:rFonts w:ascii="Arial" w:hAnsi="Arial" w:cs="Arial"/>
          <w:i/>
          <w:iCs/>
        </w:rPr>
      </w:pPr>
      <w:r w:rsidRPr="00A1517B">
        <w:rPr>
          <w:rFonts w:ascii="Arial" w:hAnsi="Arial" w:cs="Arial"/>
          <w:i/>
          <w:iCs/>
        </w:rPr>
        <w:t>Social Security Number Verification Service (SSNVS)</w:t>
      </w:r>
      <w:r w:rsidR="00211620">
        <w:rPr>
          <w:rFonts w:ascii="Arial" w:hAnsi="Arial" w:cs="Arial"/>
          <w:i/>
          <w:iCs/>
        </w:rPr>
        <w:t>.</w:t>
      </w:r>
    </w:p>
    <w:p w14:paraId="1B01173E" w14:textId="746D8198" w:rsidR="0015511D" w:rsidRPr="00A1517B" w:rsidRDefault="0015511D" w:rsidP="00A1517B">
      <w:pPr>
        <w:numPr>
          <w:ilvl w:val="0"/>
          <w:numId w:val="5"/>
        </w:numPr>
        <w:tabs>
          <w:tab w:val="clear" w:pos="720"/>
          <w:tab w:val="num" w:pos="1440"/>
        </w:tabs>
        <w:ind w:left="1440"/>
        <w:rPr>
          <w:rFonts w:ascii="Arial" w:hAnsi="Arial" w:cs="Arial"/>
        </w:rPr>
      </w:pPr>
      <w:r w:rsidRPr="00A1517B">
        <w:rPr>
          <w:rFonts w:ascii="Arial" w:hAnsi="Arial" w:cs="Arial"/>
          <w:i/>
          <w:iCs/>
        </w:rPr>
        <w:t>View wage report name/SSN errors</w:t>
      </w:r>
      <w:r w:rsidR="00211620">
        <w:rPr>
          <w:rFonts w:ascii="Arial" w:hAnsi="Arial" w:cs="Arial"/>
          <w:i/>
          <w:iCs/>
        </w:rPr>
        <w:t>.</w:t>
      </w:r>
    </w:p>
    <w:p w14:paraId="301CBFB7" w14:textId="300461B1" w:rsidR="0015511D" w:rsidRPr="00A1517B" w:rsidRDefault="00B6325E" w:rsidP="0015511D">
      <w:pPr>
        <w:pStyle w:val="ListParagraph"/>
        <w:numPr>
          <w:ilvl w:val="0"/>
          <w:numId w:val="6"/>
        </w:numPr>
        <w:rPr>
          <w:rFonts w:ascii="Arial" w:hAnsi="Arial" w:cs="Arial"/>
          <w:b/>
          <w:bCs/>
        </w:rPr>
      </w:pPr>
      <w:r w:rsidRPr="00A1517B">
        <w:rPr>
          <w:rFonts w:ascii="Arial" w:hAnsi="Arial" w:cs="Arial"/>
          <w:b/>
          <w:bCs/>
        </w:rPr>
        <w:lastRenderedPageBreak/>
        <w:t xml:space="preserve"> </w:t>
      </w:r>
      <w:r w:rsidR="0015511D" w:rsidRPr="00A1517B">
        <w:rPr>
          <w:rFonts w:ascii="Arial" w:hAnsi="Arial" w:cs="Arial"/>
          <w:b/>
          <w:bCs/>
        </w:rPr>
        <w:t xml:space="preserve">How does IRS/SSA want industry to handle the situation where an employer files 25 W-2s on paper for TY 2023 and then learns about the lower e-file threshold?  Should the employer file 25 W-2C's on paper and zero out the data and then e-file the W-2s?  What should the employer do in this case </w:t>
      </w:r>
      <w:proofErr w:type="gramStart"/>
      <w:r w:rsidR="0015511D" w:rsidRPr="00A1517B">
        <w:rPr>
          <w:rFonts w:ascii="Arial" w:hAnsi="Arial" w:cs="Arial"/>
          <w:b/>
          <w:bCs/>
        </w:rPr>
        <w:t>in order to</w:t>
      </w:r>
      <w:proofErr w:type="gramEnd"/>
      <w:r w:rsidR="0015511D" w:rsidRPr="00A1517B">
        <w:rPr>
          <w:rFonts w:ascii="Arial" w:hAnsi="Arial" w:cs="Arial"/>
          <w:b/>
          <w:bCs/>
        </w:rPr>
        <w:t xml:space="preserve"> avoid penalties for not filing electronically?</w:t>
      </w:r>
    </w:p>
    <w:p w14:paraId="42603231" w14:textId="41BBE890" w:rsidR="0025097D" w:rsidRPr="00A1517B" w:rsidRDefault="0025097D" w:rsidP="0025097D">
      <w:pPr>
        <w:ind w:left="720"/>
        <w:rPr>
          <w:rFonts w:ascii="Arial" w:hAnsi="Arial" w:cs="Arial"/>
          <w:i/>
          <w:iCs/>
        </w:rPr>
      </w:pPr>
      <w:bookmarkStart w:id="2" w:name="_Hlk151469358"/>
      <w:r w:rsidRPr="00A1517B">
        <w:rPr>
          <w:rFonts w:ascii="Arial" w:hAnsi="Arial" w:cs="Arial"/>
          <w:i/>
          <w:iCs/>
        </w:rPr>
        <w:t>The Internal Revenue Service (IRS) has issued final regulations that reduce the electronic filing threshold from 250 W-2s to 10 informational returns, beginning January 2024.</w:t>
      </w:r>
    </w:p>
    <w:bookmarkEnd w:id="2"/>
    <w:p w14:paraId="272996B0" w14:textId="7E9A86E2" w:rsidR="00B6325E" w:rsidRPr="00A1517B" w:rsidRDefault="007C0C8C" w:rsidP="00C332AA">
      <w:pPr>
        <w:ind w:left="720"/>
        <w:rPr>
          <w:rFonts w:ascii="Arial" w:hAnsi="Arial" w:cs="Arial"/>
          <w:b/>
          <w:bCs/>
        </w:rPr>
      </w:pPr>
      <w:r w:rsidRPr="00A1517B">
        <w:rPr>
          <w:rFonts w:ascii="Arial" w:hAnsi="Arial" w:cs="Arial"/>
          <w:i/>
          <w:iCs/>
        </w:rPr>
        <w:t xml:space="preserve">If you're filing 10 or more informational returns (such as Forms W-2 or 1099), electronic filing is now mandatory – unless you secure an IRS waiver or </w:t>
      </w:r>
      <w:hyperlink r:id="rId28" w:history="1">
        <w:r w:rsidRPr="00A1517B">
          <w:rPr>
            <w:rStyle w:val="Hyperlink"/>
            <w:rFonts w:ascii="Arial" w:hAnsi="Arial" w:cs="Arial"/>
            <w:i/>
            <w:iCs/>
            <w:color w:val="auto"/>
          </w:rPr>
          <w:t>exemption</w:t>
        </w:r>
      </w:hyperlink>
      <w:r w:rsidRPr="00A1517B">
        <w:rPr>
          <w:rFonts w:ascii="Arial" w:hAnsi="Arial" w:cs="Arial"/>
          <w:i/>
          <w:iCs/>
        </w:rPr>
        <w:t>.</w:t>
      </w:r>
    </w:p>
    <w:p w14:paraId="2273298E" w14:textId="6D9763C4" w:rsidR="00B6325E" w:rsidRPr="00A1517B" w:rsidRDefault="00B6325E">
      <w:pPr>
        <w:pStyle w:val="ListParagraph"/>
        <w:numPr>
          <w:ilvl w:val="0"/>
          <w:numId w:val="6"/>
        </w:numPr>
        <w:rPr>
          <w:rFonts w:ascii="Arial" w:hAnsi="Arial" w:cs="Arial"/>
          <w:b/>
          <w:bCs/>
        </w:rPr>
      </w:pPr>
      <w:r w:rsidRPr="00A1517B">
        <w:rPr>
          <w:rFonts w:ascii="Arial" w:hAnsi="Arial" w:cs="Arial"/>
          <w:b/>
          <w:bCs/>
        </w:rPr>
        <w:t xml:space="preserve"> </w:t>
      </w:r>
      <w:r w:rsidR="00211620" w:rsidRPr="00A1517B">
        <w:rPr>
          <w:rFonts w:ascii="Arial" w:hAnsi="Arial" w:cs="Arial"/>
          <w:b/>
          <w:bCs/>
        </w:rPr>
        <w:t>Are</w:t>
      </w:r>
      <w:r w:rsidR="0015511D" w:rsidRPr="00A1517B">
        <w:rPr>
          <w:rFonts w:ascii="Arial" w:hAnsi="Arial" w:cs="Arial"/>
          <w:b/>
          <w:bCs/>
        </w:rPr>
        <w:t xml:space="preserve"> the 10 reports per company? </w:t>
      </w:r>
    </w:p>
    <w:p w14:paraId="2221567F" w14:textId="235DFB51" w:rsidR="00776F27" w:rsidRPr="00A1517B" w:rsidRDefault="00776F27" w:rsidP="00776F27">
      <w:pPr>
        <w:ind w:left="720"/>
        <w:rPr>
          <w:rFonts w:ascii="Arial" w:hAnsi="Arial" w:cs="Arial"/>
          <w:i/>
          <w:iCs/>
        </w:rPr>
      </w:pPr>
      <w:r w:rsidRPr="00A1517B">
        <w:rPr>
          <w:rFonts w:ascii="Arial" w:hAnsi="Arial" w:cs="Arial"/>
          <w:i/>
          <w:iCs/>
        </w:rPr>
        <w:t>The Internal Revenue Service (IRS) has issued final regulations that reduce the electronic filing threshold from 250 W-2s to 10 informational returns, beginning January 2024.</w:t>
      </w:r>
      <w:r w:rsidR="005C231C" w:rsidRPr="00A1517B">
        <w:rPr>
          <w:rFonts w:ascii="Arial" w:hAnsi="Arial" w:cs="Arial"/>
          <w:i/>
          <w:iCs/>
        </w:rPr>
        <w:t xml:space="preserve"> For more information see: </w:t>
      </w:r>
      <w:hyperlink r:id="rId29" w:history="1">
        <w:r w:rsidR="005C231C" w:rsidRPr="00A1517B">
          <w:rPr>
            <w:rStyle w:val="Hyperlink"/>
            <w:rFonts w:ascii="Arial" w:hAnsi="Arial" w:cs="Arial"/>
            <w:i/>
            <w:iCs/>
            <w:color w:val="auto"/>
          </w:rPr>
          <w:t>IRS and Treasury issue final regulations on e-file for businesses | Internal Revenue Service</w:t>
        </w:r>
      </w:hyperlink>
    </w:p>
    <w:p w14:paraId="26C9B00A" w14:textId="77777777" w:rsidR="00B6325E" w:rsidRPr="00A1517B" w:rsidRDefault="00B6325E" w:rsidP="00B6325E">
      <w:pPr>
        <w:pStyle w:val="ListParagraph"/>
        <w:rPr>
          <w:rFonts w:ascii="Arial" w:hAnsi="Arial" w:cs="Arial"/>
          <w:b/>
          <w:bCs/>
        </w:rPr>
      </w:pPr>
    </w:p>
    <w:p w14:paraId="78ADFF44" w14:textId="1A9098F5" w:rsidR="0015511D" w:rsidRPr="00A1517B" w:rsidRDefault="00B6325E" w:rsidP="00B6325E">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So, if I am a provider, do I register with BSO for each company or organization that I process payroll for?</w:t>
      </w:r>
    </w:p>
    <w:p w14:paraId="54C7A67D" w14:textId="49AA8E8C" w:rsidR="00D15A2D" w:rsidRPr="00A1517B" w:rsidRDefault="00D15A2D" w:rsidP="00D15A2D">
      <w:pPr>
        <w:ind w:left="720"/>
        <w:rPr>
          <w:rFonts w:ascii="Arial" w:hAnsi="Arial" w:cs="Arial"/>
          <w:i/>
          <w:iCs/>
        </w:rPr>
      </w:pPr>
      <w:r w:rsidRPr="00A1517B">
        <w:rPr>
          <w:rFonts w:ascii="Arial" w:hAnsi="Arial" w:cs="Arial"/>
          <w:i/>
          <w:iCs/>
        </w:rPr>
        <w:t>No, you do not need to register each company</w:t>
      </w:r>
      <w:r w:rsidR="007167BC" w:rsidRPr="00A1517B">
        <w:rPr>
          <w:rFonts w:ascii="Arial" w:hAnsi="Arial" w:cs="Arial"/>
          <w:i/>
          <w:iCs/>
        </w:rPr>
        <w:t>.</w:t>
      </w:r>
      <w:r w:rsidR="00EB260A" w:rsidRPr="00A1517B">
        <w:t xml:space="preserve"> </w:t>
      </w:r>
      <w:r w:rsidR="00EB260A" w:rsidRPr="00A1517B">
        <w:rPr>
          <w:rFonts w:ascii="Arial" w:hAnsi="Arial" w:cs="Arial"/>
          <w:i/>
          <w:iCs/>
        </w:rPr>
        <w:t>You will log in to your personal my Social Security, Login.gov, or ID.me account.</w:t>
      </w:r>
      <w:r w:rsidR="007167BC" w:rsidRPr="00A1517B">
        <w:rPr>
          <w:rFonts w:ascii="Arial" w:hAnsi="Arial" w:cs="Arial"/>
          <w:i/>
          <w:iCs/>
        </w:rPr>
        <w:t xml:space="preserve"> </w:t>
      </w:r>
      <w:r w:rsidR="00EB260A" w:rsidRPr="00A1517B">
        <w:rPr>
          <w:rFonts w:ascii="Arial" w:hAnsi="Arial" w:cs="Arial"/>
          <w:i/>
          <w:iCs/>
        </w:rPr>
        <w:t xml:space="preserve">Once the credentialing and authentication process has been completed, current BSO User ID(s) will be associated with your new credential. </w:t>
      </w:r>
    </w:p>
    <w:p w14:paraId="3503D760" w14:textId="77777777" w:rsidR="00B6325E" w:rsidRPr="00A1517B" w:rsidRDefault="00B6325E" w:rsidP="00B6325E">
      <w:pPr>
        <w:pStyle w:val="ListParagraph"/>
        <w:rPr>
          <w:rFonts w:ascii="Arial" w:hAnsi="Arial" w:cs="Arial"/>
          <w:b/>
          <w:bCs/>
        </w:rPr>
      </w:pPr>
    </w:p>
    <w:p w14:paraId="3E496045" w14:textId="7132C262" w:rsidR="00B6325E" w:rsidRPr="00A1517B" w:rsidRDefault="00B6325E">
      <w:pPr>
        <w:pStyle w:val="ListParagraph"/>
        <w:numPr>
          <w:ilvl w:val="0"/>
          <w:numId w:val="6"/>
        </w:numPr>
        <w:rPr>
          <w:rFonts w:ascii="Arial" w:hAnsi="Arial" w:cs="Arial"/>
          <w:b/>
          <w:bCs/>
        </w:rPr>
      </w:pPr>
      <w:r w:rsidRPr="00A1517B">
        <w:rPr>
          <w:rFonts w:ascii="Arial" w:hAnsi="Arial" w:cs="Arial"/>
          <w:b/>
          <w:bCs/>
        </w:rPr>
        <w:t xml:space="preserve"> </w:t>
      </w:r>
      <w:r w:rsidR="0015511D" w:rsidRPr="00A1517B">
        <w:rPr>
          <w:rFonts w:ascii="Arial" w:hAnsi="Arial" w:cs="Arial"/>
          <w:b/>
          <w:bCs/>
        </w:rPr>
        <w:t xml:space="preserve">I ordered the free w2 forms from the IRS </w:t>
      </w:r>
      <w:r w:rsidR="003C5D4C" w:rsidRPr="00A1517B">
        <w:rPr>
          <w:rFonts w:ascii="Arial" w:hAnsi="Arial" w:cs="Arial"/>
          <w:b/>
          <w:bCs/>
        </w:rPr>
        <w:t>website,</w:t>
      </w:r>
      <w:r w:rsidR="0015511D" w:rsidRPr="00A1517B">
        <w:rPr>
          <w:rFonts w:ascii="Arial" w:hAnsi="Arial" w:cs="Arial"/>
          <w:b/>
          <w:bCs/>
        </w:rPr>
        <w:t xml:space="preserve"> but I was surprised that they are all booklet style.  I want printable forms; are those available?</w:t>
      </w:r>
    </w:p>
    <w:p w14:paraId="06E1231A" w14:textId="2FF9832C" w:rsidR="00EF05D1" w:rsidRPr="00A1517B" w:rsidRDefault="000A0279" w:rsidP="00EF05D1">
      <w:pPr>
        <w:ind w:left="720"/>
        <w:rPr>
          <w:rFonts w:ascii="Arial" w:hAnsi="Arial" w:cs="Arial"/>
          <w:i/>
          <w:iCs/>
        </w:rPr>
      </w:pPr>
      <w:r w:rsidRPr="00A1517B">
        <w:rPr>
          <w:rFonts w:ascii="Arial" w:hAnsi="Arial" w:cs="Arial"/>
          <w:i/>
          <w:iCs/>
        </w:rPr>
        <w:t xml:space="preserve">Those forms are from the IRS. For more </w:t>
      </w:r>
      <w:r w:rsidR="003C5D4C" w:rsidRPr="00A1517B">
        <w:rPr>
          <w:rFonts w:ascii="Arial" w:hAnsi="Arial" w:cs="Arial"/>
          <w:i/>
          <w:iCs/>
        </w:rPr>
        <w:t>information,</w:t>
      </w:r>
      <w:r w:rsidRPr="00A1517B">
        <w:rPr>
          <w:rFonts w:ascii="Arial" w:hAnsi="Arial" w:cs="Arial"/>
          <w:i/>
          <w:iCs/>
        </w:rPr>
        <w:t xml:space="preserve"> please visit</w:t>
      </w:r>
      <w:r w:rsidR="003C5D4C" w:rsidRPr="00A1517B">
        <w:rPr>
          <w:rFonts w:ascii="Arial" w:hAnsi="Arial" w:cs="Arial"/>
          <w:i/>
          <w:iCs/>
        </w:rPr>
        <w:t xml:space="preserve"> </w:t>
      </w:r>
      <w:r w:rsidR="00211620" w:rsidRPr="00A1517B">
        <w:rPr>
          <w:rFonts w:ascii="Arial" w:hAnsi="Arial" w:cs="Arial"/>
          <w:i/>
          <w:iCs/>
        </w:rPr>
        <w:t>https://www.irs.gov/publications.</w:t>
      </w:r>
    </w:p>
    <w:p w14:paraId="5C18CBA5" w14:textId="77777777" w:rsidR="00B6325E" w:rsidRPr="00A1517B" w:rsidRDefault="00B6325E" w:rsidP="00B6325E">
      <w:pPr>
        <w:pStyle w:val="ListParagraph"/>
        <w:rPr>
          <w:rFonts w:ascii="Arial" w:hAnsi="Arial" w:cs="Arial"/>
          <w:b/>
          <w:bCs/>
        </w:rPr>
      </w:pPr>
    </w:p>
    <w:p w14:paraId="3442DDAA" w14:textId="7AC19A89" w:rsidR="0015511D" w:rsidRPr="00A1517B" w:rsidRDefault="0015511D" w:rsidP="0015511D">
      <w:pPr>
        <w:pStyle w:val="ListParagraph"/>
        <w:numPr>
          <w:ilvl w:val="0"/>
          <w:numId w:val="6"/>
        </w:numPr>
        <w:rPr>
          <w:rFonts w:ascii="Arial" w:hAnsi="Arial" w:cs="Arial"/>
          <w:b/>
          <w:bCs/>
        </w:rPr>
      </w:pPr>
      <w:r w:rsidRPr="00A1517B">
        <w:rPr>
          <w:rFonts w:ascii="Arial" w:hAnsi="Arial" w:cs="Arial"/>
          <w:b/>
          <w:bCs/>
        </w:rPr>
        <w:t>We have a payroll service that files our W2 / W3s. How does that affect me having to report 1099s. We would both have a BSO account for the same entity. Will that cause any problems when I go to register the entity?</w:t>
      </w:r>
    </w:p>
    <w:p w14:paraId="669A9853" w14:textId="7807B1A2" w:rsidR="00176B4E" w:rsidRPr="00A1517B" w:rsidRDefault="001A5766" w:rsidP="00A1517B">
      <w:pPr>
        <w:ind w:left="720"/>
        <w:rPr>
          <w:rFonts w:ascii="Arial" w:hAnsi="Arial" w:cs="Arial"/>
          <w:b/>
          <w:bCs/>
        </w:rPr>
      </w:pPr>
      <w:r w:rsidRPr="00A1517B">
        <w:rPr>
          <w:rFonts w:ascii="Arial" w:hAnsi="Arial" w:cs="Arial"/>
          <w:i/>
          <w:iCs/>
        </w:rPr>
        <w:t xml:space="preserve">The new authorization process is new. Not all the features of the process have been finalized at this time. Once, the features </w:t>
      </w:r>
      <w:r w:rsidR="003A6A0E">
        <w:rPr>
          <w:rFonts w:ascii="Arial" w:hAnsi="Arial" w:cs="Arial"/>
          <w:i/>
          <w:iCs/>
        </w:rPr>
        <w:t>are</w:t>
      </w:r>
      <w:r w:rsidRPr="00A1517B">
        <w:rPr>
          <w:rFonts w:ascii="Arial" w:hAnsi="Arial" w:cs="Arial"/>
          <w:i/>
          <w:iCs/>
        </w:rPr>
        <w:t xml:space="preserve"> finalized we will inform the public.</w:t>
      </w:r>
    </w:p>
    <w:p w14:paraId="1561DE51" w14:textId="77777777" w:rsidR="00176B4E" w:rsidRPr="00A1517B" w:rsidRDefault="00176B4E" w:rsidP="00176B4E">
      <w:pPr>
        <w:pStyle w:val="ListParagraph"/>
        <w:rPr>
          <w:rFonts w:ascii="Arial" w:hAnsi="Arial" w:cs="Arial"/>
          <w:b/>
          <w:bCs/>
        </w:rPr>
      </w:pPr>
    </w:p>
    <w:p w14:paraId="0C07B2A9" w14:textId="3CED3E98" w:rsidR="0015511D" w:rsidRPr="00A1517B" w:rsidRDefault="0015511D" w:rsidP="0015511D">
      <w:pPr>
        <w:pStyle w:val="ListParagraph"/>
        <w:numPr>
          <w:ilvl w:val="0"/>
          <w:numId w:val="6"/>
        </w:numPr>
        <w:rPr>
          <w:rFonts w:ascii="Arial" w:hAnsi="Arial" w:cs="Arial"/>
          <w:b/>
          <w:bCs/>
        </w:rPr>
      </w:pPr>
      <w:r w:rsidRPr="00A1517B">
        <w:rPr>
          <w:rFonts w:ascii="Arial" w:hAnsi="Arial" w:cs="Arial"/>
          <w:b/>
          <w:bCs/>
        </w:rPr>
        <w:t xml:space="preserve">BSO is currently </w:t>
      </w:r>
      <w:proofErr w:type="gramStart"/>
      <w:r w:rsidRPr="00A1517B">
        <w:rPr>
          <w:rFonts w:ascii="Arial" w:hAnsi="Arial" w:cs="Arial"/>
          <w:b/>
          <w:bCs/>
        </w:rPr>
        <w:t>pretty easy</w:t>
      </w:r>
      <w:proofErr w:type="gramEnd"/>
      <w:r w:rsidRPr="00A1517B">
        <w:rPr>
          <w:rFonts w:ascii="Arial" w:hAnsi="Arial" w:cs="Arial"/>
          <w:b/>
          <w:bCs/>
        </w:rPr>
        <w:t xml:space="preserve"> to file W-2's, is there any chance 1099's will be included?  And can multiple companies be filed with one REO/user with the new system?</w:t>
      </w:r>
    </w:p>
    <w:p w14:paraId="3DD41C35" w14:textId="57DAB42F" w:rsidR="0063188E" w:rsidRPr="00A1517B" w:rsidRDefault="0021117B" w:rsidP="00A1517B">
      <w:pPr>
        <w:ind w:left="720"/>
        <w:rPr>
          <w:rFonts w:ascii="Arial" w:hAnsi="Arial" w:cs="Arial"/>
          <w:i/>
          <w:iCs/>
        </w:rPr>
      </w:pPr>
      <w:r w:rsidRPr="00A1517B">
        <w:rPr>
          <w:rFonts w:ascii="Arial" w:hAnsi="Arial" w:cs="Arial"/>
          <w:i/>
          <w:iCs/>
        </w:rPr>
        <w:t xml:space="preserve">Forms 1099 are filed through the IRS, not SSA. Visit </w:t>
      </w:r>
      <w:hyperlink r:id="rId30" w:history="1">
        <w:r w:rsidR="00A1517B" w:rsidRPr="00A1517B">
          <w:rPr>
            <w:rStyle w:val="Hyperlink"/>
            <w:rFonts w:ascii="Arial" w:hAnsi="Arial" w:cs="Arial"/>
            <w:i/>
            <w:iCs/>
            <w:color w:val="auto"/>
          </w:rPr>
          <w:t>E-file Forms 1099 with IRIS | Internal Revenue Service (irs.gov)</w:t>
        </w:r>
      </w:hyperlink>
      <w:r w:rsidR="00A1517B" w:rsidRPr="00A1517B">
        <w:rPr>
          <w:rFonts w:ascii="Arial" w:hAnsi="Arial" w:cs="Arial"/>
          <w:i/>
          <w:iCs/>
        </w:rPr>
        <w:t xml:space="preserve"> for more information.</w:t>
      </w:r>
    </w:p>
    <w:p w14:paraId="60BDD443" w14:textId="48120CB2" w:rsidR="0015511D" w:rsidRPr="00A1517B" w:rsidRDefault="0015511D" w:rsidP="0015511D">
      <w:pPr>
        <w:pStyle w:val="ListParagraph"/>
        <w:numPr>
          <w:ilvl w:val="0"/>
          <w:numId w:val="6"/>
        </w:numPr>
        <w:rPr>
          <w:rFonts w:ascii="Arial" w:hAnsi="Arial" w:cs="Arial"/>
          <w:b/>
          <w:bCs/>
        </w:rPr>
      </w:pPr>
      <w:r w:rsidRPr="00A1517B">
        <w:rPr>
          <w:rFonts w:ascii="Arial" w:hAnsi="Arial" w:cs="Arial"/>
          <w:b/>
          <w:bCs/>
        </w:rPr>
        <w:lastRenderedPageBreak/>
        <w:t>When will REO registration become a potential requirement?</w:t>
      </w:r>
    </w:p>
    <w:p w14:paraId="146B5055" w14:textId="69353154" w:rsidR="00990838" w:rsidRPr="00A1517B" w:rsidRDefault="00990838" w:rsidP="00990838">
      <w:pPr>
        <w:ind w:left="720"/>
        <w:rPr>
          <w:rFonts w:ascii="Arial" w:hAnsi="Arial" w:cs="Arial"/>
          <w:i/>
          <w:iCs/>
        </w:rPr>
      </w:pPr>
      <w:r w:rsidRPr="00A1517B">
        <w:rPr>
          <w:rFonts w:ascii="Arial" w:hAnsi="Arial" w:cs="Arial"/>
          <w:i/>
          <w:iCs/>
        </w:rPr>
        <w:t>Currently, we do not have an official date. We are planning to release the improved authorization process in 2024 (sometime after the upcoming filing season).</w:t>
      </w:r>
    </w:p>
    <w:p w14:paraId="04D7F22C" w14:textId="77777777" w:rsidR="002D509A" w:rsidRPr="00A1517B" w:rsidRDefault="002D509A" w:rsidP="002D509A">
      <w:pPr>
        <w:pStyle w:val="ListParagraph"/>
        <w:rPr>
          <w:rFonts w:ascii="Arial" w:hAnsi="Arial" w:cs="Arial"/>
          <w:b/>
          <w:bCs/>
        </w:rPr>
      </w:pPr>
    </w:p>
    <w:p w14:paraId="2A90BC4B" w14:textId="06059A4E" w:rsidR="002D509A" w:rsidRPr="00A1517B" w:rsidRDefault="00F37C1A">
      <w:pPr>
        <w:pStyle w:val="ListParagraph"/>
        <w:numPr>
          <w:ilvl w:val="0"/>
          <w:numId w:val="6"/>
        </w:numPr>
        <w:rPr>
          <w:rFonts w:ascii="Arial" w:hAnsi="Arial" w:cs="Arial"/>
          <w:b/>
          <w:bCs/>
        </w:rPr>
      </w:pPr>
      <w:r w:rsidRPr="00A1517B">
        <w:rPr>
          <w:rFonts w:ascii="Arial" w:hAnsi="Arial" w:cs="Arial"/>
          <w:b/>
          <w:bCs/>
        </w:rPr>
        <w:t>Is there a form that must be used/signed/submitted currently for payroll providers to submit W2's through BSO?</w:t>
      </w:r>
    </w:p>
    <w:p w14:paraId="6B7A7E0C" w14:textId="0A8B4224" w:rsidR="00795358" w:rsidRPr="00A1517B" w:rsidRDefault="00795358" w:rsidP="00795358">
      <w:pPr>
        <w:ind w:left="720"/>
        <w:rPr>
          <w:rFonts w:ascii="Arial" w:hAnsi="Arial" w:cs="Arial"/>
          <w:i/>
          <w:iCs/>
        </w:rPr>
      </w:pPr>
      <w:r w:rsidRPr="00A1517B">
        <w:rPr>
          <w:rFonts w:ascii="Arial" w:hAnsi="Arial" w:cs="Arial"/>
          <w:i/>
          <w:iCs/>
        </w:rPr>
        <w:t xml:space="preserve">No, there is no form required. </w:t>
      </w:r>
      <w:bookmarkStart w:id="3" w:name="_Hlk151545745"/>
      <w:r w:rsidRPr="00A1517B">
        <w:rPr>
          <w:rFonts w:ascii="Arial" w:hAnsi="Arial" w:cs="Arial"/>
          <w:i/>
          <w:iCs/>
        </w:rPr>
        <w:t>You must use a Social Security online account, Login.gov, or ID.me credential to gain access to the BSO application.</w:t>
      </w:r>
    </w:p>
    <w:p w14:paraId="5542861F" w14:textId="5FC507F1" w:rsidR="00795358" w:rsidRPr="00A1517B" w:rsidRDefault="00795358" w:rsidP="00795358">
      <w:pPr>
        <w:ind w:left="720"/>
        <w:rPr>
          <w:rFonts w:ascii="Arial" w:hAnsi="Arial" w:cs="Arial"/>
          <w:i/>
          <w:iCs/>
        </w:rPr>
      </w:pPr>
      <w:r w:rsidRPr="00A1517B">
        <w:rPr>
          <w:rFonts w:ascii="Arial" w:hAnsi="Arial" w:cs="Arial"/>
          <w:i/>
          <w:iCs/>
        </w:rPr>
        <w:t xml:space="preserve">Start by visiting our </w:t>
      </w:r>
      <w:hyperlink r:id="rId31" w:history="1">
        <w:r w:rsidRPr="00A1517B">
          <w:rPr>
            <w:rStyle w:val="Hyperlink"/>
            <w:rFonts w:ascii="Arial" w:hAnsi="Arial" w:cs="Arial"/>
            <w:i/>
            <w:iCs/>
            <w:color w:val="auto"/>
          </w:rPr>
          <w:t>Social Security Sign in page</w:t>
        </w:r>
      </w:hyperlink>
    </w:p>
    <w:p w14:paraId="7D273810" w14:textId="74204586" w:rsidR="00795358" w:rsidRPr="00A1517B" w:rsidRDefault="00795358" w:rsidP="00795358">
      <w:pPr>
        <w:ind w:left="720"/>
        <w:rPr>
          <w:rFonts w:ascii="Arial" w:hAnsi="Arial" w:cs="Arial"/>
          <w:i/>
          <w:iCs/>
        </w:rPr>
      </w:pPr>
      <w:r w:rsidRPr="00A1517B">
        <w:rPr>
          <w:rFonts w:ascii="Arial" w:hAnsi="Arial" w:cs="Arial"/>
          <w:i/>
          <w:iCs/>
        </w:rPr>
        <w:t xml:space="preserve">If you do not have a Social Security online account, a Login.gov or ID.me credential, you will need to create one from our BSO Welcome page. Scroll down and select “Create Account” in the “Employers” box. </w:t>
      </w:r>
    </w:p>
    <w:bookmarkEnd w:id="3"/>
    <w:p w14:paraId="26C339E5" w14:textId="77777777" w:rsidR="002D509A" w:rsidRPr="00A1517B" w:rsidRDefault="002D509A" w:rsidP="002D509A">
      <w:pPr>
        <w:pStyle w:val="ListParagraph"/>
        <w:rPr>
          <w:rFonts w:ascii="Arial" w:hAnsi="Arial" w:cs="Arial"/>
          <w:b/>
          <w:bCs/>
        </w:rPr>
      </w:pPr>
    </w:p>
    <w:p w14:paraId="22B3B0BB" w14:textId="41786627" w:rsidR="00F37C1A" w:rsidRPr="00A1517B" w:rsidRDefault="00F37C1A" w:rsidP="00B564EF">
      <w:pPr>
        <w:pStyle w:val="ListParagraph"/>
        <w:numPr>
          <w:ilvl w:val="0"/>
          <w:numId w:val="6"/>
        </w:numPr>
        <w:rPr>
          <w:rFonts w:ascii="Arial" w:hAnsi="Arial" w:cs="Arial"/>
          <w:b/>
          <w:bCs/>
        </w:rPr>
      </w:pPr>
      <w:r w:rsidRPr="00A1517B">
        <w:rPr>
          <w:rFonts w:ascii="Arial" w:hAnsi="Arial" w:cs="Arial"/>
          <w:b/>
          <w:bCs/>
        </w:rPr>
        <w:t>We do payroll &amp; submit W2/W3 for about 5 small companies, do we register EIN for each company?</w:t>
      </w:r>
    </w:p>
    <w:p w14:paraId="7CBFD1BD" w14:textId="19BFE470" w:rsidR="002D509A" w:rsidRPr="00A1517B" w:rsidRDefault="00F341E9" w:rsidP="00F85A44">
      <w:pPr>
        <w:ind w:left="720"/>
        <w:rPr>
          <w:rFonts w:ascii="Arial" w:hAnsi="Arial" w:cs="Arial"/>
          <w:b/>
          <w:bCs/>
        </w:rPr>
      </w:pPr>
      <w:r w:rsidRPr="00A1517B">
        <w:rPr>
          <w:rFonts w:ascii="Arial" w:hAnsi="Arial" w:cs="Arial"/>
          <w:i/>
          <w:iCs/>
        </w:rPr>
        <w:t>Yes,</w:t>
      </w:r>
      <w:r w:rsidR="00DC5BE3" w:rsidRPr="00A1517B">
        <w:rPr>
          <w:rFonts w:ascii="Arial" w:hAnsi="Arial" w:cs="Arial"/>
          <w:i/>
          <w:iCs/>
        </w:rPr>
        <w:t xml:space="preserve"> </w:t>
      </w:r>
      <w:r w:rsidR="006A7074" w:rsidRPr="00A1517B">
        <w:rPr>
          <w:rFonts w:ascii="Arial" w:hAnsi="Arial" w:cs="Arial"/>
          <w:i/>
          <w:iCs/>
        </w:rPr>
        <w:t xml:space="preserve">in the new authorization process (that has not yet been </w:t>
      </w:r>
      <w:r w:rsidR="00F4693B" w:rsidRPr="00A1517B">
        <w:rPr>
          <w:rFonts w:ascii="Arial" w:hAnsi="Arial" w:cs="Arial"/>
          <w:i/>
          <w:iCs/>
        </w:rPr>
        <w:t xml:space="preserve">released to the </w:t>
      </w:r>
      <w:proofErr w:type="gramStart"/>
      <w:r w:rsidR="00F4693B" w:rsidRPr="00A1517B">
        <w:rPr>
          <w:rFonts w:ascii="Arial" w:hAnsi="Arial" w:cs="Arial"/>
          <w:i/>
          <w:iCs/>
        </w:rPr>
        <w:t>general public</w:t>
      </w:r>
      <w:proofErr w:type="gramEnd"/>
      <w:r w:rsidR="00F4693B" w:rsidRPr="00A1517B">
        <w:rPr>
          <w:rFonts w:ascii="Arial" w:hAnsi="Arial" w:cs="Arial"/>
          <w:i/>
          <w:iCs/>
        </w:rPr>
        <w:t>)</w:t>
      </w:r>
      <w:r w:rsidRPr="00A1517B">
        <w:rPr>
          <w:rFonts w:ascii="Arial" w:hAnsi="Arial" w:cs="Arial"/>
          <w:i/>
          <w:iCs/>
        </w:rPr>
        <w:t xml:space="preserve"> </w:t>
      </w:r>
      <w:r w:rsidR="00821087" w:rsidRPr="00A1517B">
        <w:rPr>
          <w:rFonts w:ascii="Arial" w:hAnsi="Arial" w:cs="Arial"/>
          <w:i/>
          <w:iCs/>
        </w:rPr>
        <w:t>upon completing registration of your organization, you will be able to register another o</w:t>
      </w:r>
      <w:r w:rsidR="00F85A44" w:rsidRPr="00A1517B">
        <w:rPr>
          <w:rFonts w:ascii="Arial" w:hAnsi="Arial" w:cs="Arial"/>
          <w:i/>
          <w:iCs/>
        </w:rPr>
        <w:t>rganization or EIN.</w:t>
      </w:r>
    </w:p>
    <w:p w14:paraId="15820E7C" w14:textId="3FE4DC7C" w:rsidR="00F37C1A" w:rsidRPr="00A1517B" w:rsidRDefault="00F37C1A" w:rsidP="00F37C1A">
      <w:pPr>
        <w:pStyle w:val="ListParagraph"/>
        <w:numPr>
          <w:ilvl w:val="0"/>
          <w:numId w:val="6"/>
        </w:numPr>
        <w:rPr>
          <w:rFonts w:ascii="Arial" w:hAnsi="Arial" w:cs="Arial"/>
          <w:b/>
          <w:bCs/>
        </w:rPr>
      </w:pPr>
      <w:r w:rsidRPr="00A1517B">
        <w:rPr>
          <w:rFonts w:ascii="Arial" w:hAnsi="Arial" w:cs="Arial"/>
          <w:b/>
          <w:bCs/>
        </w:rPr>
        <w:t xml:space="preserve">How can i talk to a real person about </w:t>
      </w:r>
      <w:r w:rsidR="002D509A" w:rsidRPr="00A1517B">
        <w:rPr>
          <w:rFonts w:ascii="Arial" w:hAnsi="Arial" w:cs="Arial"/>
          <w:b/>
          <w:bCs/>
        </w:rPr>
        <w:t>making</w:t>
      </w:r>
      <w:r w:rsidRPr="00A1517B">
        <w:rPr>
          <w:rFonts w:ascii="Arial" w:hAnsi="Arial" w:cs="Arial"/>
          <w:b/>
          <w:bCs/>
        </w:rPr>
        <w:t xml:space="preserve"> sure I've </w:t>
      </w:r>
      <w:r w:rsidR="002D509A" w:rsidRPr="00A1517B">
        <w:rPr>
          <w:rFonts w:ascii="Arial" w:hAnsi="Arial" w:cs="Arial"/>
          <w:b/>
          <w:bCs/>
        </w:rPr>
        <w:t>done</w:t>
      </w:r>
      <w:r w:rsidRPr="00A1517B">
        <w:rPr>
          <w:rFonts w:ascii="Arial" w:hAnsi="Arial" w:cs="Arial"/>
          <w:b/>
          <w:bCs/>
        </w:rPr>
        <w:t xml:space="preserve"> all I need to do. I seem t</w:t>
      </w:r>
      <w:r w:rsidR="002D509A" w:rsidRPr="00A1517B">
        <w:rPr>
          <w:rFonts w:ascii="Arial" w:hAnsi="Arial" w:cs="Arial"/>
          <w:b/>
          <w:bCs/>
        </w:rPr>
        <w:t>o</w:t>
      </w:r>
      <w:r w:rsidRPr="00A1517B">
        <w:rPr>
          <w:rFonts w:ascii="Arial" w:hAnsi="Arial" w:cs="Arial"/>
          <w:b/>
          <w:bCs/>
        </w:rPr>
        <w:t xml:space="preserve"> keep going in circles.</w:t>
      </w:r>
    </w:p>
    <w:p w14:paraId="771337F2" w14:textId="0151506F" w:rsidR="002D509A" w:rsidRPr="00A1517B" w:rsidRDefault="000272F7" w:rsidP="00226D7C">
      <w:pPr>
        <w:ind w:left="720"/>
        <w:rPr>
          <w:rFonts w:ascii="Arial" w:hAnsi="Arial" w:cs="Arial"/>
          <w:b/>
          <w:bCs/>
        </w:rPr>
      </w:pPr>
      <w:r w:rsidRPr="00A1517B">
        <w:rPr>
          <w:rFonts w:ascii="Arial" w:hAnsi="Arial" w:cs="Arial"/>
          <w:i/>
          <w:iCs/>
        </w:rPr>
        <w:t xml:space="preserve">Please visit our Customer Support for Wage Reporting page at: </w:t>
      </w:r>
      <w:hyperlink r:id="rId32" w:history="1">
        <w:r w:rsidRPr="00A1517B">
          <w:rPr>
            <w:rStyle w:val="Hyperlink"/>
            <w:rFonts w:ascii="Arial" w:hAnsi="Arial" w:cs="Arial"/>
            <w:i/>
            <w:iCs/>
            <w:color w:val="auto"/>
          </w:rPr>
          <w:t>https://www.ssa.gov/employer/empcontacts.htm</w:t>
        </w:r>
      </w:hyperlink>
      <w:r w:rsidRPr="00A1517B">
        <w:rPr>
          <w:rFonts w:ascii="Arial" w:hAnsi="Arial" w:cs="Arial"/>
          <w:i/>
          <w:iCs/>
        </w:rPr>
        <w:t xml:space="preserve"> </w:t>
      </w:r>
      <w:r w:rsidR="00226D7C" w:rsidRPr="00A1517B">
        <w:rPr>
          <w:rFonts w:ascii="Arial" w:hAnsi="Arial" w:cs="Arial"/>
          <w:i/>
          <w:iCs/>
        </w:rPr>
        <w:t>for assistance.</w:t>
      </w:r>
    </w:p>
    <w:p w14:paraId="19AF59C2" w14:textId="77777777" w:rsidR="002D509A" w:rsidRPr="00A1517B" w:rsidRDefault="002D509A" w:rsidP="002D509A">
      <w:pPr>
        <w:pStyle w:val="ListParagraph"/>
        <w:rPr>
          <w:rFonts w:ascii="Arial" w:hAnsi="Arial" w:cs="Arial"/>
          <w:b/>
          <w:bCs/>
        </w:rPr>
      </w:pPr>
    </w:p>
    <w:p w14:paraId="7769C0C4" w14:textId="622801D4" w:rsidR="00F37C1A" w:rsidRPr="00A1517B" w:rsidRDefault="00F37C1A" w:rsidP="00F37C1A">
      <w:pPr>
        <w:pStyle w:val="ListParagraph"/>
        <w:numPr>
          <w:ilvl w:val="0"/>
          <w:numId w:val="6"/>
        </w:numPr>
        <w:rPr>
          <w:rFonts w:ascii="Arial" w:hAnsi="Arial" w:cs="Arial"/>
          <w:b/>
          <w:bCs/>
        </w:rPr>
      </w:pPr>
      <w:r w:rsidRPr="00A1517B">
        <w:rPr>
          <w:rFonts w:ascii="Arial" w:hAnsi="Arial" w:cs="Arial"/>
          <w:b/>
          <w:bCs/>
        </w:rPr>
        <w:t xml:space="preserve">When can we begin filing </w:t>
      </w:r>
      <w:r w:rsidR="005655DF" w:rsidRPr="00A1517B">
        <w:rPr>
          <w:rFonts w:ascii="Arial" w:hAnsi="Arial" w:cs="Arial"/>
          <w:b/>
          <w:bCs/>
        </w:rPr>
        <w:t>W</w:t>
      </w:r>
      <w:r w:rsidRPr="00A1517B">
        <w:rPr>
          <w:rFonts w:ascii="Arial" w:hAnsi="Arial" w:cs="Arial"/>
          <w:b/>
          <w:bCs/>
        </w:rPr>
        <w:t>-2s for 2023?</w:t>
      </w:r>
    </w:p>
    <w:p w14:paraId="0FDF43F0" w14:textId="1D290E69" w:rsidR="00176B4E" w:rsidRPr="00A1517B" w:rsidRDefault="0006225E" w:rsidP="005655DF">
      <w:pPr>
        <w:ind w:left="720"/>
        <w:rPr>
          <w:rFonts w:ascii="Arial" w:hAnsi="Arial" w:cs="Arial"/>
          <w:b/>
          <w:bCs/>
        </w:rPr>
      </w:pPr>
      <w:r w:rsidRPr="00A1517B">
        <w:rPr>
          <w:rFonts w:ascii="Arial" w:hAnsi="Arial" w:cs="Arial"/>
          <w:i/>
          <w:iCs/>
        </w:rPr>
        <w:t xml:space="preserve">We will begin accepting </w:t>
      </w:r>
      <w:r w:rsidR="005655DF" w:rsidRPr="00A1517B">
        <w:rPr>
          <w:rFonts w:ascii="Arial" w:hAnsi="Arial" w:cs="Arial"/>
          <w:i/>
          <w:iCs/>
        </w:rPr>
        <w:t xml:space="preserve">electronic submissions </w:t>
      </w:r>
      <w:r w:rsidR="00576CEF" w:rsidRPr="00A1517B">
        <w:rPr>
          <w:rFonts w:ascii="Arial" w:hAnsi="Arial" w:cs="Arial"/>
          <w:i/>
          <w:iCs/>
        </w:rPr>
        <w:t xml:space="preserve">on December 4, </w:t>
      </w:r>
      <w:r w:rsidR="00211620" w:rsidRPr="00A1517B">
        <w:rPr>
          <w:rFonts w:ascii="Arial" w:hAnsi="Arial" w:cs="Arial"/>
          <w:i/>
          <w:iCs/>
        </w:rPr>
        <w:t>2023,</w:t>
      </w:r>
      <w:r w:rsidR="005655DF" w:rsidRPr="00A1517B">
        <w:rPr>
          <w:rFonts w:ascii="Arial" w:hAnsi="Arial" w:cs="Arial"/>
          <w:i/>
          <w:iCs/>
        </w:rPr>
        <w:t xml:space="preserve"> for Tax Year 2023.</w:t>
      </w:r>
    </w:p>
    <w:p w14:paraId="3F5509C2" w14:textId="79532CA3" w:rsidR="00F37C1A" w:rsidRPr="00A1517B" w:rsidRDefault="00F37C1A" w:rsidP="00F37C1A">
      <w:pPr>
        <w:pStyle w:val="ListParagraph"/>
        <w:numPr>
          <w:ilvl w:val="0"/>
          <w:numId w:val="6"/>
        </w:numPr>
        <w:rPr>
          <w:rFonts w:ascii="Arial" w:hAnsi="Arial" w:cs="Arial"/>
          <w:b/>
          <w:bCs/>
        </w:rPr>
      </w:pPr>
      <w:r w:rsidRPr="00A1517B">
        <w:rPr>
          <w:rFonts w:ascii="Arial" w:hAnsi="Arial" w:cs="Arial"/>
          <w:b/>
          <w:bCs/>
        </w:rPr>
        <w:t>We have three companies with EIN's to file W-2"s for. Will I be able to file their W-2's under my one ID?</w:t>
      </w:r>
    </w:p>
    <w:p w14:paraId="3C6424A7" w14:textId="49EB67B3" w:rsidR="00F37C1A" w:rsidRPr="00A1517B" w:rsidRDefault="00F37C1A" w:rsidP="002D509A">
      <w:pPr>
        <w:ind w:left="720"/>
        <w:rPr>
          <w:rFonts w:ascii="Arial" w:hAnsi="Arial" w:cs="Arial"/>
          <w:i/>
          <w:iCs/>
        </w:rPr>
      </w:pPr>
      <w:r w:rsidRPr="00A1517B">
        <w:rPr>
          <w:rFonts w:ascii="Arial" w:hAnsi="Arial" w:cs="Arial"/>
          <w:i/>
          <w:iCs/>
        </w:rPr>
        <w:t xml:space="preserve">Yes, if you are registered and have a BSO account with wage reporting services, then start at </w:t>
      </w:r>
      <w:hyperlink r:id="rId33" w:tgtFrame="_blank" w:tooltip="http://www.ssa.gov/bso" w:history="1">
        <w:r w:rsidRPr="00A1517B">
          <w:rPr>
            <w:rStyle w:val="Hyperlink"/>
            <w:rFonts w:ascii="Arial" w:hAnsi="Arial" w:cs="Arial"/>
            <w:i/>
            <w:iCs/>
            <w:color w:val="auto"/>
          </w:rPr>
          <w:t>www.ssa.gov/bso</w:t>
        </w:r>
      </w:hyperlink>
      <w:r w:rsidRPr="00A1517B">
        <w:rPr>
          <w:rFonts w:ascii="Arial" w:hAnsi="Arial" w:cs="Arial"/>
          <w:i/>
          <w:iCs/>
        </w:rPr>
        <w:t xml:space="preserve"> to log in to your BSO account. Once there, you can submit W-2/W-3 information for the additional employer</w:t>
      </w:r>
      <w:r w:rsidR="002D509A" w:rsidRPr="00A1517B">
        <w:rPr>
          <w:rFonts w:ascii="Arial" w:hAnsi="Arial" w:cs="Arial"/>
          <w:i/>
          <w:iCs/>
        </w:rPr>
        <w:t>.</w:t>
      </w:r>
    </w:p>
    <w:p w14:paraId="62D739A7" w14:textId="3598585A" w:rsidR="00F37C1A" w:rsidRPr="00A1517B" w:rsidRDefault="00F37C1A" w:rsidP="00F37C1A">
      <w:pPr>
        <w:pStyle w:val="ListParagraph"/>
        <w:numPr>
          <w:ilvl w:val="0"/>
          <w:numId w:val="6"/>
        </w:numPr>
        <w:rPr>
          <w:rFonts w:ascii="Arial" w:hAnsi="Arial" w:cs="Arial"/>
          <w:b/>
          <w:bCs/>
        </w:rPr>
      </w:pPr>
      <w:r w:rsidRPr="00A1517B">
        <w:rPr>
          <w:rFonts w:ascii="Arial" w:hAnsi="Arial" w:cs="Arial"/>
          <w:b/>
          <w:bCs/>
        </w:rPr>
        <w:t>I am a CPA that reports W-2 for various employers. How do I get access for reporting W-2 for each employer.</w:t>
      </w:r>
    </w:p>
    <w:p w14:paraId="6AD76667" w14:textId="3082355C" w:rsidR="00F37C1A" w:rsidRPr="00A1517B" w:rsidRDefault="00F37C1A" w:rsidP="002D509A">
      <w:pPr>
        <w:ind w:left="720"/>
        <w:rPr>
          <w:rFonts w:ascii="Arial" w:hAnsi="Arial" w:cs="Arial"/>
          <w:i/>
          <w:iCs/>
        </w:rPr>
      </w:pPr>
      <w:r w:rsidRPr="00A1517B">
        <w:rPr>
          <w:rFonts w:ascii="Arial" w:hAnsi="Arial" w:cs="Arial"/>
          <w:i/>
          <w:iCs/>
        </w:rPr>
        <w:t xml:space="preserve">If you are registered and have a BSO account with wage reporting services, then start at </w:t>
      </w:r>
      <w:hyperlink r:id="rId34" w:tgtFrame="_blank" w:tooltip="http://www.ssa.gov/bso" w:history="1">
        <w:r w:rsidRPr="00A1517B">
          <w:rPr>
            <w:rStyle w:val="Hyperlink"/>
            <w:rFonts w:ascii="Arial" w:hAnsi="Arial" w:cs="Arial"/>
            <w:i/>
            <w:iCs/>
            <w:color w:val="auto"/>
          </w:rPr>
          <w:t>www.ssa.gov/bso</w:t>
        </w:r>
      </w:hyperlink>
      <w:r w:rsidRPr="00A1517B">
        <w:rPr>
          <w:rFonts w:ascii="Arial" w:hAnsi="Arial" w:cs="Arial"/>
          <w:i/>
          <w:iCs/>
        </w:rPr>
        <w:t xml:space="preserve"> to log in to your BSO account. Once there, you can submit W-2/W-3 information for the additional employer</w:t>
      </w:r>
      <w:r w:rsidR="002D509A" w:rsidRPr="00A1517B">
        <w:rPr>
          <w:rFonts w:ascii="Arial" w:hAnsi="Arial" w:cs="Arial"/>
          <w:i/>
          <w:iCs/>
        </w:rPr>
        <w:t>.</w:t>
      </w:r>
    </w:p>
    <w:p w14:paraId="3AECF2AB" w14:textId="4376771B" w:rsidR="00F37C1A" w:rsidRPr="00A1517B" w:rsidRDefault="00F37C1A" w:rsidP="00F37C1A">
      <w:pPr>
        <w:pStyle w:val="ListParagraph"/>
        <w:numPr>
          <w:ilvl w:val="0"/>
          <w:numId w:val="6"/>
        </w:numPr>
        <w:rPr>
          <w:rFonts w:ascii="Arial" w:hAnsi="Arial" w:cs="Arial"/>
          <w:b/>
          <w:bCs/>
        </w:rPr>
      </w:pPr>
      <w:r w:rsidRPr="00A1517B">
        <w:rPr>
          <w:rFonts w:ascii="Arial" w:hAnsi="Arial" w:cs="Arial"/>
          <w:b/>
          <w:bCs/>
        </w:rPr>
        <w:t>I work for an accounting firm that files W</w:t>
      </w:r>
      <w:r w:rsidR="005655DF" w:rsidRPr="00A1517B">
        <w:rPr>
          <w:rFonts w:ascii="Arial" w:hAnsi="Arial" w:cs="Arial"/>
          <w:b/>
          <w:bCs/>
        </w:rPr>
        <w:t>-</w:t>
      </w:r>
      <w:r w:rsidRPr="00A1517B">
        <w:rPr>
          <w:rFonts w:ascii="Arial" w:hAnsi="Arial" w:cs="Arial"/>
          <w:b/>
          <w:bCs/>
        </w:rPr>
        <w:t>2's for various employers. How do I get access for reporting W</w:t>
      </w:r>
      <w:r w:rsidR="005655DF" w:rsidRPr="00A1517B">
        <w:rPr>
          <w:rFonts w:ascii="Arial" w:hAnsi="Arial" w:cs="Arial"/>
          <w:b/>
          <w:bCs/>
        </w:rPr>
        <w:t>-</w:t>
      </w:r>
      <w:r w:rsidRPr="00A1517B">
        <w:rPr>
          <w:rFonts w:ascii="Arial" w:hAnsi="Arial" w:cs="Arial"/>
          <w:b/>
          <w:bCs/>
        </w:rPr>
        <w:t>2's for each employer? </w:t>
      </w:r>
    </w:p>
    <w:p w14:paraId="2D4111CD" w14:textId="4AE66283" w:rsidR="005655DF" w:rsidRPr="00A1517B" w:rsidRDefault="005655DF" w:rsidP="005655DF">
      <w:pPr>
        <w:ind w:left="720"/>
        <w:rPr>
          <w:rFonts w:ascii="Arial" w:hAnsi="Arial" w:cs="Arial"/>
          <w:i/>
          <w:iCs/>
        </w:rPr>
      </w:pPr>
      <w:proofErr w:type="gramStart"/>
      <w:r w:rsidRPr="00A1517B">
        <w:rPr>
          <w:rFonts w:ascii="Arial" w:hAnsi="Arial" w:cs="Arial"/>
          <w:i/>
          <w:iCs/>
        </w:rPr>
        <w:lastRenderedPageBreak/>
        <w:t>In order to</w:t>
      </w:r>
      <w:proofErr w:type="gramEnd"/>
      <w:r w:rsidRPr="00A1517B">
        <w:rPr>
          <w:rFonts w:ascii="Arial" w:hAnsi="Arial" w:cs="Arial"/>
          <w:i/>
          <w:iCs/>
        </w:rPr>
        <w:t xml:space="preserve"> report W-2’s, you must use a Social Security online account, Login.gov, or ID.me credential to gain access to the BSO application.</w:t>
      </w:r>
    </w:p>
    <w:p w14:paraId="3454A35D" w14:textId="5CD79FD0" w:rsidR="005655DF" w:rsidRPr="00A1517B" w:rsidRDefault="005655DF" w:rsidP="005655DF">
      <w:pPr>
        <w:ind w:left="720"/>
        <w:rPr>
          <w:rFonts w:ascii="Arial" w:hAnsi="Arial" w:cs="Arial"/>
          <w:i/>
          <w:iCs/>
        </w:rPr>
      </w:pPr>
      <w:r w:rsidRPr="00A1517B">
        <w:rPr>
          <w:rFonts w:ascii="Arial" w:hAnsi="Arial" w:cs="Arial"/>
          <w:i/>
          <w:iCs/>
        </w:rPr>
        <w:t xml:space="preserve">Start by visiting our </w:t>
      </w:r>
      <w:hyperlink r:id="rId35" w:history="1">
        <w:r w:rsidRPr="00A1517B">
          <w:rPr>
            <w:rStyle w:val="Hyperlink"/>
            <w:rFonts w:ascii="Arial" w:hAnsi="Arial" w:cs="Arial"/>
            <w:i/>
            <w:iCs/>
            <w:color w:val="auto"/>
          </w:rPr>
          <w:t>Social Security Sign in page</w:t>
        </w:r>
      </w:hyperlink>
    </w:p>
    <w:p w14:paraId="2B5E73E5" w14:textId="2E0C01F9" w:rsidR="005655DF" w:rsidRPr="00A1517B" w:rsidRDefault="005655DF" w:rsidP="005655DF">
      <w:pPr>
        <w:ind w:left="720"/>
        <w:rPr>
          <w:rFonts w:ascii="Arial" w:hAnsi="Arial" w:cs="Arial"/>
          <w:i/>
          <w:iCs/>
        </w:rPr>
      </w:pPr>
      <w:r w:rsidRPr="00A1517B">
        <w:rPr>
          <w:rFonts w:ascii="Arial" w:hAnsi="Arial" w:cs="Arial"/>
          <w:i/>
          <w:iCs/>
        </w:rPr>
        <w:t>If you do not have a Social Security online account, a Login.gov or ID.me credential, you will need to create one from our BSO Welcome page. Scroll down and select “Create Account” in the “Employers” box.</w:t>
      </w:r>
    </w:p>
    <w:p w14:paraId="0DF538F4" w14:textId="77777777" w:rsidR="002D509A" w:rsidRPr="00A1517B" w:rsidRDefault="002D509A" w:rsidP="002D509A">
      <w:pPr>
        <w:pStyle w:val="ListParagraph"/>
        <w:rPr>
          <w:rFonts w:ascii="Arial" w:hAnsi="Arial" w:cs="Arial"/>
          <w:b/>
          <w:bCs/>
        </w:rPr>
      </w:pPr>
    </w:p>
    <w:p w14:paraId="36F243EE" w14:textId="6AF7D2E0" w:rsidR="00F37C1A" w:rsidRPr="00A1517B" w:rsidRDefault="00F37C1A" w:rsidP="00F37C1A">
      <w:pPr>
        <w:pStyle w:val="ListParagraph"/>
        <w:numPr>
          <w:ilvl w:val="0"/>
          <w:numId w:val="6"/>
        </w:numPr>
        <w:rPr>
          <w:rFonts w:ascii="Arial" w:hAnsi="Arial" w:cs="Arial"/>
          <w:b/>
          <w:bCs/>
        </w:rPr>
      </w:pPr>
      <w:r w:rsidRPr="00A1517B">
        <w:rPr>
          <w:rFonts w:ascii="Arial" w:hAnsi="Arial" w:cs="Arial"/>
          <w:b/>
          <w:bCs/>
        </w:rPr>
        <w:t>I'm sorry, I missed the first 45 minutes of this call due to an appointment.  I file the one W-2 (pastor's) for a small church.  In past years, I have used my User ID and password.  This year will I need to create a new personal account to file the W-2?  And do I use my personal email or the church's?</w:t>
      </w:r>
    </w:p>
    <w:p w14:paraId="0BAD5A27" w14:textId="7BF3F13D" w:rsidR="00F37C1A" w:rsidRPr="00A1517B" w:rsidRDefault="00F37C1A" w:rsidP="00136D7C">
      <w:pPr>
        <w:ind w:left="720"/>
        <w:rPr>
          <w:rFonts w:ascii="Arial" w:hAnsi="Arial" w:cs="Arial"/>
          <w:i/>
          <w:iCs/>
        </w:rPr>
      </w:pPr>
      <w:r w:rsidRPr="00A1517B">
        <w:rPr>
          <w:rFonts w:ascii="Arial" w:hAnsi="Arial" w:cs="Arial"/>
          <w:i/>
          <w:iCs/>
        </w:rPr>
        <w:t xml:space="preserve">If you have an existing BSO User ID, you will keep the same BSO User ID and will not need to register for a new one. After logging in, you will have the option to add the new company’s EIN to your BSO User ID. to get started, visit </w:t>
      </w:r>
      <w:hyperlink r:id="rId36" w:tgtFrame="_blank" w:tooltip="http://www.ssa.gov/bso" w:history="1">
        <w:r w:rsidRPr="00A1517B">
          <w:rPr>
            <w:rStyle w:val="Hyperlink"/>
            <w:rFonts w:ascii="Arial" w:hAnsi="Arial" w:cs="Arial"/>
            <w:i/>
            <w:iCs/>
            <w:color w:val="auto"/>
          </w:rPr>
          <w:t>www.ssa.gov/bso</w:t>
        </w:r>
      </w:hyperlink>
      <w:r w:rsidRPr="00A1517B">
        <w:rPr>
          <w:rFonts w:ascii="Arial" w:hAnsi="Arial" w:cs="Arial"/>
          <w:i/>
          <w:iCs/>
        </w:rPr>
        <w:t xml:space="preserve"> then scroll down to the Employers box and select either “Log in” or “Create account.”</w:t>
      </w:r>
    </w:p>
    <w:p w14:paraId="2DF1E32A" w14:textId="25DCFF08" w:rsidR="00F37C1A" w:rsidRPr="00A1517B" w:rsidRDefault="00136D7C" w:rsidP="00F37C1A">
      <w:pPr>
        <w:pStyle w:val="ListParagraph"/>
        <w:numPr>
          <w:ilvl w:val="0"/>
          <w:numId w:val="6"/>
        </w:numPr>
        <w:rPr>
          <w:rFonts w:ascii="Arial" w:hAnsi="Arial" w:cs="Arial"/>
          <w:b/>
          <w:bCs/>
        </w:rPr>
      </w:pPr>
      <w:r w:rsidRPr="00A1517B">
        <w:rPr>
          <w:rFonts w:ascii="Arial" w:hAnsi="Arial" w:cs="Arial"/>
          <w:b/>
          <w:bCs/>
        </w:rPr>
        <w:t xml:space="preserve"> </w:t>
      </w:r>
      <w:r w:rsidR="00F37C1A" w:rsidRPr="00A1517B">
        <w:rPr>
          <w:rFonts w:ascii="Arial" w:hAnsi="Arial" w:cs="Arial"/>
          <w:b/>
          <w:bCs/>
        </w:rPr>
        <w:t>So, if we use ADP or Ceridian, we don't need to do this?</w:t>
      </w:r>
    </w:p>
    <w:p w14:paraId="257978A4" w14:textId="258C3985" w:rsidR="00136D7C" w:rsidRPr="00A1517B" w:rsidRDefault="00006C62" w:rsidP="00B6008D">
      <w:pPr>
        <w:ind w:left="720"/>
        <w:rPr>
          <w:rFonts w:ascii="Arial" w:hAnsi="Arial" w:cs="Arial"/>
          <w:i/>
          <w:iCs/>
        </w:rPr>
      </w:pPr>
      <w:r w:rsidRPr="00A1517B">
        <w:rPr>
          <w:rFonts w:ascii="Arial" w:hAnsi="Arial" w:cs="Arial"/>
          <w:i/>
          <w:iCs/>
        </w:rPr>
        <w:t xml:space="preserve">Yes, if you </w:t>
      </w:r>
      <w:r w:rsidR="00B6008D" w:rsidRPr="00A1517B">
        <w:rPr>
          <w:rFonts w:ascii="Arial" w:hAnsi="Arial" w:cs="Arial"/>
          <w:i/>
          <w:iCs/>
        </w:rPr>
        <w:t>hire</w:t>
      </w:r>
      <w:r w:rsidRPr="00A1517B">
        <w:rPr>
          <w:rFonts w:ascii="Arial" w:hAnsi="Arial" w:cs="Arial"/>
          <w:i/>
          <w:iCs/>
        </w:rPr>
        <w:t xml:space="preserve"> a 3</w:t>
      </w:r>
      <w:r w:rsidRPr="00A1517B">
        <w:rPr>
          <w:rFonts w:ascii="Arial" w:hAnsi="Arial" w:cs="Arial"/>
          <w:i/>
          <w:iCs/>
          <w:vertAlign w:val="superscript"/>
        </w:rPr>
        <w:t>rd</w:t>
      </w:r>
      <w:r w:rsidRPr="00A1517B">
        <w:rPr>
          <w:rFonts w:ascii="Arial" w:hAnsi="Arial" w:cs="Arial"/>
          <w:i/>
          <w:iCs/>
        </w:rPr>
        <w:t xml:space="preserve"> party to submit W-2s electronically on your behalf</w:t>
      </w:r>
      <w:r w:rsidR="00B6008D" w:rsidRPr="00A1517B">
        <w:rPr>
          <w:rFonts w:ascii="Arial" w:hAnsi="Arial" w:cs="Arial"/>
          <w:i/>
          <w:iCs/>
        </w:rPr>
        <w:t>, this is another option in which to file electronically.</w:t>
      </w:r>
    </w:p>
    <w:p w14:paraId="7B57168A" w14:textId="63FC7EEF" w:rsidR="00136D7C" w:rsidRPr="00A1517B" w:rsidRDefault="00136D7C" w:rsidP="032AE8B1">
      <w:pPr>
        <w:pStyle w:val="ListParagraph"/>
        <w:numPr>
          <w:ilvl w:val="0"/>
          <w:numId w:val="6"/>
        </w:numPr>
        <w:rPr>
          <w:rFonts w:ascii="Arial" w:hAnsi="Arial" w:cs="Arial"/>
          <w:b/>
          <w:bCs/>
        </w:rPr>
      </w:pPr>
      <w:r w:rsidRPr="00A1517B">
        <w:rPr>
          <w:rFonts w:ascii="Arial" w:hAnsi="Arial" w:cs="Arial"/>
          <w:b/>
          <w:bCs/>
        </w:rPr>
        <w:t xml:space="preserve"> </w:t>
      </w:r>
      <w:r w:rsidR="00F37C1A" w:rsidRPr="00A1517B">
        <w:rPr>
          <w:rFonts w:ascii="Arial" w:hAnsi="Arial" w:cs="Arial"/>
          <w:b/>
          <w:bCs/>
        </w:rPr>
        <w:t xml:space="preserve">How can I disconnect from my employers EIN once I leave the company. Currently, </w:t>
      </w:r>
      <w:r w:rsidR="00211620" w:rsidRPr="00A1517B">
        <w:rPr>
          <w:rFonts w:ascii="Arial" w:hAnsi="Arial" w:cs="Arial"/>
          <w:b/>
          <w:bCs/>
        </w:rPr>
        <w:t>it</w:t>
      </w:r>
      <w:r w:rsidR="00F37C1A" w:rsidRPr="00A1517B">
        <w:rPr>
          <w:rFonts w:ascii="Arial" w:hAnsi="Arial" w:cs="Arial"/>
          <w:b/>
          <w:bCs/>
        </w:rPr>
        <w:t xml:space="preserve"> appears that my personal SSA is linked with my employer.</w:t>
      </w:r>
    </w:p>
    <w:p w14:paraId="2FBFC3DC" w14:textId="1D3E25C3" w:rsidR="009E6925" w:rsidRPr="00A1517B" w:rsidRDefault="00EB25E3" w:rsidP="009E6925">
      <w:pPr>
        <w:ind w:left="720"/>
        <w:rPr>
          <w:rFonts w:ascii="Arial" w:hAnsi="Arial" w:cs="Arial"/>
          <w:i/>
          <w:iCs/>
        </w:rPr>
      </w:pPr>
      <w:r w:rsidRPr="00A1517B">
        <w:rPr>
          <w:rFonts w:ascii="Arial" w:hAnsi="Arial" w:cs="Arial"/>
          <w:i/>
          <w:iCs/>
        </w:rPr>
        <w:t xml:space="preserve">After you have signed in and accessed BSO. In order to maintain </w:t>
      </w:r>
      <w:r w:rsidR="009E6925" w:rsidRPr="00A1517B">
        <w:rPr>
          <w:rFonts w:ascii="Arial" w:hAnsi="Arial" w:cs="Arial"/>
          <w:i/>
          <w:iCs/>
        </w:rPr>
        <w:t xml:space="preserve">your account information, services status, and employer information, use links at the left of the page. </w:t>
      </w:r>
      <w:r w:rsidR="009A36D1" w:rsidRPr="00A1517B">
        <w:rPr>
          <w:rFonts w:ascii="Arial" w:hAnsi="Arial" w:cs="Arial"/>
          <w:i/>
          <w:iCs/>
        </w:rPr>
        <w:t>In u</w:t>
      </w:r>
      <w:r w:rsidR="009E6925" w:rsidRPr="00A1517B">
        <w:rPr>
          <w:rFonts w:ascii="Arial" w:hAnsi="Arial" w:cs="Arial"/>
          <w:i/>
          <w:iCs/>
        </w:rPr>
        <w:t xml:space="preserve">sing them, you can: </w:t>
      </w:r>
    </w:p>
    <w:p w14:paraId="5536B431" w14:textId="77777777" w:rsidR="009E6925" w:rsidRPr="00A1517B" w:rsidRDefault="009E6925" w:rsidP="009A36D1">
      <w:pPr>
        <w:pStyle w:val="NoSpacing"/>
        <w:ind w:left="1440"/>
        <w:rPr>
          <w:rFonts w:ascii="Arial" w:hAnsi="Arial" w:cs="Arial"/>
          <w:i/>
          <w:iCs/>
        </w:rPr>
      </w:pPr>
      <w:r w:rsidRPr="00A1517B">
        <w:rPr>
          <w:rFonts w:ascii="Arial" w:hAnsi="Arial" w:cs="Arial"/>
          <w:i/>
          <w:iCs/>
        </w:rPr>
        <w:t xml:space="preserve">• Update your registration information, </w:t>
      </w:r>
    </w:p>
    <w:p w14:paraId="09D1ACA6" w14:textId="77777777" w:rsidR="009E6925" w:rsidRPr="00A1517B" w:rsidRDefault="009E6925" w:rsidP="009A36D1">
      <w:pPr>
        <w:pStyle w:val="NoSpacing"/>
        <w:ind w:left="1440"/>
        <w:rPr>
          <w:rFonts w:ascii="Arial" w:hAnsi="Arial" w:cs="Arial"/>
          <w:i/>
          <w:iCs/>
        </w:rPr>
      </w:pPr>
      <w:r w:rsidRPr="00A1517B">
        <w:rPr>
          <w:rFonts w:ascii="Arial" w:hAnsi="Arial" w:cs="Arial"/>
          <w:i/>
          <w:iCs/>
        </w:rPr>
        <w:t xml:space="preserve">• Change your password, </w:t>
      </w:r>
    </w:p>
    <w:p w14:paraId="5FA14FF3" w14:textId="77777777" w:rsidR="009E6925" w:rsidRPr="00A1517B" w:rsidRDefault="009E6925" w:rsidP="009A36D1">
      <w:pPr>
        <w:pStyle w:val="NoSpacing"/>
        <w:ind w:left="1440"/>
        <w:rPr>
          <w:rFonts w:ascii="Arial" w:hAnsi="Arial" w:cs="Arial"/>
          <w:i/>
          <w:iCs/>
        </w:rPr>
      </w:pPr>
      <w:r w:rsidRPr="00A1517B">
        <w:rPr>
          <w:rFonts w:ascii="Arial" w:hAnsi="Arial" w:cs="Arial"/>
          <w:i/>
          <w:iCs/>
        </w:rPr>
        <w:t xml:space="preserve">• Deactivate your User ID, </w:t>
      </w:r>
    </w:p>
    <w:p w14:paraId="6CA9AD4E" w14:textId="77777777" w:rsidR="009E6925" w:rsidRPr="00A1517B" w:rsidRDefault="009E6925" w:rsidP="009A36D1">
      <w:pPr>
        <w:pStyle w:val="NoSpacing"/>
        <w:ind w:left="1440"/>
        <w:rPr>
          <w:rFonts w:ascii="Arial" w:hAnsi="Arial" w:cs="Arial"/>
          <w:i/>
          <w:iCs/>
        </w:rPr>
      </w:pPr>
      <w:r w:rsidRPr="00A1517B">
        <w:rPr>
          <w:rFonts w:ascii="Arial" w:hAnsi="Arial" w:cs="Arial"/>
          <w:i/>
          <w:iCs/>
        </w:rPr>
        <w:t xml:space="preserve">• Add or Remove access to specific services, </w:t>
      </w:r>
    </w:p>
    <w:p w14:paraId="4550CEB5" w14:textId="77777777" w:rsidR="009E6925" w:rsidRPr="00A1517B" w:rsidRDefault="009E6925" w:rsidP="009A36D1">
      <w:pPr>
        <w:pStyle w:val="NoSpacing"/>
        <w:ind w:left="1440"/>
        <w:rPr>
          <w:rFonts w:ascii="Arial" w:hAnsi="Arial" w:cs="Arial"/>
          <w:i/>
          <w:iCs/>
        </w:rPr>
      </w:pPr>
      <w:r w:rsidRPr="00A1517B">
        <w:rPr>
          <w:rFonts w:ascii="Arial" w:hAnsi="Arial" w:cs="Arial"/>
          <w:i/>
          <w:iCs/>
        </w:rPr>
        <w:t xml:space="preserve">• Check status of pending services (services requested but not yet activated), </w:t>
      </w:r>
    </w:p>
    <w:p w14:paraId="301255C7" w14:textId="77777777" w:rsidR="009E6925" w:rsidRPr="00A1517B" w:rsidRDefault="009E6925" w:rsidP="009A36D1">
      <w:pPr>
        <w:pStyle w:val="NoSpacing"/>
        <w:ind w:left="1440"/>
        <w:rPr>
          <w:rFonts w:ascii="Arial" w:hAnsi="Arial" w:cs="Arial"/>
          <w:i/>
          <w:iCs/>
        </w:rPr>
      </w:pPr>
      <w:r w:rsidRPr="00A1517B">
        <w:rPr>
          <w:rFonts w:ascii="Arial" w:hAnsi="Arial" w:cs="Arial"/>
          <w:i/>
          <w:iCs/>
        </w:rPr>
        <w:t xml:space="preserve">• Add/Update employer information, and </w:t>
      </w:r>
    </w:p>
    <w:p w14:paraId="32343512" w14:textId="4816DC68" w:rsidR="00885EAC" w:rsidRPr="001D1233" w:rsidRDefault="009E6925" w:rsidP="009A36D1">
      <w:pPr>
        <w:pStyle w:val="NoSpacing"/>
        <w:ind w:left="1440"/>
        <w:rPr>
          <w:rFonts w:ascii="Arial" w:hAnsi="Arial" w:cs="Arial"/>
          <w:i/>
          <w:iCs/>
        </w:rPr>
      </w:pPr>
      <w:r w:rsidRPr="001D1233">
        <w:rPr>
          <w:rFonts w:ascii="Arial" w:hAnsi="Arial" w:cs="Arial"/>
          <w:i/>
          <w:iCs/>
        </w:rPr>
        <w:t>• Remove your employer information</w:t>
      </w:r>
    </w:p>
    <w:p w14:paraId="1AED2481" w14:textId="77777777" w:rsidR="009A36D1" w:rsidRPr="00A1517B" w:rsidRDefault="009A36D1" w:rsidP="009A36D1">
      <w:pPr>
        <w:pStyle w:val="NoSpacing"/>
        <w:ind w:left="1440"/>
        <w:rPr>
          <w:rFonts w:ascii="Arial" w:hAnsi="Arial" w:cs="Arial"/>
          <w:i/>
          <w:iCs/>
        </w:rPr>
      </w:pPr>
    </w:p>
    <w:p w14:paraId="78A61BFD" w14:textId="0E28485C" w:rsidR="00C40105" w:rsidRPr="00A1517B" w:rsidRDefault="009E6925" w:rsidP="0022275F">
      <w:pPr>
        <w:ind w:left="720"/>
        <w:rPr>
          <w:rFonts w:ascii="Arial" w:hAnsi="Arial" w:cs="Arial"/>
          <w:b/>
          <w:bCs/>
        </w:rPr>
      </w:pPr>
      <w:r w:rsidRPr="00A1517B">
        <w:rPr>
          <w:rFonts w:ascii="Arial" w:hAnsi="Arial" w:cs="Arial"/>
          <w:i/>
          <w:iCs/>
        </w:rPr>
        <w:t xml:space="preserve">You would </w:t>
      </w:r>
      <w:r w:rsidR="009A36D1" w:rsidRPr="00A1517B">
        <w:rPr>
          <w:rFonts w:ascii="Arial" w:hAnsi="Arial" w:cs="Arial"/>
          <w:i/>
          <w:iCs/>
        </w:rPr>
        <w:t>select “Remove your employer information” and then follow the instructions from there.</w:t>
      </w:r>
    </w:p>
    <w:p w14:paraId="7B0033ED" w14:textId="20D9D3E9" w:rsidR="009E0ACE" w:rsidRPr="00A1517B" w:rsidRDefault="00136D7C" w:rsidP="00671F88">
      <w:pPr>
        <w:pStyle w:val="ListParagraph"/>
        <w:numPr>
          <w:ilvl w:val="0"/>
          <w:numId w:val="6"/>
        </w:numPr>
        <w:rPr>
          <w:rFonts w:ascii="Arial" w:hAnsi="Arial" w:cs="Arial"/>
          <w:b/>
          <w:bCs/>
        </w:rPr>
      </w:pPr>
      <w:r w:rsidRPr="00A1517B">
        <w:rPr>
          <w:rFonts w:ascii="Arial" w:hAnsi="Arial" w:cs="Arial"/>
          <w:b/>
          <w:bCs/>
        </w:rPr>
        <w:t xml:space="preserve"> </w:t>
      </w:r>
      <w:r w:rsidR="009E0ACE" w:rsidRPr="00A1517B">
        <w:rPr>
          <w:rFonts w:ascii="Arial" w:hAnsi="Arial" w:cs="Arial"/>
          <w:b/>
          <w:bCs/>
        </w:rPr>
        <w:t xml:space="preserve">Do </w:t>
      </w:r>
      <w:r w:rsidR="007910EC" w:rsidRPr="00A1517B">
        <w:rPr>
          <w:rFonts w:ascii="Arial" w:hAnsi="Arial" w:cs="Arial"/>
          <w:b/>
          <w:bCs/>
        </w:rPr>
        <w:t>Quick Book</w:t>
      </w:r>
      <w:r w:rsidR="009E0ACE" w:rsidRPr="00A1517B">
        <w:rPr>
          <w:rFonts w:ascii="Arial" w:hAnsi="Arial" w:cs="Arial"/>
          <w:b/>
          <w:bCs/>
        </w:rPr>
        <w:t xml:space="preserve"> users will be able to file through them?</w:t>
      </w:r>
    </w:p>
    <w:p w14:paraId="33C08B36" w14:textId="33845083" w:rsidR="00185968" w:rsidRPr="00A1517B" w:rsidRDefault="00185968" w:rsidP="00185968">
      <w:pPr>
        <w:ind w:left="720"/>
        <w:rPr>
          <w:rFonts w:ascii="Arial" w:hAnsi="Arial" w:cs="Arial"/>
          <w:i/>
          <w:iCs/>
        </w:rPr>
      </w:pPr>
      <w:r w:rsidRPr="00A1517B">
        <w:rPr>
          <w:rFonts w:ascii="Arial" w:hAnsi="Arial" w:cs="Arial"/>
          <w:i/>
          <w:iCs/>
        </w:rPr>
        <w:t>You would need to inquire with the developer of the software.</w:t>
      </w:r>
    </w:p>
    <w:p w14:paraId="12D29A6D" w14:textId="77777777" w:rsidR="00B86B7D" w:rsidRPr="00A1517B" w:rsidRDefault="00B86B7D" w:rsidP="00B86B7D">
      <w:pPr>
        <w:ind w:left="720"/>
        <w:rPr>
          <w:rFonts w:ascii="Arial" w:hAnsi="Arial" w:cs="Arial"/>
          <w:i/>
          <w:iCs/>
        </w:rPr>
      </w:pPr>
    </w:p>
    <w:sectPr w:rsidR="00B86B7D" w:rsidRPr="00A15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4FAD"/>
    <w:multiLevelType w:val="multilevel"/>
    <w:tmpl w:val="D1A2B88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D0B1442"/>
    <w:multiLevelType w:val="hybridMultilevel"/>
    <w:tmpl w:val="1DA49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D0B4D"/>
    <w:multiLevelType w:val="multilevel"/>
    <w:tmpl w:val="6FB8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A6FC3"/>
    <w:multiLevelType w:val="multilevel"/>
    <w:tmpl w:val="DC1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B7E35"/>
    <w:multiLevelType w:val="multilevel"/>
    <w:tmpl w:val="1C44A3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E73280E"/>
    <w:multiLevelType w:val="multilevel"/>
    <w:tmpl w:val="B91AB38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72F562D0"/>
    <w:multiLevelType w:val="multilevel"/>
    <w:tmpl w:val="18A0141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77DE602F"/>
    <w:multiLevelType w:val="multilevel"/>
    <w:tmpl w:val="9E18A48C"/>
    <w:lvl w:ilvl="0">
      <w:start w:val="1"/>
      <w:numFmt w:val="bullet"/>
      <w:lvlText w:val=""/>
      <w:lvlJc w:val="left"/>
      <w:pPr>
        <w:tabs>
          <w:tab w:val="num" w:pos="720"/>
        </w:tabs>
        <w:ind w:left="720" w:hanging="360"/>
      </w:pPr>
      <w:rPr>
        <w:rFonts w:ascii="Symbol" w:hAnsi="Symbol" w:hint="default"/>
        <w:sz w:val="20"/>
      </w:rPr>
    </w:lvl>
    <w:lvl w:ilvl="1">
      <w:start w:val="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602985">
    <w:abstractNumId w:val="0"/>
  </w:num>
  <w:num w:numId="2" w16cid:durableId="1684436071">
    <w:abstractNumId w:val="6"/>
  </w:num>
  <w:num w:numId="3" w16cid:durableId="1414354690">
    <w:abstractNumId w:val="7"/>
  </w:num>
  <w:num w:numId="4" w16cid:durableId="554706422">
    <w:abstractNumId w:val="3"/>
  </w:num>
  <w:num w:numId="5" w16cid:durableId="12728550">
    <w:abstractNumId w:val="2"/>
  </w:num>
  <w:num w:numId="6" w16cid:durableId="2077819221">
    <w:abstractNumId w:val="1"/>
  </w:num>
  <w:num w:numId="7" w16cid:durableId="1806654002">
    <w:abstractNumId w:val="5"/>
  </w:num>
  <w:num w:numId="8" w16cid:durableId="1385325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23"/>
    <w:rsid w:val="00006C62"/>
    <w:rsid w:val="00007DB2"/>
    <w:rsid w:val="00025B84"/>
    <w:rsid w:val="000272F7"/>
    <w:rsid w:val="000479E4"/>
    <w:rsid w:val="0006225E"/>
    <w:rsid w:val="000753E6"/>
    <w:rsid w:val="000770D7"/>
    <w:rsid w:val="000A0279"/>
    <w:rsid w:val="000A5F1D"/>
    <w:rsid w:val="000B7B41"/>
    <w:rsid w:val="000F2AD4"/>
    <w:rsid w:val="000F7F78"/>
    <w:rsid w:val="001006BD"/>
    <w:rsid w:val="00136D7C"/>
    <w:rsid w:val="00140841"/>
    <w:rsid w:val="0015511D"/>
    <w:rsid w:val="00176B4E"/>
    <w:rsid w:val="00185968"/>
    <w:rsid w:val="00196D37"/>
    <w:rsid w:val="001A5766"/>
    <w:rsid w:val="001C7FEC"/>
    <w:rsid w:val="001D1233"/>
    <w:rsid w:val="001E07B9"/>
    <w:rsid w:val="001E0C9E"/>
    <w:rsid w:val="0021117B"/>
    <w:rsid w:val="00211620"/>
    <w:rsid w:val="0022275F"/>
    <w:rsid w:val="00226D7C"/>
    <w:rsid w:val="002327EB"/>
    <w:rsid w:val="0024436D"/>
    <w:rsid w:val="0024712F"/>
    <w:rsid w:val="0025097D"/>
    <w:rsid w:val="00252623"/>
    <w:rsid w:val="00295DF9"/>
    <w:rsid w:val="002D169B"/>
    <w:rsid w:val="002D509A"/>
    <w:rsid w:val="002E24F6"/>
    <w:rsid w:val="002F204A"/>
    <w:rsid w:val="003042F2"/>
    <w:rsid w:val="0033404D"/>
    <w:rsid w:val="003A1827"/>
    <w:rsid w:val="003A6A0E"/>
    <w:rsid w:val="003C5D4C"/>
    <w:rsid w:val="003C5F81"/>
    <w:rsid w:val="003D2A94"/>
    <w:rsid w:val="003E766B"/>
    <w:rsid w:val="003F3A90"/>
    <w:rsid w:val="004309FF"/>
    <w:rsid w:val="004408AE"/>
    <w:rsid w:val="00476AB3"/>
    <w:rsid w:val="00492BAA"/>
    <w:rsid w:val="004E03B8"/>
    <w:rsid w:val="004F4F57"/>
    <w:rsid w:val="004F73A6"/>
    <w:rsid w:val="00504EC5"/>
    <w:rsid w:val="005332F0"/>
    <w:rsid w:val="00546EF5"/>
    <w:rsid w:val="00562BB0"/>
    <w:rsid w:val="005655DF"/>
    <w:rsid w:val="005749E2"/>
    <w:rsid w:val="00576CEF"/>
    <w:rsid w:val="00596A61"/>
    <w:rsid w:val="005B1D65"/>
    <w:rsid w:val="005B42A7"/>
    <w:rsid w:val="005C231C"/>
    <w:rsid w:val="005D57BA"/>
    <w:rsid w:val="0062284C"/>
    <w:rsid w:val="0063188E"/>
    <w:rsid w:val="006466D2"/>
    <w:rsid w:val="00673CE0"/>
    <w:rsid w:val="00680F5D"/>
    <w:rsid w:val="006A6EDE"/>
    <w:rsid w:val="006A7074"/>
    <w:rsid w:val="006C6213"/>
    <w:rsid w:val="006C669C"/>
    <w:rsid w:val="007167BC"/>
    <w:rsid w:val="00716C7F"/>
    <w:rsid w:val="00726BF2"/>
    <w:rsid w:val="0075360A"/>
    <w:rsid w:val="00754DBF"/>
    <w:rsid w:val="007708C9"/>
    <w:rsid w:val="00776F27"/>
    <w:rsid w:val="007910EC"/>
    <w:rsid w:val="00795358"/>
    <w:rsid w:val="007A24CB"/>
    <w:rsid w:val="007C0C8C"/>
    <w:rsid w:val="007D3D8E"/>
    <w:rsid w:val="007D6286"/>
    <w:rsid w:val="007D6730"/>
    <w:rsid w:val="0080353E"/>
    <w:rsid w:val="00821087"/>
    <w:rsid w:val="00821E35"/>
    <w:rsid w:val="00827C46"/>
    <w:rsid w:val="00832001"/>
    <w:rsid w:val="00855D27"/>
    <w:rsid w:val="00874250"/>
    <w:rsid w:val="008841D1"/>
    <w:rsid w:val="00885EAC"/>
    <w:rsid w:val="00886176"/>
    <w:rsid w:val="008D0630"/>
    <w:rsid w:val="008E4BC8"/>
    <w:rsid w:val="008F46BB"/>
    <w:rsid w:val="009003D3"/>
    <w:rsid w:val="00956FDA"/>
    <w:rsid w:val="00961DE0"/>
    <w:rsid w:val="00983024"/>
    <w:rsid w:val="0098454A"/>
    <w:rsid w:val="009861D4"/>
    <w:rsid w:val="009873AE"/>
    <w:rsid w:val="00990838"/>
    <w:rsid w:val="009967C1"/>
    <w:rsid w:val="009A36D1"/>
    <w:rsid w:val="009E06F0"/>
    <w:rsid w:val="009E0ACE"/>
    <w:rsid w:val="009E35AA"/>
    <w:rsid w:val="009E6925"/>
    <w:rsid w:val="00A1517B"/>
    <w:rsid w:val="00A64110"/>
    <w:rsid w:val="00A83CC2"/>
    <w:rsid w:val="00AA6E9B"/>
    <w:rsid w:val="00AA7388"/>
    <w:rsid w:val="00AB04AA"/>
    <w:rsid w:val="00AC56B2"/>
    <w:rsid w:val="00AE01BF"/>
    <w:rsid w:val="00B21C00"/>
    <w:rsid w:val="00B42F13"/>
    <w:rsid w:val="00B45873"/>
    <w:rsid w:val="00B45D8D"/>
    <w:rsid w:val="00B564EF"/>
    <w:rsid w:val="00B6008D"/>
    <w:rsid w:val="00B6325E"/>
    <w:rsid w:val="00B86B7D"/>
    <w:rsid w:val="00BD6E25"/>
    <w:rsid w:val="00BE0D7B"/>
    <w:rsid w:val="00BF0738"/>
    <w:rsid w:val="00C05BD0"/>
    <w:rsid w:val="00C078FA"/>
    <w:rsid w:val="00C17FF0"/>
    <w:rsid w:val="00C230F3"/>
    <w:rsid w:val="00C332AA"/>
    <w:rsid w:val="00C40105"/>
    <w:rsid w:val="00C55F45"/>
    <w:rsid w:val="00C804FF"/>
    <w:rsid w:val="00C85297"/>
    <w:rsid w:val="00CB5F85"/>
    <w:rsid w:val="00CF73BA"/>
    <w:rsid w:val="00D10957"/>
    <w:rsid w:val="00D15A2D"/>
    <w:rsid w:val="00D56059"/>
    <w:rsid w:val="00D631AE"/>
    <w:rsid w:val="00D646AE"/>
    <w:rsid w:val="00D81231"/>
    <w:rsid w:val="00D90E96"/>
    <w:rsid w:val="00D92933"/>
    <w:rsid w:val="00D97AC4"/>
    <w:rsid w:val="00DA0B6B"/>
    <w:rsid w:val="00DB05CB"/>
    <w:rsid w:val="00DC5BE3"/>
    <w:rsid w:val="00DC5DBA"/>
    <w:rsid w:val="00DE5C8E"/>
    <w:rsid w:val="00E313D7"/>
    <w:rsid w:val="00E618CE"/>
    <w:rsid w:val="00E73224"/>
    <w:rsid w:val="00E810EF"/>
    <w:rsid w:val="00E91885"/>
    <w:rsid w:val="00EA08E1"/>
    <w:rsid w:val="00EB25E3"/>
    <w:rsid w:val="00EB260A"/>
    <w:rsid w:val="00EB6980"/>
    <w:rsid w:val="00EB6CD8"/>
    <w:rsid w:val="00EC37DF"/>
    <w:rsid w:val="00EF05D1"/>
    <w:rsid w:val="00EF3AB2"/>
    <w:rsid w:val="00F12671"/>
    <w:rsid w:val="00F334E5"/>
    <w:rsid w:val="00F337DD"/>
    <w:rsid w:val="00F341E9"/>
    <w:rsid w:val="00F3762D"/>
    <w:rsid w:val="00F37C1A"/>
    <w:rsid w:val="00F409EE"/>
    <w:rsid w:val="00F44FB4"/>
    <w:rsid w:val="00F4693B"/>
    <w:rsid w:val="00F47CB8"/>
    <w:rsid w:val="00F66983"/>
    <w:rsid w:val="00F71FA1"/>
    <w:rsid w:val="00F80139"/>
    <w:rsid w:val="00F83EB1"/>
    <w:rsid w:val="00F85A44"/>
    <w:rsid w:val="00F96226"/>
    <w:rsid w:val="00FA1FAB"/>
    <w:rsid w:val="00FA7886"/>
    <w:rsid w:val="00FB6248"/>
    <w:rsid w:val="02449333"/>
    <w:rsid w:val="032AE8B1"/>
    <w:rsid w:val="05879405"/>
    <w:rsid w:val="05D80DEC"/>
    <w:rsid w:val="05F6567E"/>
    <w:rsid w:val="08840343"/>
    <w:rsid w:val="0A319E13"/>
    <w:rsid w:val="0D187D87"/>
    <w:rsid w:val="0F154DEE"/>
    <w:rsid w:val="10D46653"/>
    <w:rsid w:val="20B19D57"/>
    <w:rsid w:val="26754DD2"/>
    <w:rsid w:val="28B0DA6F"/>
    <w:rsid w:val="2B30F808"/>
    <w:rsid w:val="2BF8B9E9"/>
    <w:rsid w:val="3725404A"/>
    <w:rsid w:val="3BDFEA09"/>
    <w:rsid w:val="41C24E4B"/>
    <w:rsid w:val="443291FD"/>
    <w:rsid w:val="44F228F0"/>
    <w:rsid w:val="4502E2A9"/>
    <w:rsid w:val="5262E592"/>
    <w:rsid w:val="5FB9A615"/>
    <w:rsid w:val="5FC37E9B"/>
    <w:rsid w:val="631D94C4"/>
    <w:rsid w:val="669B2894"/>
    <w:rsid w:val="6DFE2D0B"/>
    <w:rsid w:val="6F237574"/>
    <w:rsid w:val="72D19E2E"/>
    <w:rsid w:val="74A26AF8"/>
    <w:rsid w:val="775C4C95"/>
    <w:rsid w:val="7D7ED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0397"/>
  <w15:chartTrackingRefBased/>
  <w15:docId w15:val="{BE06DB82-9CBC-4B51-9C89-D4255386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623"/>
    <w:rPr>
      <w:color w:val="0563C1" w:themeColor="hyperlink"/>
      <w:u w:val="single"/>
    </w:rPr>
  </w:style>
  <w:style w:type="character" w:styleId="UnresolvedMention">
    <w:name w:val="Unresolved Mention"/>
    <w:basedOn w:val="DefaultParagraphFont"/>
    <w:uiPriority w:val="99"/>
    <w:semiHidden/>
    <w:unhideWhenUsed/>
    <w:rsid w:val="00252623"/>
    <w:rPr>
      <w:color w:val="605E5C"/>
      <w:shd w:val="clear" w:color="auto" w:fill="E1DFDD"/>
    </w:rPr>
  </w:style>
  <w:style w:type="character" w:customStyle="1" w:styleId="ui-provider">
    <w:name w:val="ui-provider"/>
    <w:basedOn w:val="DefaultParagraphFont"/>
    <w:rsid w:val="00F80139"/>
  </w:style>
  <w:style w:type="paragraph" w:styleId="NormalWeb">
    <w:name w:val="Normal (Web)"/>
    <w:basedOn w:val="Normal"/>
    <w:uiPriority w:val="99"/>
    <w:unhideWhenUsed/>
    <w:rsid w:val="00F801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139"/>
    <w:rPr>
      <w:b/>
      <w:bCs/>
    </w:rPr>
  </w:style>
  <w:style w:type="paragraph" w:styleId="ListParagraph">
    <w:name w:val="List Paragraph"/>
    <w:basedOn w:val="Normal"/>
    <w:uiPriority w:val="34"/>
    <w:qFormat/>
    <w:rsid w:val="005B1D65"/>
    <w:pPr>
      <w:ind w:left="720"/>
      <w:contextualSpacing/>
    </w:pPr>
  </w:style>
  <w:style w:type="paragraph" w:styleId="NoSpacing">
    <w:name w:val="No Spacing"/>
    <w:uiPriority w:val="1"/>
    <w:qFormat/>
    <w:rsid w:val="002E24F6"/>
    <w:pPr>
      <w:spacing w:after="0" w:line="240" w:lineRule="auto"/>
    </w:pPr>
  </w:style>
  <w:style w:type="character" w:styleId="CommentReference">
    <w:name w:val="annotation reference"/>
    <w:basedOn w:val="DefaultParagraphFont"/>
    <w:uiPriority w:val="99"/>
    <w:semiHidden/>
    <w:unhideWhenUsed/>
    <w:rsid w:val="00E313D7"/>
    <w:rPr>
      <w:sz w:val="16"/>
      <w:szCs w:val="16"/>
    </w:rPr>
  </w:style>
  <w:style w:type="paragraph" w:styleId="CommentText">
    <w:name w:val="annotation text"/>
    <w:basedOn w:val="Normal"/>
    <w:link w:val="CommentTextChar"/>
    <w:uiPriority w:val="99"/>
    <w:unhideWhenUsed/>
    <w:rsid w:val="00E313D7"/>
    <w:pPr>
      <w:spacing w:line="240" w:lineRule="auto"/>
    </w:pPr>
    <w:rPr>
      <w:sz w:val="20"/>
      <w:szCs w:val="20"/>
    </w:rPr>
  </w:style>
  <w:style w:type="character" w:customStyle="1" w:styleId="CommentTextChar">
    <w:name w:val="Comment Text Char"/>
    <w:basedOn w:val="DefaultParagraphFont"/>
    <w:link w:val="CommentText"/>
    <w:uiPriority w:val="99"/>
    <w:rsid w:val="00E313D7"/>
    <w:rPr>
      <w:sz w:val="20"/>
      <w:szCs w:val="20"/>
    </w:rPr>
  </w:style>
  <w:style w:type="paragraph" w:styleId="CommentSubject">
    <w:name w:val="annotation subject"/>
    <w:basedOn w:val="CommentText"/>
    <w:next w:val="CommentText"/>
    <w:link w:val="CommentSubjectChar"/>
    <w:uiPriority w:val="99"/>
    <w:semiHidden/>
    <w:unhideWhenUsed/>
    <w:rsid w:val="00E313D7"/>
    <w:rPr>
      <w:b/>
      <w:bCs/>
    </w:rPr>
  </w:style>
  <w:style w:type="character" w:customStyle="1" w:styleId="CommentSubjectChar">
    <w:name w:val="Comment Subject Char"/>
    <w:basedOn w:val="CommentTextChar"/>
    <w:link w:val="CommentSubject"/>
    <w:uiPriority w:val="99"/>
    <w:semiHidden/>
    <w:rsid w:val="00E313D7"/>
    <w:rPr>
      <w:b/>
      <w:bCs/>
      <w:sz w:val="20"/>
      <w:szCs w:val="20"/>
    </w:rPr>
  </w:style>
  <w:style w:type="character" w:styleId="FollowedHyperlink">
    <w:name w:val="FollowedHyperlink"/>
    <w:basedOn w:val="DefaultParagraphFont"/>
    <w:uiPriority w:val="99"/>
    <w:semiHidden/>
    <w:unhideWhenUsed/>
    <w:rsid w:val="006A6EDE"/>
    <w:rPr>
      <w:color w:val="954F72" w:themeColor="followedHyperlink"/>
      <w:u w:val="single"/>
    </w:rPr>
  </w:style>
  <w:style w:type="paragraph" w:styleId="Revision">
    <w:name w:val="Revision"/>
    <w:hidden/>
    <w:uiPriority w:val="99"/>
    <w:semiHidden/>
    <w:rsid w:val="003A6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3405">
      <w:bodyDiv w:val="1"/>
      <w:marLeft w:val="0"/>
      <w:marRight w:val="0"/>
      <w:marTop w:val="0"/>
      <w:marBottom w:val="0"/>
      <w:divBdr>
        <w:top w:val="none" w:sz="0" w:space="0" w:color="auto"/>
        <w:left w:val="none" w:sz="0" w:space="0" w:color="auto"/>
        <w:bottom w:val="none" w:sz="0" w:space="0" w:color="auto"/>
        <w:right w:val="none" w:sz="0" w:space="0" w:color="auto"/>
      </w:divBdr>
    </w:div>
    <w:div w:id="63262407">
      <w:bodyDiv w:val="1"/>
      <w:marLeft w:val="0"/>
      <w:marRight w:val="0"/>
      <w:marTop w:val="0"/>
      <w:marBottom w:val="0"/>
      <w:divBdr>
        <w:top w:val="none" w:sz="0" w:space="0" w:color="auto"/>
        <w:left w:val="none" w:sz="0" w:space="0" w:color="auto"/>
        <w:bottom w:val="none" w:sz="0" w:space="0" w:color="auto"/>
        <w:right w:val="none" w:sz="0" w:space="0" w:color="auto"/>
      </w:divBdr>
      <w:divsChild>
        <w:div w:id="11071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323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77783">
      <w:bodyDiv w:val="1"/>
      <w:marLeft w:val="0"/>
      <w:marRight w:val="0"/>
      <w:marTop w:val="0"/>
      <w:marBottom w:val="0"/>
      <w:divBdr>
        <w:top w:val="none" w:sz="0" w:space="0" w:color="auto"/>
        <w:left w:val="none" w:sz="0" w:space="0" w:color="auto"/>
        <w:bottom w:val="none" w:sz="0" w:space="0" w:color="auto"/>
        <w:right w:val="none" w:sz="0" w:space="0" w:color="auto"/>
      </w:divBdr>
      <w:divsChild>
        <w:div w:id="40680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49462">
      <w:bodyDiv w:val="1"/>
      <w:marLeft w:val="0"/>
      <w:marRight w:val="0"/>
      <w:marTop w:val="0"/>
      <w:marBottom w:val="0"/>
      <w:divBdr>
        <w:top w:val="none" w:sz="0" w:space="0" w:color="auto"/>
        <w:left w:val="none" w:sz="0" w:space="0" w:color="auto"/>
        <w:bottom w:val="none" w:sz="0" w:space="0" w:color="auto"/>
        <w:right w:val="none" w:sz="0" w:space="0" w:color="auto"/>
      </w:divBdr>
    </w:div>
    <w:div w:id="134301721">
      <w:bodyDiv w:val="1"/>
      <w:marLeft w:val="0"/>
      <w:marRight w:val="0"/>
      <w:marTop w:val="0"/>
      <w:marBottom w:val="0"/>
      <w:divBdr>
        <w:top w:val="none" w:sz="0" w:space="0" w:color="auto"/>
        <w:left w:val="none" w:sz="0" w:space="0" w:color="auto"/>
        <w:bottom w:val="none" w:sz="0" w:space="0" w:color="auto"/>
        <w:right w:val="none" w:sz="0" w:space="0" w:color="auto"/>
      </w:divBdr>
    </w:div>
    <w:div w:id="139151016">
      <w:bodyDiv w:val="1"/>
      <w:marLeft w:val="0"/>
      <w:marRight w:val="0"/>
      <w:marTop w:val="0"/>
      <w:marBottom w:val="0"/>
      <w:divBdr>
        <w:top w:val="none" w:sz="0" w:space="0" w:color="auto"/>
        <w:left w:val="none" w:sz="0" w:space="0" w:color="auto"/>
        <w:bottom w:val="none" w:sz="0" w:space="0" w:color="auto"/>
        <w:right w:val="none" w:sz="0" w:space="0" w:color="auto"/>
      </w:divBdr>
      <w:divsChild>
        <w:div w:id="155419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642910">
      <w:bodyDiv w:val="1"/>
      <w:marLeft w:val="0"/>
      <w:marRight w:val="0"/>
      <w:marTop w:val="0"/>
      <w:marBottom w:val="0"/>
      <w:divBdr>
        <w:top w:val="none" w:sz="0" w:space="0" w:color="auto"/>
        <w:left w:val="none" w:sz="0" w:space="0" w:color="auto"/>
        <w:bottom w:val="none" w:sz="0" w:space="0" w:color="auto"/>
        <w:right w:val="none" w:sz="0" w:space="0" w:color="auto"/>
      </w:divBdr>
      <w:divsChild>
        <w:div w:id="1511409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905828">
      <w:bodyDiv w:val="1"/>
      <w:marLeft w:val="0"/>
      <w:marRight w:val="0"/>
      <w:marTop w:val="0"/>
      <w:marBottom w:val="0"/>
      <w:divBdr>
        <w:top w:val="none" w:sz="0" w:space="0" w:color="auto"/>
        <w:left w:val="none" w:sz="0" w:space="0" w:color="auto"/>
        <w:bottom w:val="none" w:sz="0" w:space="0" w:color="auto"/>
        <w:right w:val="none" w:sz="0" w:space="0" w:color="auto"/>
      </w:divBdr>
      <w:divsChild>
        <w:div w:id="235677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01122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701">
      <w:bodyDiv w:val="1"/>
      <w:marLeft w:val="0"/>
      <w:marRight w:val="0"/>
      <w:marTop w:val="0"/>
      <w:marBottom w:val="0"/>
      <w:divBdr>
        <w:top w:val="none" w:sz="0" w:space="0" w:color="auto"/>
        <w:left w:val="none" w:sz="0" w:space="0" w:color="auto"/>
        <w:bottom w:val="none" w:sz="0" w:space="0" w:color="auto"/>
        <w:right w:val="none" w:sz="0" w:space="0" w:color="auto"/>
      </w:divBdr>
      <w:divsChild>
        <w:div w:id="156113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809091">
      <w:bodyDiv w:val="1"/>
      <w:marLeft w:val="0"/>
      <w:marRight w:val="0"/>
      <w:marTop w:val="0"/>
      <w:marBottom w:val="0"/>
      <w:divBdr>
        <w:top w:val="none" w:sz="0" w:space="0" w:color="auto"/>
        <w:left w:val="none" w:sz="0" w:space="0" w:color="auto"/>
        <w:bottom w:val="none" w:sz="0" w:space="0" w:color="auto"/>
        <w:right w:val="none" w:sz="0" w:space="0" w:color="auto"/>
      </w:divBdr>
      <w:divsChild>
        <w:div w:id="564029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14881">
      <w:bodyDiv w:val="1"/>
      <w:marLeft w:val="0"/>
      <w:marRight w:val="0"/>
      <w:marTop w:val="0"/>
      <w:marBottom w:val="0"/>
      <w:divBdr>
        <w:top w:val="none" w:sz="0" w:space="0" w:color="auto"/>
        <w:left w:val="none" w:sz="0" w:space="0" w:color="auto"/>
        <w:bottom w:val="none" w:sz="0" w:space="0" w:color="auto"/>
        <w:right w:val="none" w:sz="0" w:space="0" w:color="auto"/>
      </w:divBdr>
      <w:divsChild>
        <w:div w:id="25297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51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914820">
      <w:bodyDiv w:val="1"/>
      <w:marLeft w:val="0"/>
      <w:marRight w:val="0"/>
      <w:marTop w:val="0"/>
      <w:marBottom w:val="0"/>
      <w:divBdr>
        <w:top w:val="none" w:sz="0" w:space="0" w:color="auto"/>
        <w:left w:val="none" w:sz="0" w:space="0" w:color="auto"/>
        <w:bottom w:val="none" w:sz="0" w:space="0" w:color="auto"/>
        <w:right w:val="none" w:sz="0" w:space="0" w:color="auto"/>
      </w:divBdr>
    </w:div>
    <w:div w:id="464591945">
      <w:bodyDiv w:val="1"/>
      <w:marLeft w:val="0"/>
      <w:marRight w:val="0"/>
      <w:marTop w:val="0"/>
      <w:marBottom w:val="0"/>
      <w:divBdr>
        <w:top w:val="none" w:sz="0" w:space="0" w:color="auto"/>
        <w:left w:val="none" w:sz="0" w:space="0" w:color="auto"/>
        <w:bottom w:val="none" w:sz="0" w:space="0" w:color="auto"/>
        <w:right w:val="none" w:sz="0" w:space="0" w:color="auto"/>
      </w:divBdr>
    </w:div>
    <w:div w:id="495153326">
      <w:bodyDiv w:val="1"/>
      <w:marLeft w:val="0"/>
      <w:marRight w:val="0"/>
      <w:marTop w:val="0"/>
      <w:marBottom w:val="0"/>
      <w:divBdr>
        <w:top w:val="none" w:sz="0" w:space="0" w:color="auto"/>
        <w:left w:val="none" w:sz="0" w:space="0" w:color="auto"/>
        <w:bottom w:val="none" w:sz="0" w:space="0" w:color="auto"/>
        <w:right w:val="none" w:sz="0" w:space="0" w:color="auto"/>
      </w:divBdr>
      <w:divsChild>
        <w:div w:id="144082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801777">
      <w:bodyDiv w:val="1"/>
      <w:marLeft w:val="0"/>
      <w:marRight w:val="0"/>
      <w:marTop w:val="0"/>
      <w:marBottom w:val="0"/>
      <w:divBdr>
        <w:top w:val="none" w:sz="0" w:space="0" w:color="auto"/>
        <w:left w:val="none" w:sz="0" w:space="0" w:color="auto"/>
        <w:bottom w:val="none" w:sz="0" w:space="0" w:color="auto"/>
        <w:right w:val="none" w:sz="0" w:space="0" w:color="auto"/>
      </w:divBdr>
    </w:div>
    <w:div w:id="559244422">
      <w:bodyDiv w:val="1"/>
      <w:marLeft w:val="0"/>
      <w:marRight w:val="0"/>
      <w:marTop w:val="0"/>
      <w:marBottom w:val="0"/>
      <w:divBdr>
        <w:top w:val="none" w:sz="0" w:space="0" w:color="auto"/>
        <w:left w:val="none" w:sz="0" w:space="0" w:color="auto"/>
        <w:bottom w:val="none" w:sz="0" w:space="0" w:color="auto"/>
        <w:right w:val="none" w:sz="0" w:space="0" w:color="auto"/>
      </w:divBdr>
      <w:divsChild>
        <w:div w:id="78827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461762">
      <w:bodyDiv w:val="1"/>
      <w:marLeft w:val="0"/>
      <w:marRight w:val="0"/>
      <w:marTop w:val="0"/>
      <w:marBottom w:val="0"/>
      <w:divBdr>
        <w:top w:val="none" w:sz="0" w:space="0" w:color="auto"/>
        <w:left w:val="none" w:sz="0" w:space="0" w:color="auto"/>
        <w:bottom w:val="none" w:sz="0" w:space="0" w:color="auto"/>
        <w:right w:val="none" w:sz="0" w:space="0" w:color="auto"/>
      </w:divBdr>
      <w:divsChild>
        <w:div w:id="63302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15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742411">
      <w:bodyDiv w:val="1"/>
      <w:marLeft w:val="0"/>
      <w:marRight w:val="0"/>
      <w:marTop w:val="0"/>
      <w:marBottom w:val="0"/>
      <w:divBdr>
        <w:top w:val="none" w:sz="0" w:space="0" w:color="auto"/>
        <w:left w:val="none" w:sz="0" w:space="0" w:color="auto"/>
        <w:bottom w:val="none" w:sz="0" w:space="0" w:color="auto"/>
        <w:right w:val="none" w:sz="0" w:space="0" w:color="auto"/>
      </w:divBdr>
    </w:div>
    <w:div w:id="669672404">
      <w:bodyDiv w:val="1"/>
      <w:marLeft w:val="0"/>
      <w:marRight w:val="0"/>
      <w:marTop w:val="0"/>
      <w:marBottom w:val="0"/>
      <w:divBdr>
        <w:top w:val="none" w:sz="0" w:space="0" w:color="auto"/>
        <w:left w:val="none" w:sz="0" w:space="0" w:color="auto"/>
        <w:bottom w:val="none" w:sz="0" w:space="0" w:color="auto"/>
        <w:right w:val="none" w:sz="0" w:space="0" w:color="auto"/>
      </w:divBdr>
    </w:div>
    <w:div w:id="703286263">
      <w:bodyDiv w:val="1"/>
      <w:marLeft w:val="0"/>
      <w:marRight w:val="0"/>
      <w:marTop w:val="0"/>
      <w:marBottom w:val="0"/>
      <w:divBdr>
        <w:top w:val="none" w:sz="0" w:space="0" w:color="auto"/>
        <w:left w:val="none" w:sz="0" w:space="0" w:color="auto"/>
        <w:bottom w:val="none" w:sz="0" w:space="0" w:color="auto"/>
        <w:right w:val="none" w:sz="0" w:space="0" w:color="auto"/>
      </w:divBdr>
      <w:divsChild>
        <w:div w:id="854660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239038">
      <w:bodyDiv w:val="1"/>
      <w:marLeft w:val="0"/>
      <w:marRight w:val="0"/>
      <w:marTop w:val="0"/>
      <w:marBottom w:val="0"/>
      <w:divBdr>
        <w:top w:val="none" w:sz="0" w:space="0" w:color="auto"/>
        <w:left w:val="none" w:sz="0" w:space="0" w:color="auto"/>
        <w:bottom w:val="none" w:sz="0" w:space="0" w:color="auto"/>
        <w:right w:val="none" w:sz="0" w:space="0" w:color="auto"/>
      </w:divBdr>
    </w:div>
    <w:div w:id="769080248">
      <w:bodyDiv w:val="1"/>
      <w:marLeft w:val="0"/>
      <w:marRight w:val="0"/>
      <w:marTop w:val="0"/>
      <w:marBottom w:val="0"/>
      <w:divBdr>
        <w:top w:val="none" w:sz="0" w:space="0" w:color="auto"/>
        <w:left w:val="none" w:sz="0" w:space="0" w:color="auto"/>
        <w:bottom w:val="none" w:sz="0" w:space="0" w:color="auto"/>
        <w:right w:val="none" w:sz="0" w:space="0" w:color="auto"/>
      </w:divBdr>
    </w:div>
    <w:div w:id="883715896">
      <w:bodyDiv w:val="1"/>
      <w:marLeft w:val="0"/>
      <w:marRight w:val="0"/>
      <w:marTop w:val="0"/>
      <w:marBottom w:val="0"/>
      <w:divBdr>
        <w:top w:val="none" w:sz="0" w:space="0" w:color="auto"/>
        <w:left w:val="none" w:sz="0" w:space="0" w:color="auto"/>
        <w:bottom w:val="none" w:sz="0" w:space="0" w:color="auto"/>
        <w:right w:val="none" w:sz="0" w:space="0" w:color="auto"/>
      </w:divBdr>
      <w:divsChild>
        <w:div w:id="1082222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52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542717">
      <w:bodyDiv w:val="1"/>
      <w:marLeft w:val="0"/>
      <w:marRight w:val="0"/>
      <w:marTop w:val="0"/>
      <w:marBottom w:val="0"/>
      <w:divBdr>
        <w:top w:val="none" w:sz="0" w:space="0" w:color="auto"/>
        <w:left w:val="none" w:sz="0" w:space="0" w:color="auto"/>
        <w:bottom w:val="none" w:sz="0" w:space="0" w:color="auto"/>
        <w:right w:val="none" w:sz="0" w:space="0" w:color="auto"/>
      </w:divBdr>
    </w:div>
    <w:div w:id="1137648404">
      <w:bodyDiv w:val="1"/>
      <w:marLeft w:val="0"/>
      <w:marRight w:val="0"/>
      <w:marTop w:val="0"/>
      <w:marBottom w:val="0"/>
      <w:divBdr>
        <w:top w:val="none" w:sz="0" w:space="0" w:color="auto"/>
        <w:left w:val="none" w:sz="0" w:space="0" w:color="auto"/>
        <w:bottom w:val="none" w:sz="0" w:space="0" w:color="auto"/>
        <w:right w:val="none" w:sz="0" w:space="0" w:color="auto"/>
      </w:divBdr>
    </w:div>
    <w:div w:id="1141531497">
      <w:bodyDiv w:val="1"/>
      <w:marLeft w:val="0"/>
      <w:marRight w:val="0"/>
      <w:marTop w:val="0"/>
      <w:marBottom w:val="0"/>
      <w:divBdr>
        <w:top w:val="none" w:sz="0" w:space="0" w:color="auto"/>
        <w:left w:val="none" w:sz="0" w:space="0" w:color="auto"/>
        <w:bottom w:val="none" w:sz="0" w:space="0" w:color="auto"/>
        <w:right w:val="none" w:sz="0" w:space="0" w:color="auto"/>
      </w:divBdr>
      <w:divsChild>
        <w:div w:id="97387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947490">
      <w:bodyDiv w:val="1"/>
      <w:marLeft w:val="0"/>
      <w:marRight w:val="0"/>
      <w:marTop w:val="0"/>
      <w:marBottom w:val="0"/>
      <w:divBdr>
        <w:top w:val="none" w:sz="0" w:space="0" w:color="auto"/>
        <w:left w:val="none" w:sz="0" w:space="0" w:color="auto"/>
        <w:bottom w:val="none" w:sz="0" w:space="0" w:color="auto"/>
        <w:right w:val="none" w:sz="0" w:space="0" w:color="auto"/>
      </w:divBdr>
    </w:div>
    <w:div w:id="1217350173">
      <w:bodyDiv w:val="1"/>
      <w:marLeft w:val="0"/>
      <w:marRight w:val="0"/>
      <w:marTop w:val="0"/>
      <w:marBottom w:val="0"/>
      <w:divBdr>
        <w:top w:val="none" w:sz="0" w:space="0" w:color="auto"/>
        <w:left w:val="none" w:sz="0" w:space="0" w:color="auto"/>
        <w:bottom w:val="none" w:sz="0" w:space="0" w:color="auto"/>
        <w:right w:val="none" w:sz="0" w:space="0" w:color="auto"/>
      </w:divBdr>
    </w:div>
    <w:div w:id="1234243011">
      <w:bodyDiv w:val="1"/>
      <w:marLeft w:val="0"/>
      <w:marRight w:val="0"/>
      <w:marTop w:val="0"/>
      <w:marBottom w:val="0"/>
      <w:divBdr>
        <w:top w:val="none" w:sz="0" w:space="0" w:color="auto"/>
        <w:left w:val="none" w:sz="0" w:space="0" w:color="auto"/>
        <w:bottom w:val="none" w:sz="0" w:space="0" w:color="auto"/>
        <w:right w:val="none" w:sz="0" w:space="0" w:color="auto"/>
      </w:divBdr>
    </w:div>
    <w:div w:id="1303536399">
      <w:bodyDiv w:val="1"/>
      <w:marLeft w:val="0"/>
      <w:marRight w:val="0"/>
      <w:marTop w:val="0"/>
      <w:marBottom w:val="0"/>
      <w:divBdr>
        <w:top w:val="none" w:sz="0" w:space="0" w:color="auto"/>
        <w:left w:val="none" w:sz="0" w:space="0" w:color="auto"/>
        <w:bottom w:val="none" w:sz="0" w:space="0" w:color="auto"/>
        <w:right w:val="none" w:sz="0" w:space="0" w:color="auto"/>
      </w:divBdr>
    </w:div>
    <w:div w:id="1319386359">
      <w:bodyDiv w:val="1"/>
      <w:marLeft w:val="0"/>
      <w:marRight w:val="0"/>
      <w:marTop w:val="0"/>
      <w:marBottom w:val="0"/>
      <w:divBdr>
        <w:top w:val="none" w:sz="0" w:space="0" w:color="auto"/>
        <w:left w:val="none" w:sz="0" w:space="0" w:color="auto"/>
        <w:bottom w:val="none" w:sz="0" w:space="0" w:color="auto"/>
        <w:right w:val="none" w:sz="0" w:space="0" w:color="auto"/>
      </w:divBdr>
    </w:div>
    <w:div w:id="1339193522">
      <w:bodyDiv w:val="1"/>
      <w:marLeft w:val="0"/>
      <w:marRight w:val="0"/>
      <w:marTop w:val="0"/>
      <w:marBottom w:val="0"/>
      <w:divBdr>
        <w:top w:val="none" w:sz="0" w:space="0" w:color="auto"/>
        <w:left w:val="none" w:sz="0" w:space="0" w:color="auto"/>
        <w:bottom w:val="none" w:sz="0" w:space="0" w:color="auto"/>
        <w:right w:val="none" w:sz="0" w:space="0" w:color="auto"/>
      </w:divBdr>
    </w:div>
    <w:div w:id="1361707279">
      <w:bodyDiv w:val="1"/>
      <w:marLeft w:val="0"/>
      <w:marRight w:val="0"/>
      <w:marTop w:val="0"/>
      <w:marBottom w:val="0"/>
      <w:divBdr>
        <w:top w:val="none" w:sz="0" w:space="0" w:color="auto"/>
        <w:left w:val="none" w:sz="0" w:space="0" w:color="auto"/>
        <w:bottom w:val="none" w:sz="0" w:space="0" w:color="auto"/>
        <w:right w:val="none" w:sz="0" w:space="0" w:color="auto"/>
      </w:divBdr>
      <w:divsChild>
        <w:div w:id="146539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86095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140443">
      <w:bodyDiv w:val="1"/>
      <w:marLeft w:val="0"/>
      <w:marRight w:val="0"/>
      <w:marTop w:val="0"/>
      <w:marBottom w:val="0"/>
      <w:divBdr>
        <w:top w:val="none" w:sz="0" w:space="0" w:color="auto"/>
        <w:left w:val="none" w:sz="0" w:space="0" w:color="auto"/>
        <w:bottom w:val="none" w:sz="0" w:space="0" w:color="auto"/>
        <w:right w:val="none" w:sz="0" w:space="0" w:color="auto"/>
      </w:divBdr>
      <w:divsChild>
        <w:div w:id="17422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412698">
      <w:bodyDiv w:val="1"/>
      <w:marLeft w:val="0"/>
      <w:marRight w:val="0"/>
      <w:marTop w:val="0"/>
      <w:marBottom w:val="0"/>
      <w:divBdr>
        <w:top w:val="none" w:sz="0" w:space="0" w:color="auto"/>
        <w:left w:val="none" w:sz="0" w:space="0" w:color="auto"/>
        <w:bottom w:val="none" w:sz="0" w:space="0" w:color="auto"/>
        <w:right w:val="none" w:sz="0" w:space="0" w:color="auto"/>
      </w:divBdr>
    </w:div>
    <w:div w:id="1547067225">
      <w:bodyDiv w:val="1"/>
      <w:marLeft w:val="0"/>
      <w:marRight w:val="0"/>
      <w:marTop w:val="0"/>
      <w:marBottom w:val="0"/>
      <w:divBdr>
        <w:top w:val="none" w:sz="0" w:space="0" w:color="auto"/>
        <w:left w:val="none" w:sz="0" w:space="0" w:color="auto"/>
        <w:bottom w:val="none" w:sz="0" w:space="0" w:color="auto"/>
        <w:right w:val="none" w:sz="0" w:space="0" w:color="auto"/>
      </w:divBdr>
    </w:div>
    <w:div w:id="1551766473">
      <w:bodyDiv w:val="1"/>
      <w:marLeft w:val="0"/>
      <w:marRight w:val="0"/>
      <w:marTop w:val="0"/>
      <w:marBottom w:val="0"/>
      <w:divBdr>
        <w:top w:val="none" w:sz="0" w:space="0" w:color="auto"/>
        <w:left w:val="none" w:sz="0" w:space="0" w:color="auto"/>
        <w:bottom w:val="none" w:sz="0" w:space="0" w:color="auto"/>
        <w:right w:val="none" w:sz="0" w:space="0" w:color="auto"/>
      </w:divBdr>
    </w:div>
    <w:div w:id="1570968004">
      <w:bodyDiv w:val="1"/>
      <w:marLeft w:val="0"/>
      <w:marRight w:val="0"/>
      <w:marTop w:val="0"/>
      <w:marBottom w:val="0"/>
      <w:divBdr>
        <w:top w:val="none" w:sz="0" w:space="0" w:color="auto"/>
        <w:left w:val="none" w:sz="0" w:space="0" w:color="auto"/>
        <w:bottom w:val="none" w:sz="0" w:space="0" w:color="auto"/>
        <w:right w:val="none" w:sz="0" w:space="0" w:color="auto"/>
      </w:divBdr>
      <w:divsChild>
        <w:div w:id="98003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542383">
      <w:bodyDiv w:val="1"/>
      <w:marLeft w:val="0"/>
      <w:marRight w:val="0"/>
      <w:marTop w:val="0"/>
      <w:marBottom w:val="0"/>
      <w:divBdr>
        <w:top w:val="none" w:sz="0" w:space="0" w:color="auto"/>
        <w:left w:val="none" w:sz="0" w:space="0" w:color="auto"/>
        <w:bottom w:val="none" w:sz="0" w:space="0" w:color="auto"/>
        <w:right w:val="none" w:sz="0" w:space="0" w:color="auto"/>
      </w:divBdr>
    </w:div>
    <w:div w:id="1621916763">
      <w:bodyDiv w:val="1"/>
      <w:marLeft w:val="0"/>
      <w:marRight w:val="0"/>
      <w:marTop w:val="0"/>
      <w:marBottom w:val="0"/>
      <w:divBdr>
        <w:top w:val="none" w:sz="0" w:space="0" w:color="auto"/>
        <w:left w:val="none" w:sz="0" w:space="0" w:color="auto"/>
        <w:bottom w:val="none" w:sz="0" w:space="0" w:color="auto"/>
        <w:right w:val="none" w:sz="0" w:space="0" w:color="auto"/>
      </w:divBdr>
      <w:divsChild>
        <w:div w:id="73820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568528">
      <w:bodyDiv w:val="1"/>
      <w:marLeft w:val="0"/>
      <w:marRight w:val="0"/>
      <w:marTop w:val="0"/>
      <w:marBottom w:val="0"/>
      <w:divBdr>
        <w:top w:val="none" w:sz="0" w:space="0" w:color="auto"/>
        <w:left w:val="none" w:sz="0" w:space="0" w:color="auto"/>
        <w:bottom w:val="none" w:sz="0" w:space="0" w:color="auto"/>
        <w:right w:val="none" w:sz="0" w:space="0" w:color="auto"/>
      </w:divBdr>
    </w:div>
    <w:div w:id="1677459867">
      <w:bodyDiv w:val="1"/>
      <w:marLeft w:val="0"/>
      <w:marRight w:val="0"/>
      <w:marTop w:val="0"/>
      <w:marBottom w:val="0"/>
      <w:divBdr>
        <w:top w:val="none" w:sz="0" w:space="0" w:color="auto"/>
        <w:left w:val="none" w:sz="0" w:space="0" w:color="auto"/>
        <w:bottom w:val="none" w:sz="0" w:space="0" w:color="auto"/>
        <w:right w:val="none" w:sz="0" w:space="0" w:color="auto"/>
      </w:divBdr>
    </w:div>
    <w:div w:id="1681351049">
      <w:bodyDiv w:val="1"/>
      <w:marLeft w:val="0"/>
      <w:marRight w:val="0"/>
      <w:marTop w:val="0"/>
      <w:marBottom w:val="0"/>
      <w:divBdr>
        <w:top w:val="none" w:sz="0" w:space="0" w:color="auto"/>
        <w:left w:val="none" w:sz="0" w:space="0" w:color="auto"/>
        <w:bottom w:val="none" w:sz="0" w:space="0" w:color="auto"/>
        <w:right w:val="none" w:sz="0" w:space="0" w:color="auto"/>
      </w:divBdr>
      <w:divsChild>
        <w:div w:id="1514227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631022">
      <w:bodyDiv w:val="1"/>
      <w:marLeft w:val="0"/>
      <w:marRight w:val="0"/>
      <w:marTop w:val="0"/>
      <w:marBottom w:val="0"/>
      <w:divBdr>
        <w:top w:val="none" w:sz="0" w:space="0" w:color="auto"/>
        <w:left w:val="none" w:sz="0" w:space="0" w:color="auto"/>
        <w:bottom w:val="none" w:sz="0" w:space="0" w:color="auto"/>
        <w:right w:val="none" w:sz="0" w:space="0" w:color="auto"/>
      </w:divBdr>
    </w:div>
    <w:div w:id="1719551011">
      <w:bodyDiv w:val="1"/>
      <w:marLeft w:val="0"/>
      <w:marRight w:val="0"/>
      <w:marTop w:val="0"/>
      <w:marBottom w:val="0"/>
      <w:divBdr>
        <w:top w:val="none" w:sz="0" w:space="0" w:color="auto"/>
        <w:left w:val="none" w:sz="0" w:space="0" w:color="auto"/>
        <w:bottom w:val="none" w:sz="0" w:space="0" w:color="auto"/>
        <w:right w:val="none" w:sz="0" w:space="0" w:color="auto"/>
      </w:divBdr>
      <w:divsChild>
        <w:div w:id="111726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63795">
      <w:bodyDiv w:val="1"/>
      <w:marLeft w:val="0"/>
      <w:marRight w:val="0"/>
      <w:marTop w:val="0"/>
      <w:marBottom w:val="0"/>
      <w:divBdr>
        <w:top w:val="none" w:sz="0" w:space="0" w:color="auto"/>
        <w:left w:val="none" w:sz="0" w:space="0" w:color="auto"/>
        <w:bottom w:val="none" w:sz="0" w:space="0" w:color="auto"/>
        <w:right w:val="none" w:sz="0" w:space="0" w:color="auto"/>
      </w:divBdr>
      <w:divsChild>
        <w:div w:id="456608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545769">
      <w:bodyDiv w:val="1"/>
      <w:marLeft w:val="0"/>
      <w:marRight w:val="0"/>
      <w:marTop w:val="0"/>
      <w:marBottom w:val="0"/>
      <w:divBdr>
        <w:top w:val="none" w:sz="0" w:space="0" w:color="auto"/>
        <w:left w:val="none" w:sz="0" w:space="0" w:color="auto"/>
        <w:bottom w:val="none" w:sz="0" w:space="0" w:color="auto"/>
        <w:right w:val="none" w:sz="0" w:space="0" w:color="auto"/>
      </w:divBdr>
    </w:div>
    <w:div w:id="1767656663">
      <w:bodyDiv w:val="1"/>
      <w:marLeft w:val="0"/>
      <w:marRight w:val="0"/>
      <w:marTop w:val="0"/>
      <w:marBottom w:val="0"/>
      <w:divBdr>
        <w:top w:val="none" w:sz="0" w:space="0" w:color="auto"/>
        <w:left w:val="none" w:sz="0" w:space="0" w:color="auto"/>
        <w:bottom w:val="none" w:sz="0" w:space="0" w:color="auto"/>
        <w:right w:val="none" w:sz="0" w:space="0" w:color="auto"/>
      </w:divBdr>
    </w:div>
    <w:div w:id="1784304881">
      <w:bodyDiv w:val="1"/>
      <w:marLeft w:val="0"/>
      <w:marRight w:val="0"/>
      <w:marTop w:val="0"/>
      <w:marBottom w:val="0"/>
      <w:divBdr>
        <w:top w:val="none" w:sz="0" w:space="0" w:color="auto"/>
        <w:left w:val="none" w:sz="0" w:space="0" w:color="auto"/>
        <w:bottom w:val="none" w:sz="0" w:space="0" w:color="auto"/>
        <w:right w:val="none" w:sz="0" w:space="0" w:color="auto"/>
      </w:divBdr>
      <w:divsChild>
        <w:div w:id="68467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198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933719">
      <w:bodyDiv w:val="1"/>
      <w:marLeft w:val="0"/>
      <w:marRight w:val="0"/>
      <w:marTop w:val="0"/>
      <w:marBottom w:val="0"/>
      <w:divBdr>
        <w:top w:val="none" w:sz="0" w:space="0" w:color="auto"/>
        <w:left w:val="none" w:sz="0" w:space="0" w:color="auto"/>
        <w:bottom w:val="none" w:sz="0" w:space="0" w:color="auto"/>
        <w:right w:val="none" w:sz="0" w:space="0" w:color="auto"/>
      </w:divBdr>
      <w:divsChild>
        <w:div w:id="1666545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571075">
      <w:bodyDiv w:val="1"/>
      <w:marLeft w:val="0"/>
      <w:marRight w:val="0"/>
      <w:marTop w:val="0"/>
      <w:marBottom w:val="0"/>
      <w:divBdr>
        <w:top w:val="none" w:sz="0" w:space="0" w:color="auto"/>
        <w:left w:val="none" w:sz="0" w:space="0" w:color="auto"/>
        <w:bottom w:val="none" w:sz="0" w:space="0" w:color="auto"/>
        <w:right w:val="none" w:sz="0" w:space="0" w:color="auto"/>
      </w:divBdr>
      <w:divsChild>
        <w:div w:id="171144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653210">
      <w:bodyDiv w:val="1"/>
      <w:marLeft w:val="0"/>
      <w:marRight w:val="0"/>
      <w:marTop w:val="0"/>
      <w:marBottom w:val="0"/>
      <w:divBdr>
        <w:top w:val="none" w:sz="0" w:space="0" w:color="auto"/>
        <w:left w:val="none" w:sz="0" w:space="0" w:color="auto"/>
        <w:bottom w:val="none" w:sz="0" w:space="0" w:color="auto"/>
        <w:right w:val="none" w:sz="0" w:space="0" w:color="auto"/>
      </w:divBdr>
      <w:divsChild>
        <w:div w:id="44604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10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95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555813">
      <w:bodyDiv w:val="1"/>
      <w:marLeft w:val="0"/>
      <w:marRight w:val="0"/>
      <w:marTop w:val="0"/>
      <w:marBottom w:val="0"/>
      <w:divBdr>
        <w:top w:val="none" w:sz="0" w:space="0" w:color="auto"/>
        <w:left w:val="none" w:sz="0" w:space="0" w:color="auto"/>
        <w:bottom w:val="none" w:sz="0" w:space="0" w:color="auto"/>
        <w:right w:val="none" w:sz="0" w:space="0" w:color="auto"/>
      </w:divBdr>
    </w:div>
    <w:div w:id="1867939209">
      <w:bodyDiv w:val="1"/>
      <w:marLeft w:val="0"/>
      <w:marRight w:val="0"/>
      <w:marTop w:val="0"/>
      <w:marBottom w:val="0"/>
      <w:divBdr>
        <w:top w:val="none" w:sz="0" w:space="0" w:color="auto"/>
        <w:left w:val="none" w:sz="0" w:space="0" w:color="auto"/>
        <w:bottom w:val="none" w:sz="0" w:space="0" w:color="auto"/>
        <w:right w:val="none" w:sz="0" w:space="0" w:color="auto"/>
      </w:divBdr>
      <w:divsChild>
        <w:div w:id="1478453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065131">
      <w:bodyDiv w:val="1"/>
      <w:marLeft w:val="0"/>
      <w:marRight w:val="0"/>
      <w:marTop w:val="0"/>
      <w:marBottom w:val="0"/>
      <w:divBdr>
        <w:top w:val="none" w:sz="0" w:space="0" w:color="auto"/>
        <w:left w:val="none" w:sz="0" w:space="0" w:color="auto"/>
        <w:bottom w:val="none" w:sz="0" w:space="0" w:color="auto"/>
        <w:right w:val="none" w:sz="0" w:space="0" w:color="auto"/>
      </w:divBdr>
    </w:div>
    <w:div w:id="1881824092">
      <w:bodyDiv w:val="1"/>
      <w:marLeft w:val="0"/>
      <w:marRight w:val="0"/>
      <w:marTop w:val="0"/>
      <w:marBottom w:val="0"/>
      <w:divBdr>
        <w:top w:val="none" w:sz="0" w:space="0" w:color="auto"/>
        <w:left w:val="none" w:sz="0" w:space="0" w:color="auto"/>
        <w:bottom w:val="none" w:sz="0" w:space="0" w:color="auto"/>
        <w:right w:val="none" w:sz="0" w:space="0" w:color="auto"/>
      </w:divBdr>
    </w:div>
    <w:div w:id="1980956799">
      <w:bodyDiv w:val="1"/>
      <w:marLeft w:val="0"/>
      <w:marRight w:val="0"/>
      <w:marTop w:val="0"/>
      <w:marBottom w:val="0"/>
      <w:divBdr>
        <w:top w:val="none" w:sz="0" w:space="0" w:color="auto"/>
        <w:left w:val="none" w:sz="0" w:space="0" w:color="auto"/>
        <w:bottom w:val="none" w:sz="0" w:space="0" w:color="auto"/>
        <w:right w:val="none" w:sz="0" w:space="0" w:color="auto"/>
      </w:divBdr>
    </w:div>
    <w:div w:id="2003122603">
      <w:bodyDiv w:val="1"/>
      <w:marLeft w:val="0"/>
      <w:marRight w:val="0"/>
      <w:marTop w:val="0"/>
      <w:marBottom w:val="0"/>
      <w:divBdr>
        <w:top w:val="none" w:sz="0" w:space="0" w:color="auto"/>
        <w:left w:val="none" w:sz="0" w:space="0" w:color="auto"/>
        <w:bottom w:val="none" w:sz="0" w:space="0" w:color="auto"/>
        <w:right w:val="none" w:sz="0" w:space="0" w:color="auto"/>
      </w:divBdr>
      <w:divsChild>
        <w:div w:id="198142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909651">
      <w:bodyDiv w:val="1"/>
      <w:marLeft w:val="0"/>
      <w:marRight w:val="0"/>
      <w:marTop w:val="0"/>
      <w:marBottom w:val="0"/>
      <w:divBdr>
        <w:top w:val="none" w:sz="0" w:space="0" w:color="auto"/>
        <w:left w:val="none" w:sz="0" w:space="0" w:color="auto"/>
        <w:bottom w:val="none" w:sz="0" w:space="0" w:color="auto"/>
        <w:right w:val="none" w:sz="0" w:space="0" w:color="auto"/>
      </w:divBdr>
    </w:div>
    <w:div w:id="2030830126">
      <w:bodyDiv w:val="1"/>
      <w:marLeft w:val="0"/>
      <w:marRight w:val="0"/>
      <w:marTop w:val="0"/>
      <w:marBottom w:val="0"/>
      <w:divBdr>
        <w:top w:val="none" w:sz="0" w:space="0" w:color="auto"/>
        <w:left w:val="none" w:sz="0" w:space="0" w:color="auto"/>
        <w:bottom w:val="none" w:sz="0" w:space="0" w:color="auto"/>
        <w:right w:val="none" w:sz="0" w:space="0" w:color="auto"/>
      </w:divBdr>
    </w:div>
    <w:div w:id="2048219671">
      <w:bodyDiv w:val="1"/>
      <w:marLeft w:val="0"/>
      <w:marRight w:val="0"/>
      <w:marTop w:val="0"/>
      <w:marBottom w:val="0"/>
      <w:divBdr>
        <w:top w:val="none" w:sz="0" w:space="0" w:color="auto"/>
        <w:left w:val="none" w:sz="0" w:space="0" w:color="auto"/>
        <w:bottom w:val="none" w:sz="0" w:space="0" w:color="auto"/>
        <w:right w:val="none" w:sz="0" w:space="0" w:color="auto"/>
      </w:divBdr>
    </w:div>
    <w:div w:id="21092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n.gov/contact/?utm_medium=email&amp;utm_source=govdelivery" TargetMode="External"/><Relationship Id="rId13" Type="http://schemas.openxmlformats.org/officeDocument/2006/relationships/hyperlink" Target="https://secure.ssa.gov/RIL/bso" TargetMode="External"/><Relationship Id="rId18" Type="http://schemas.openxmlformats.org/officeDocument/2006/relationships/hyperlink" Target="https://secure.ssa.gov/RIL/bso" TargetMode="External"/><Relationship Id="rId26" Type="http://schemas.openxmlformats.org/officeDocument/2006/relationships/hyperlink" Target="https://help.id.me/hc/en-us/articles/5976073273623-Using-your-Individual-Taxpayer-Identification-Number-ITIN-to-verify" TargetMode="External"/><Relationship Id="rId3" Type="http://schemas.openxmlformats.org/officeDocument/2006/relationships/customXml" Target="../customXml/item3.xml"/><Relationship Id="rId21" Type="http://schemas.openxmlformats.org/officeDocument/2006/relationships/hyperlink" Target="https://www.id.me/" TargetMode="External"/><Relationship Id="rId34" Type="http://schemas.openxmlformats.org/officeDocument/2006/relationships/hyperlink" Target="http://www.ssa.gov/bso" TargetMode="External"/><Relationship Id="rId7" Type="http://schemas.openxmlformats.org/officeDocument/2006/relationships/webSettings" Target="webSettings.xml"/><Relationship Id="rId12" Type="http://schemas.openxmlformats.org/officeDocument/2006/relationships/hyperlink" Target="https://www.ssa.gov/bso" TargetMode="External"/><Relationship Id="rId17" Type="http://schemas.openxmlformats.org/officeDocument/2006/relationships/hyperlink" Target="https://www.ssa.gov/bso" TargetMode="External"/><Relationship Id="rId25" Type="http://schemas.openxmlformats.org/officeDocument/2006/relationships/hyperlink" Target="https://secure.ssa.gov/RIL/bso" TargetMode="External"/><Relationship Id="rId33" Type="http://schemas.openxmlformats.org/officeDocument/2006/relationships/hyperlink" Target="http://www.ssa.gov/bso"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sa.gov/bso/bsowelcome.htm" TargetMode="External"/><Relationship Id="rId20" Type="http://schemas.openxmlformats.org/officeDocument/2006/relationships/hyperlink" Target="https://www.id.me/" TargetMode="External"/><Relationship Id="rId29" Type="http://schemas.openxmlformats.org/officeDocument/2006/relationships/hyperlink" Target="https://www.irs.gov/newsroom/irs-and-treasury-issue-final-regulations-on-e-file-for-busines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ployerinfo@ssa.gov" TargetMode="External"/><Relationship Id="rId24" Type="http://schemas.openxmlformats.org/officeDocument/2006/relationships/hyperlink" Target="https://www.ssa.gov/employer/accuwage/index.html" TargetMode="External"/><Relationship Id="rId32" Type="http://schemas.openxmlformats.org/officeDocument/2006/relationships/hyperlink" Target="https://www.ssa.gov/employer/empcontacts.htm"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ecure.ssa.gov/RIL/bso" TargetMode="External"/><Relationship Id="rId23" Type="http://schemas.openxmlformats.org/officeDocument/2006/relationships/hyperlink" Target="http://www.ssa.gov/bso" TargetMode="External"/><Relationship Id="rId28" Type="http://schemas.openxmlformats.org/officeDocument/2006/relationships/hyperlink" Target="https://www.irs.gov/newsroom/irs-and-treasury-issue-final-regulations-on-e-file-for-businesses" TargetMode="External"/><Relationship Id="rId36" Type="http://schemas.openxmlformats.org/officeDocument/2006/relationships/hyperlink" Target="http://www.ssa.gov/bso" TargetMode="External"/><Relationship Id="rId10" Type="http://schemas.openxmlformats.org/officeDocument/2006/relationships/hyperlink" Target="https://www.ssa.gov/agency/contact/phone.html" TargetMode="External"/><Relationship Id="rId19" Type="http://schemas.openxmlformats.org/officeDocument/2006/relationships/hyperlink" Target="https://www.ssa.gov/hlp/mySSA/df-idverification.html" TargetMode="External"/><Relationship Id="rId31" Type="http://schemas.openxmlformats.org/officeDocument/2006/relationships/hyperlink" Target="https://secure.ssa.gov/RIL/SiView.action?LVL=7&amp;URL=/RIL/bso" TargetMode="External"/><Relationship Id="rId4" Type="http://schemas.openxmlformats.org/officeDocument/2006/relationships/numbering" Target="numbering.xml"/><Relationship Id="rId9" Type="http://schemas.openxmlformats.org/officeDocument/2006/relationships/hyperlink" Target="https://help.id.me/hc/en-us" TargetMode="External"/><Relationship Id="rId14" Type="http://schemas.openxmlformats.org/officeDocument/2006/relationships/hyperlink" Target="https://www.ssa.gov/employer/wrcmeetings.htm" TargetMode="External"/><Relationship Id="rId22" Type="http://schemas.openxmlformats.org/officeDocument/2006/relationships/hyperlink" Target="https://www.login.gov/" TargetMode="External"/><Relationship Id="rId27" Type="http://schemas.openxmlformats.org/officeDocument/2006/relationships/hyperlink" Target="https://secure.ssa.gov/RIL/SiView.action?LVL=7&amp;URL=/RIL/bso" TargetMode="External"/><Relationship Id="rId30" Type="http://schemas.openxmlformats.org/officeDocument/2006/relationships/hyperlink" Target="https://www.irs.gov/filing/e-file-forms-1099-with-iris" TargetMode="External"/><Relationship Id="rId35" Type="http://schemas.openxmlformats.org/officeDocument/2006/relationships/hyperlink" Target="https://secure.ssa.gov/RIL/SiView.action?LVL=7&amp;URL=/RIL/b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9406C240A8847866D0AEDB07F692D" ma:contentTypeVersion="12" ma:contentTypeDescription="Create a new document." ma:contentTypeScope="" ma:versionID="988323d386b76ec5fde7bdbced730ffe">
  <xsd:schema xmlns:xsd="http://www.w3.org/2001/XMLSchema" xmlns:xs="http://www.w3.org/2001/XMLSchema" xmlns:p="http://schemas.microsoft.com/office/2006/metadata/properties" xmlns:ns2="31c466fe-cc60-4ec6-bf77-6246fa92e050" xmlns:ns3="6a307088-6d4f-4ce8-990b-58c326e8406b" targetNamespace="http://schemas.microsoft.com/office/2006/metadata/properties" ma:root="true" ma:fieldsID="9bb5e9364f03203c27d3ba1d0df3a4dc" ns2:_="" ns3:_="">
    <xsd:import namespace="31c466fe-cc60-4ec6-bf77-6246fa92e050"/>
    <xsd:import namespace="6a307088-6d4f-4ce8-990b-58c326e84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Datepublished"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66fe-cc60-4ec6-bf77-6246fa92e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Datepublished" ma:index="14" nillable="true" ma:displayName="Date published" ma:format="DateOnly" ma:internalName="Datepublished">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307088-6d4f-4ce8-990b-58c326e84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published xmlns="31c466fe-cc60-4ec6-bf77-6246fa92e050" xsi:nil="true"/>
    <Notes xmlns="31c466fe-cc60-4ec6-bf77-6246fa92e050" xsi:nil="true"/>
    <SharedWithUsers xmlns="6a307088-6d4f-4ce8-990b-58c326e8406b">
      <UserInfo>
        <DisplayName>Chenoweth, Megan</DisplayName>
        <AccountId>11</AccountId>
        <AccountType/>
      </UserInfo>
    </SharedWithUsers>
  </documentManagement>
</p:properties>
</file>

<file path=customXml/itemProps1.xml><?xml version="1.0" encoding="utf-8"?>
<ds:datastoreItem xmlns:ds="http://schemas.openxmlformats.org/officeDocument/2006/customXml" ds:itemID="{3CD148CB-229A-4EFD-A569-DF160A2C5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66fe-cc60-4ec6-bf77-6246fa92e050"/>
    <ds:schemaRef ds:uri="6a307088-6d4f-4ce8-990b-58c326e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10339-8DF2-45D5-9AEC-D652D4641D5C}">
  <ds:schemaRefs>
    <ds:schemaRef ds:uri="http://schemas.microsoft.com/sharepoint/v3/contenttype/forms"/>
  </ds:schemaRefs>
</ds:datastoreItem>
</file>

<file path=customXml/itemProps3.xml><?xml version="1.0" encoding="utf-8"?>
<ds:datastoreItem xmlns:ds="http://schemas.openxmlformats.org/officeDocument/2006/customXml" ds:itemID="{ADC95133-7EA8-4B67-8A1A-A1F4989A1DDE}">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1c466fe-cc60-4ec6-bf77-6246fa92e050"/>
    <ds:schemaRef ds:uri="http://schemas.microsoft.com/office/infopath/2007/PartnerControls"/>
    <ds:schemaRef ds:uri="http://purl.org/dc/elements/1.1/"/>
    <ds:schemaRef ds:uri="6a307088-6d4f-4ce8-990b-58c326e8406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Links>
    <vt:vector size="96" baseType="variant">
      <vt:variant>
        <vt:i4>2424894</vt:i4>
      </vt:variant>
      <vt:variant>
        <vt:i4>45</vt:i4>
      </vt:variant>
      <vt:variant>
        <vt:i4>0</vt:i4>
      </vt:variant>
      <vt:variant>
        <vt:i4>5</vt:i4>
      </vt:variant>
      <vt:variant>
        <vt:lpwstr>http://www.ssa.gov/bso</vt:lpwstr>
      </vt:variant>
      <vt:variant>
        <vt:lpwstr/>
      </vt:variant>
      <vt:variant>
        <vt:i4>2424894</vt:i4>
      </vt:variant>
      <vt:variant>
        <vt:i4>42</vt:i4>
      </vt:variant>
      <vt:variant>
        <vt:i4>0</vt:i4>
      </vt:variant>
      <vt:variant>
        <vt:i4>5</vt:i4>
      </vt:variant>
      <vt:variant>
        <vt:lpwstr>http://www.ssa.gov/bso</vt:lpwstr>
      </vt:variant>
      <vt:variant>
        <vt:lpwstr/>
      </vt:variant>
      <vt:variant>
        <vt:i4>2424894</vt:i4>
      </vt:variant>
      <vt:variant>
        <vt:i4>39</vt:i4>
      </vt:variant>
      <vt:variant>
        <vt:i4>0</vt:i4>
      </vt:variant>
      <vt:variant>
        <vt:i4>5</vt:i4>
      </vt:variant>
      <vt:variant>
        <vt:lpwstr>http://www.ssa.gov/bso</vt:lpwstr>
      </vt:variant>
      <vt:variant>
        <vt:lpwstr/>
      </vt:variant>
      <vt:variant>
        <vt:i4>6750267</vt:i4>
      </vt:variant>
      <vt:variant>
        <vt:i4>36</vt:i4>
      </vt:variant>
      <vt:variant>
        <vt:i4>0</vt:i4>
      </vt:variant>
      <vt:variant>
        <vt:i4>5</vt:i4>
      </vt:variant>
      <vt:variant>
        <vt:lpwstr>https://secure.ssa.gov/RIL/SiView.action?LVL=7&amp;URL=/RIL/bso</vt:lpwstr>
      </vt:variant>
      <vt:variant>
        <vt:lpwstr/>
      </vt:variant>
      <vt:variant>
        <vt:i4>6225937</vt:i4>
      </vt:variant>
      <vt:variant>
        <vt:i4>33</vt:i4>
      </vt:variant>
      <vt:variant>
        <vt:i4>0</vt:i4>
      </vt:variant>
      <vt:variant>
        <vt:i4>5</vt:i4>
      </vt:variant>
      <vt:variant>
        <vt:lpwstr>https://www.ssa.gov/employer/accuwage/index.html</vt:lpwstr>
      </vt:variant>
      <vt:variant>
        <vt:lpwstr/>
      </vt:variant>
      <vt:variant>
        <vt:i4>2424894</vt:i4>
      </vt:variant>
      <vt:variant>
        <vt:i4>30</vt:i4>
      </vt:variant>
      <vt:variant>
        <vt:i4>0</vt:i4>
      </vt:variant>
      <vt:variant>
        <vt:i4>5</vt:i4>
      </vt:variant>
      <vt:variant>
        <vt:lpwstr>http://www.ssa.gov/bso</vt:lpwstr>
      </vt:variant>
      <vt:variant>
        <vt:lpwstr/>
      </vt:variant>
      <vt:variant>
        <vt:i4>4653086</vt:i4>
      </vt:variant>
      <vt:variant>
        <vt:i4>27</vt:i4>
      </vt:variant>
      <vt:variant>
        <vt:i4>0</vt:i4>
      </vt:variant>
      <vt:variant>
        <vt:i4>5</vt:i4>
      </vt:variant>
      <vt:variant>
        <vt:lpwstr>https://www.consumer.ftc.gov/articles/0497-credit-freeze-faqs</vt:lpwstr>
      </vt:variant>
      <vt:variant>
        <vt:lpwstr/>
      </vt:variant>
      <vt:variant>
        <vt:i4>5963845</vt:i4>
      </vt:variant>
      <vt:variant>
        <vt:i4>24</vt:i4>
      </vt:variant>
      <vt:variant>
        <vt:i4>0</vt:i4>
      </vt:variant>
      <vt:variant>
        <vt:i4>5</vt:i4>
      </vt:variant>
      <vt:variant>
        <vt:lpwstr>https://secure.ssa.gov/ICON/main.jsp</vt:lpwstr>
      </vt:variant>
      <vt:variant>
        <vt:lpwstr/>
      </vt:variant>
      <vt:variant>
        <vt:i4>1048591</vt:i4>
      </vt:variant>
      <vt:variant>
        <vt:i4>21</vt:i4>
      </vt:variant>
      <vt:variant>
        <vt:i4>0</vt:i4>
      </vt:variant>
      <vt:variant>
        <vt:i4>5</vt:i4>
      </vt:variant>
      <vt:variant>
        <vt:lpwstr>https://www.ssa.gov/hlp/mySSA/df-idverification.html</vt:lpwstr>
      </vt:variant>
      <vt:variant>
        <vt:lpwstr/>
      </vt:variant>
      <vt:variant>
        <vt:i4>7602212</vt:i4>
      </vt:variant>
      <vt:variant>
        <vt:i4>18</vt:i4>
      </vt:variant>
      <vt:variant>
        <vt:i4>0</vt:i4>
      </vt:variant>
      <vt:variant>
        <vt:i4>5</vt:i4>
      </vt:variant>
      <vt:variant>
        <vt:lpwstr>https://secure.ssa.gov/RIL/bso</vt:lpwstr>
      </vt:variant>
      <vt:variant>
        <vt:lpwstr/>
      </vt:variant>
      <vt:variant>
        <vt:i4>2490401</vt:i4>
      </vt:variant>
      <vt:variant>
        <vt:i4>15</vt:i4>
      </vt:variant>
      <vt:variant>
        <vt:i4>0</vt:i4>
      </vt:variant>
      <vt:variant>
        <vt:i4>5</vt:i4>
      </vt:variant>
      <vt:variant>
        <vt:lpwstr>https://www.ssa.gov/bso</vt:lpwstr>
      </vt:variant>
      <vt:variant>
        <vt:lpwstr/>
      </vt:variant>
      <vt:variant>
        <vt:i4>7209074</vt:i4>
      </vt:variant>
      <vt:variant>
        <vt:i4>12</vt:i4>
      </vt:variant>
      <vt:variant>
        <vt:i4>0</vt:i4>
      </vt:variant>
      <vt:variant>
        <vt:i4>5</vt:i4>
      </vt:variant>
      <vt:variant>
        <vt:lpwstr>https://www.ssa.gov/bso/bsowelcome.htm</vt:lpwstr>
      </vt:variant>
      <vt:variant>
        <vt:lpwstr/>
      </vt:variant>
      <vt:variant>
        <vt:i4>7602212</vt:i4>
      </vt:variant>
      <vt:variant>
        <vt:i4>9</vt:i4>
      </vt:variant>
      <vt:variant>
        <vt:i4>0</vt:i4>
      </vt:variant>
      <vt:variant>
        <vt:i4>5</vt:i4>
      </vt:variant>
      <vt:variant>
        <vt:lpwstr>https://secure.ssa.gov/RIL/bso</vt:lpwstr>
      </vt:variant>
      <vt:variant>
        <vt:lpwstr/>
      </vt:variant>
      <vt:variant>
        <vt:i4>4325469</vt:i4>
      </vt:variant>
      <vt:variant>
        <vt:i4>6</vt:i4>
      </vt:variant>
      <vt:variant>
        <vt:i4>0</vt:i4>
      </vt:variant>
      <vt:variant>
        <vt:i4>5</vt:i4>
      </vt:variant>
      <vt:variant>
        <vt:lpwstr>https://www.ssa.gov/employer/wrcmeetings.htm</vt:lpwstr>
      </vt:variant>
      <vt:variant>
        <vt:lpwstr/>
      </vt:variant>
      <vt:variant>
        <vt:i4>7602212</vt:i4>
      </vt:variant>
      <vt:variant>
        <vt:i4>3</vt:i4>
      </vt:variant>
      <vt:variant>
        <vt:i4>0</vt:i4>
      </vt:variant>
      <vt:variant>
        <vt:i4>5</vt:i4>
      </vt:variant>
      <vt:variant>
        <vt:lpwstr>https://secure.ssa.gov/RIL/bso</vt:lpwstr>
      </vt:variant>
      <vt:variant>
        <vt:lpwstr/>
      </vt:variant>
      <vt:variant>
        <vt:i4>2490401</vt:i4>
      </vt:variant>
      <vt:variant>
        <vt:i4>0</vt:i4>
      </vt:variant>
      <vt:variant>
        <vt:i4>0</vt:i4>
      </vt:variant>
      <vt:variant>
        <vt:i4>5</vt:i4>
      </vt:variant>
      <vt:variant>
        <vt:lpwstr>https://www.ssa.gov/bso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Dailey, Camille</dc:creator>
  <cp:keywords/>
  <dc:description/>
  <cp:lastModifiedBy>Dailey, Camille</cp:lastModifiedBy>
  <cp:revision>2</cp:revision>
  <cp:lastPrinted>2024-06-18T17:23:00Z</cp:lastPrinted>
  <dcterms:created xsi:type="dcterms:W3CDTF">2024-06-20T18:56:00Z</dcterms:created>
  <dcterms:modified xsi:type="dcterms:W3CDTF">2024-06-20T18:56:00Z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0x0101001A99406C240A8847866D0AEDB07F692D</vt:lpwstr>
  </property>
  <property fmtid="{D5CDD505-2E9C-101B-9397-08002B2CF9AE}" pid="4" name="_AdHocReviewCycleID">
    <vt:i4>1079874436</vt:i4>
  </property>
  <property fmtid="{D5CDD505-2E9C-101B-9397-08002B2CF9AE}" pid="5" name="_EmailSubject">
    <vt:lpwstr>Updates to "Here's What BSO Can do for You" Infographic, SSNVS, and Registration and Access to Services Handbooks - Please Post Updates June 24, Monday Morning</vt:lpwstr>
  </property>
  <property fmtid="{D5CDD505-2E9C-101B-9397-08002B2CF9AE}" pid="6" name="_AuthorEmail">
    <vt:lpwstr>Camille.Dailey@ssa.gov</vt:lpwstr>
  </property>
  <property fmtid="{D5CDD505-2E9C-101B-9397-08002B2CF9AE}" pid="7" name="_AuthorEmailDisplayName">
    <vt:lpwstr>Dailey, Camille</vt:lpwstr>
  </property>
  <property fmtid="{D5CDD505-2E9C-101B-9397-08002B2CF9AE}" pid="8" name="_PreviousAdHocReviewCycleID">
    <vt:i4>1079874436</vt:i4>
  </property>
</Properties>
</file>