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5623C" w14:textId="5AF0EC2A" w:rsidR="00BB7B6C" w:rsidRDefault="00EB4450" w:rsidP="00BB7B6C">
      <w:pPr>
        <w:pStyle w:val="Default"/>
        <w:rPr>
          <w:rFonts w:cs="Arial Unicode MS"/>
          <w:color w:val="17365D"/>
        </w:rPr>
      </w:pPr>
      <w:bookmarkStart w:id="0" w:name="_GoBack"/>
      <w:bookmarkEnd w:id="0"/>
      <w:r>
        <w:rPr>
          <w:rFonts w:cs="Arial Unicode MS"/>
          <w:color w:val="17365D"/>
        </w:rPr>
        <w:t>The Center for Suitability and Personnel Security (</w:t>
      </w:r>
      <w:r w:rsidR="00BB7B6C" w:rsidRPr="00BB7B6C">
        <w:rPr>
          <w:rFonts w:cs="Arial Unicode MS"/>
          <w:color w:val="17365D"/>
        </w:rPr>
        <w:t>CSPS</w:t>
      </w:r>
      <w:r>
        <w:rPr>
          <w:rFonts w:cs="Arial Unicode MS"/>
          <w:color w:val="17365D"/>
        </w:rPr>
        <w:t>)</w:t>
      </w:r>
      <w:r w:rsidR="00BB7B6C" w:rsidRPr="00BB7B6C">
        <w:rPr>
          <w:rFonts w:cs="Arial Unicode MS"/>
          <w:color w:val="17365D"/>
        </w:rPr>
        <w:t xml:space="preserve"> will notify the company point of contact (CPOC) and contracting officer's representative-contracting officer's tech</w:t>
      </w:r>
      <w:r w:rsidR="00BB7B6C">
        <w:rPr>
          <w:rFonts w:cs="Arial Unicode MS"/>
          <w:color w:val="17365D"/>
        </w:rPr>
        <w:t xml:space="preserve">nical representative </w:t>
      </w:r>
      <w:r w:rsidR="00F0215A">
        <w:rPr>
          <w:rFonts w:cs="Arial Unicode MS"/>
          <w:color w:val="17365D"/>
        </w:rPr>
        <w:t xml:space="preserve">(COR-COTR) </w:t>
      </w:r>
      <w:r w:rsidR="00BB7B6C">
        <w:rPr>
          <w:rFonts w:cs="Arial Unicode MS"/>
          <w:color w:val="17365D"/>
        </w:rPr>
        <w:t xml:space="preserve">if/when </w:t>
      </w:r>
      <w:r>
        <w:rPr>
          <w:rFonts w:cs="Arial Unicode MS"/>
          <w:color w:val="17365D"/>
        </w:rPr>
        <w:t>Social Security Administration (</w:t>
      </w:r>
      <w:r w:rsidR="00BB7B6C">
        <w:rPr>
          <w:rFonts w:cs="Arial Unicode MS"/>
          <w:color w:val="17365D"/>
        </w:rPr>
        <w:t>SSA</w:t>
      </w:r>
      <w:r>
        <w:rPr>
          <w:rFonts w:cs="Arial Unicode MS"/>
          <w:color w:val="17365D"/>
        </w:rPr>
        <w:t>)</w:t>
      </w:r>
      <w:r w:rsidR="00BB7B6C">
        <w:rPr>
          <w:rFonts w:cs="Arial Unicode MS"/>
          <w:color w:val="17365D"/>
        </w:rPr>
        <w:t xml:space="preserve"> contractor personnel require fingerprinting </w:t>
      </w:r>
      <w:r w:rsidR="00F0215A">
        <w:rPr>
          <w:rFonts w:cs="Arial Unicode MS"/>
          <w:color w:val="17365D"/>
        </w:rPr>
        <w:t xml:space="preserve">(FP) </w:t>
      </w:r>
      <w:r w:rsidR="00BB7B6C">
        <w:rPr>
          <w:rFonts w:cs="Arial Unicode MS"/>
          <w:color w:val="17365D"/>
        </w:rPr>
        <w:t xml:space="preserve">for suitability to work on an SSA contract.  </w:t>
      </w:r>
      <w:r w:rsidR="00FE3A32">
        <w:rPr>
          <w:rFonts w:cs="Arial Unicode MS"/>
          <w:color w:val="17365D"/>
        </w:rPr>
        <w:t xml:space="preserve">This document outlines the steps for completing the </w:t>
      </w:r>
      <w:r w:rsidR="00F0215A">
        <w:rPr>
          <w:rFonts w:cs="Arial Unicode MS"/>
          <w:color w:val="17365D"/>
        </w:rPr>
        <w:t xml:space="preserve">FP </w:t>
      </w:r>
      <w:r w:rsidR="00FE3A32">
        <w:rPr>
          <w:rFonts w:cs="Arial Unicode MS"/>
          <w:color w:val="17365D"/>
        </w:rPr>
        <w:t xml:space="preserve">requirement, once requested.  </w:t>
      </w:r>
    </w:p>
    <w:p w14:paraId="3AC656E3" w14:textId="77777777" w:rsidR="00FE3A32" w:rsidRDefault="00FE3A32" w:rsidP="00BB7B6C">
      <w:pPr>
        <w:pStyle w:val="Default"/>
        <w:rPr>
          <w:rFonts w:cs="Arial Unicode MS"/>
          <w:color w:val="17365D"/>
        </w:rPr>
      </w:pPr>
    </w:p>
    <w:p w14:paraId="66001A0E" w14:textId="69F6CD7F" w:rsidR="00FE3A32" w:rsidRPr="00FE3A32" w:rsidRDefault="00FE3A32" w:rsidP="00FE3A32">
      <w:pPr>
        <w:spacing w:after="0" w:line="240" w:lineRule="auto"/>
        <w:rPr>
          <w:rFonts w:cs="Arial Unicode MS"/>
          <w:b/>
          <w:i/>
          <w:color w:val="C00000"/>
          <w:sz w:val="24"/>
          <w:szCs w:val="24"/>
        </w:rPr>
      </w:pPr>
      <w:r w:rsidRPr="00FE3A32">
        <w:rPr>
          <w:rFonts w:cs="Arial Unicode MS"/>
          <w:b/>
          <w:i/>
          <w:color w:val="C00000"/>
          <w:sz w:val="24"/>
          <w:szCs w:val="24"/>
        </w:rPr>
        <w:t xml:space="preserve">Failure to follow the chronological process, as detailed in </w:t>
      </w:r>
      <w:r>
        <w:rPr>
          <w:rFonts w:cs="Arial Unicode MS"/>
          <w:b/>
          <w:i/>
          <w:color w:val="C00000"/>
          <w:sz w:val="24"/>
          <w:szCs w:val="24"/>
        </w:rPr>
        <w:t xml:space="preserve">the </w:t>
      </w:r>
      <w:hyperlink r:id="rId7" w:history="1">
        <w:r w:rsidRPr="00F0215A">
          <w:rPr>
            <w:rStyle w:val="Hyperlink"/>
            <w:rFonts w:cs="Arial Unicode MS"/>
            <w:b/>
            <w:i/>
            <w:sz w:val="24"/>
            <w:szCs w:val="24"/>
          </w:rPr>
          <w:t>Security and Sui</w:t>
        </w:r>
        <w:r w:rsidRPr="00F0215A">
          <w:rPr>
            <w:rStyle w:val="Hyperlink"/>
            <w:rFonts w:cs="Arial Unicode MS"/>
            <w:b/>
            <w:i/>
            <w:sz w:val="24"/>
            <w:szCs w:val="24"/>
          </w:rPr>
          <w:t>t</w:t>
        </w:r>
        <w:r w:rsidRPr="00F0215A">
          <w:rPr>
            <w:rStyle w:val="Hyperlink"/>
            <w:rFonts w:cs="Arial Unicode MS"/>
            <w:b/>
            <w:i/>
            <w:sz w:val="24"/>
            <w:szCs w:val="24"/>
          </w:rPr>
          <w:t>ability Business Process Guide</w:t>
        </w:r>
      </w:hyperlink>
      <w:r w:rsidR="007A2E5F">
        <w:rPr>
          <w:rFonts w:cs="Arial Unicode MS"/>
          <w:b/>
          <w:i/>
          <w:color w:val="C00000"/>
          <w:sz w:val="24"/>
          <w:szCs w:val="24"/>
        </w:rPr>
        <w:t xml:space="preserve"> </w:t>
      </w:r>
      <w:r w:rsidRPr="00FE3A32">
        <w:rPr>
          <w:rFonts w:cs="Arial Unicode MS"/>
          <w:b/>
          <w:i/>
          <w:color w:val="C00000"/>
          <w:sz w:val="24"/>
          <w:szCs w:val="24"/>
        </w:rPr>
        <w:t>, will result in delays and/or contractor personnel not allowed to work on contracts.</w:t>
      </w:r>
    </w:p>
    <w:p w14:paraId="2CF471E4" w14:textId="77777777" w:rsidR="00FE3A32" w:rsidRDefault="00FE3A32" w:rsidP="00BB7B6C">
      <w:pPr>
        <w:pStyle w:val="Default"/>
        <w:rPr>
          <w:rFonts w:cs="Arial Unicode MS"/>
          <w:i/>
          <w:color w:val="17365D"/>
          <w:sz w:val="18"/>
          <w:szCs w:val="18"/>
        </w:rPr>
      </w:pPr>
    </w:p>
    <w:p w14:paraId="38C1F366" w14:textId="67A0E24B" w:rsidR="00BB7B6C" w:rsidRPr="00BB7B6C" w:rsidRDefault="00BB7B6C" w:rsidP="00BB7B6C">
      <w:pPr>
        <w:pStyle w:val="Default"/>
        <w:rPr>
          <w:rFonts w:cs="Arial Unicode MS"/>
          <w:color w:val="17365D"/>
        </w:rPr>
      </w:pPr>
      <w:r w:rsidRPr="00BB7B6C">
        <w:rPr>
          <w:rFonts w:cs="Arial Unicode MS"/>
          <w:color w:val="17365D"/>
        </w:rPr>
        <w:t xml:space="preserve">To schedule a </w:t>
      </w:r>
      <w:r w:rsidR="00F0215A">
        <w:rPr>
          <w:rFonts w:cs="Arial Unicode MS"/>
          <w:color w:val="17365D"/>
        </w:rPr>
        <w:t>FP</w:t>
      </w:r>
      <w:r w:rsidR="00F0215A" w:rsidRPr="00BB7B6C">
        <w:rPr>
          <w:rFonts w:cs="Arial Unicode MS"/>
          <w:color w:val="17365D"/>
        </w:rPr>
        <w:t xml:space="preserve"> </w:t>
      </w:r>
      <w:r w:rsidRPr="00BB7B6C">
        <w:rPr>
          <w:rFonts w:cs="Arial Unicode MS"/>
          <w:color w:val="17365D"/>
        </w:rPr>
        <w:t xml:space="preserve">appointment, please follow these instructions: </w:t>
      </w:r>
    </w:p>
    <w:p w14:paraId="03A3530B" w14:textId="77777777" w:rsidR="00FE3A32" w:rsidRDefault="00BB7B6C" w:rsidP="00DE4F40">
      <w:pPr>
        <w:pStyle w:val="Default"/>
        <w:numPr>
          <w:ilvl w:val="0"/>
          <w:numId w:val="1"/>
        </w:numPr>
        <w:spacing w:before="120" w:after="120"/>
        <w:ind w:hanging="270"/>
        <w:rPr>
          <w:rFonts w:cs="Arial Unicode MS"/>
          <w:color w:val="17365D"/>
        </w:rPr>
      </w:pPr>
      <w:r w:rsidRPr="00FE3A32">
        <w:rPr>
          <w:rFonts w:cs="Arial Unicode MS"/>
          <w:color w:val="17365D"/>
        </w:rPr>
        <w:t xml:space="preserve">Visit </w:t>
      </w:r>
      <w:hyperlink r:id="rId8" w:history="1">
        <w:r w:rsidR="00FE3A32" w:rsidRPr="00FE3A32">
          <w:rPr>
            <w:rStyle w:val="Hyperlink"/>
            <w:rFonts w:cs="Arial Unicode MS"/>
          </w:rPr>
          <w:t>https://schedule.fieldp</w:t>
        </w:r>
        <w:r w:rsidR="00FE3A32" w:rsidRPr="00FE3A32">
          <w:rPr>
            <w:rStyle w:val="Hyperlink"/>
            <w:rFonts w:cs="Arial Unicode MS"/>
          </w:rPr>
          <w:t>r</w:t>
        </w:r>
        <w:r w:rsidR="00FE3A32" w:rsidRPr="00FE3A32">
          <w:rPr>
            <w:rStyle w:val="Hyperlink"/>
            <w:rFonts w:cs="Arial Unicode MS"/>
          </w:rPr>
          <w:t>int.com</w:t>
        </w:r>
      </w:hyperlink>
      <w:r w:rsidR="00FE3A32" w:rsidRPr="00FE3A32">
        <w:rPr>
          <w:rFonts w:cs="Arial Unicode MS"/>
          <w:color w:val="17365D"/>
        </w:rPr>
        <w:t>.</w:t>
      </w:r>
      <w:r w:rsidRPr="00FE3A32">
        <w:rPr>
          <w:rFonts w:cs="Arial Unicode MS"/>
          <w:color w:val="17365D"/>
        </w:rPr>
        <w:t xml:space="preserve"> </w:t>
      </w:r>
    </w:p>
    <w:p w14:paraId="2BB58F4F" w14:textId="77777777" w:rsidR="00537BE3" w:rsidRDefault="00BB7B6C" w:rsidP="00DE4F40">
      <w:pPr>
        <w:pStyle w:val="Default"/>
        <w:numPr>
          <w:ilvl w:val="0"/>
          <w:numId w:val="1"/>
        </w:numPr>
        <w:spacing w:before="120" w:after="120"/>
        <w:ind w:hanging="270"/>
        <w:rPr>
          <w:rFonts w:cs="Arial Unicode MS"/>
          <w:color w:val="17365D"/>
        </w:rPr>
      </w:pPr>
      <w:r w:rsidRPr="00FE3A32">
        <w:rPr>
          <w:rFonts w:cs="Arial Unicode MS"/>
          <w:color w:val="17365D"/>
        </w:rPr>
        <w:t xml:space="preserve">Enter an email address under “New Users/Sign Up” and click the “Sign Up” button. </w:t>
      </w:r>
    </w:p>
    <w:p w14:paraId="6F479A05" w14:textId="77777777" w:rsidR="00FE3A32" w:rsidRDefault="00BB7B6C" w:rsidP="00DE4F40">
      <w:pPr>
        <w:pStyle w:val="Default"/>
        <w:numPr>
          <w:ilvl w:val="0"/>
          <w:numId w:val="1"/>
        </w:numPr>
        <w:spacing w:before="120" w:after="120"/>
        <w:ind w:hanging="270"/>
        <w:rPr>
          <w:rFonts w:cs="Arial Unicode MS"/>
          <w:color w:val="17365D"/>
        </w:rPr>
      </w:pPr>
      <w:r w:rsidRPr="00FE3A32">
        <w:rPr>
          <w:rFonts w:cs="Arial Unicode MS"/>
          <w:color w:val="17365D"/>
        </w:rPr>
        <w:t>Follow the instructions for creating a Password and Security Question</w:t>
      </w:r>
      <w:r w:rsidR="004322C8">
        <w:rPr>
          <w:rFonts w:cs="Arial Unicode MS"/>
          <w:color w:val="17365D"/>
        </w:rPr>
        <w:t xml:space="preserve">, </w:t>
      </w:r>
      <w:r w:rsidRPr="00FE3A32">
        <w:rPr>
          <w:rFonts w:cs="Arial Unicode MS"/>
          <w:color w:val="17365D"/>
        </w:rPr>
        <w:t>then click “Sign Up</w:t>
      </w:r>
      <w:r w:rsidR="00CC316B">
        <w:rPr>
          <w:rFonts w:cs="Arial Unicode MS"/>
          <w:color w:val="17365D"/>
        </w:rPr>
        <w:t>”.</w:t>
      </w:r>
      <w:r w:rsidRPr="00FE3A32">
        <w:rPr>
          <w:rFonts w:cs="Arial Unicode MS"/>
          <w:color w:val="17365D"/>
        </w:rPr>
        <w:t xml:space="preserve"> </w:t>
      </w:r>
    </w:p>
    <w:p w14:paraId="28ECA73B" w14:textId="77777777" w:rsidR="00FE3A32" w:rsidRDefault="00CC316B" w:rsidP="00DE4F40">
      <w:pPr>
        <w:pStyle w:val="Default"/>
        <w:numPr>
          <w:ilvl w:val="0"/>
          <w:numId w:val="1"/>
        </w:numPr>
        <w:spacing w:before="120" w:after="120"/>
        <w:ind w:hanging="270"/>
        <w:rPr>
          <w:rFonts w:cs="Arial Unicode MS"/>
          <w:color w:val="17365D"/>
        </w:rPr>
      </w:pPr>
      <w:r>
        <w:rPr>
          <w:rFonts w:cs="Arial Unicode MS"/>
          <w:color w:val="17365D"/>
        </w:rPr>
        <w:t>Enter th</w:t>
      </w:r>
      <w:r w:rsidR="004322C8">
        <w:rPr>
          <w:rFonts w:cs="Arial Unicode MS"/>
          <w:color w:val="17365D"/>
        </w:rPr>
        <w:t>e</w:t>
      </w:r>
      <w:r>
        <w:rPr>
          <w:rFonts w:cs="Arial Unicode MS"/>
          <w:color w:val="17365D"/>
        </w:rPr>
        <w:t xml:space="preserve"> c</w:t>
      </w:r>
      <w:r w:rsidR="004322C8">
        <w:rPr>
          <w:rFonts w:cs="Arial Unicode MS"/>
          <w:color w:val="17365D"/>
        </w:rPr>
        <w:t xml:space="preserve">ode:  </w:t>
      </w:r>
      <w:r w:rsidR="00BB7B6C" w:rsidRPr="00FE3A32">
        <w:rPr>
          <w:rFonts w:cs="Arial Unicode MS"/>
          <w:color w:val="17365D"/>
        </w:rPr>
        <w:t>FPSSAContractEmp</w:t>
      </w:r>
      <w:r>
        <w:rPr>
          <w:rFonts w:cs="Arial Unicode MS"/>
          <w:color w:val="17365D"/>
        </w:rPr>
        <w:t>.</w:t>
      </w:r>
      <w:r w:rsidR="00BB7B6C" w:rsidRPr="00FE3A32">
        <w:rPr>
          <w:rFonts w:cs="Arial Unicode MS"/>
          <w:color w:val="17365D"/>
        </w:rPr>
        <w:t xml:space="preserve"> </w:t>
      </w:r>
    </w:p>
    <w:p w14:paraId="19D84E30" w14:textId="30D091D0" w:rsidR="00FE3A32" w:rsidRDefault="00BB7B6C" w:rsidP="00DE4F40">
      <w:pPr>
        <w:pStyle w:val="Default"/>
        <w:numPr>
          <w:ilvl w:val="0"/>
          <w:numId w:val="1"/>
        </w:numPr>
        <w:spacing w:before="120" w:after="120"/>
        <w:ind w:hanging="270"/>
        <w:rPr>
          <w:rFonts w:cs="Arial Unicode MS"/>
          <w:color w:val="17365D"/>
        </w:rPr>
      </w:pPr>
      <w:r w:rsidRPr="00FE3A32">
        <w:rPr>
          <w:rFonts w:cs="Arial Unicode MS"/>
          <w:color w:val="17365D"/>
        </w:rPr>
        <w:t xml:space="preserve">Enter the </w:t>
      </w:r>
      <w:r w:rsidR="00537BE3">
        <w:rPr>
          <w:rFonts w:cs="Arial Unicode MS"/>
          <w:color w:val="17365D"/>
        </w:rPr>
        <w:t xml:space="preserve">required </w:t>
      </w:r>
      <w:r w:rsidRPr="00FE3A32">
        <w:rPr>
          <w:rFonts w:cs="Arial Unicode MS"/>
          <w:color w:val="17365D"/>
        </w:rPr>
        <w:t xml:space="preserve">demographic </w:t>
      </w:r>
      <w:r w:rsidR="00FE3A32">
        <w:rPr>
          <w:rFonts w:cs="Arial Unicode MS"/>
          <w:color w:val="17365D"/>
        </w:rPr>
        <w:t xml:space="preserve">information </w:t>
      </w:r>
      <w:r w:rsidR="00537BE3">
        <w:rPr>
          <w:rFonts w:cs="Arial Unicode MS"/>
          <w:color w:val="17365D"/>
        </w:rPr>
        <w:t xml:space="preserve">(necessary for </w:t>
      </w:r>
      <w:r w:rsidR="004322C8">
        <w:rPr>
          <w:rFonts w:cs="Arial Unicode MS"/>
          <w:color w:val="17365D"/>
        </w:rPr>
        <w:t xml:space="preserve">SSA’s </w:t>
      </w:r>
      <w:r w:rsidR="00537BE3">
        <w:rPr>
          <w:rFonts w:cs="Arial Unicode MS"/>
          <w:color w:val="17365D"/>
        </w:rPr>
        <w:t>submission to th</w:t>
      </w:r>
      <w:r w:rsidR="00FE3A32">
        <w:rPr>
          <w:rFonts w:cs="Arial Unicode MS"/>
          <w:color w:val="17365D"/>
        </w:rPr>
        <w:t xml:space="preserve">e </w:t>
      </w:r>
      <w:r w:rsidR="00A26AF9">
        <w:rPr>
          <w:rFonts w:cs="Arial Unicode MS"/>
          <w:color w:val="17365D"/>
        </w:rPr>
        <w:t>Federal Bureau of Investigations</w:t>
      </w:r>
      <w:r w:rsidR="00537BE3">
        <w:rPr>
          <w:rFonts w:cs="Arial Unicode MS"/>
          <w:color w:val="17365D"/>
        </w:rPr>
        <w:t>)</w:t>
      </w:r>
      <w:r w:rsidR="00A26AF9">
        <w:rPr>
          <w:rFonts w:cs="Arial Unicode MS"/>
          <w:color w:val="17365D"/>
        </w:rPr>
        <w:t>.</w:t>
      </w:r>
    </w:p>
    <w:p w14:paraId="1A3C536B" w14:textId="2D308DD1" w:rsidR="004871D8" w:rsidRDefault="00FE3A32" w:rsidP="00DE4F40">
      <w:pPr>
        <w:pStyle w:val="Default"/>
        <w:numPr>
          <w:ilvl w:val="0"/>
          <w:numId w:val="1"/>
        </w:numPr>
        <w:spacing w:before="120" w:after="120"/>
        <w:ind w:hanging="270"/>
        <w:rPr>
          <w:rFonts w:cs="Arial Unicode MS"/>
          <w:color w:val="17365D"/>
        </w:rPr>
      </w:pPr>
      <w:r>
        <w:rPr>
          <w:rFonts w:cs="Arial Unicode MS"/>
          <w:color w:val="17365D"/>
        </w:rPr>
        <w:t xml:space="preserve">Enter </w:t>
      </w:r>
      <w:r w:rsidR="004871D8">
        <w:rPr>
          <w:rFonts w:cs="Arial Unicode MS"/>
          <w:color w:val="17365D"/>
        </w:rPr>
        <w:t xml:space="preserve">SSA contract/award number (contact your </w:t>
      </w:r>
      <w:r w:rsidR="00E577CC">
        <w:rPr>
          <w:rFonts w:cs="Arial Unicode MS"/>
          <w:color w:val="17365D"/>
        </w:rPr>
        <w:t>company point of contact (</w:t>
      </w:r>
      <w:r w:rsidR="00CC316B">
        <w:rPr>
          <w:rFonts w:cs="Arial Unicode MS"/>
          <w:color w:val="17365D"/>
        </w:rPr>
        <w:t>CPOC</w:t>
      </w:r>
      <w:r w:rsidR="00E577CC">
        <w:rPr>
          <w:rFonts w:cs="Arial Unicode MS"/>
          <w:color w:val="17365D"/>
        </w:rPr>
        <w:t>)</w:t>
      </w:r>
      <w:r w:rsidR="004871D8">
        <w:rPr>
          <w:rFonts w:cs="Arial Unicode MS"/>
          <w:color w:val="17365D"/>
        </w:rPr>
        <w:t xml:space="preserve"> to confirm your SSA contract/award number).</w:t>
      </w:r>
    </w:p>
    <w:p w14:paraId="1758EA65" w14:textId="3ABD6152" w:rsidR="004871D8" w:rsidRDefault="004871D8" w:rsidP="00DE4F40">
      <w:pPr>
        <w:pStyle w:val="Default"/>
        <w:numPr>
          <w:ilvl w:val="0"/>
          <w:numId w:val="1"/>
        </w:numPr>
        <w:spacing w:before="120" w:after="120"/>
        <w:ind w:hanging="270"/>
        <w:rPr>
          <w:rFonts w:cs="Arial Unicode MS"/>
          <w:color w:val="17365D"/>
        </w:rPr>
      </w:pPr>
      <w:r>
        <w:rPr>
          <w:rFonts w:cs="Arial Unicode MS"/>
          <w:color w:val="17365D"/>
        </w:rPr>
        <w:t xml:space="preserve">Enter your employer information (i.e. the company awarded an agreement to perform work on behalf of SSA).  </w:t>
      </w:r>
    </w:p>
    <w:p w14:paraId="4924D2D9" w14:textId="22164BB0" w:rsidR="00FE3A32" w:rsidRDefault="004871D8" w:rsidP="00DE4F40">
      <w:pPr>
        <w:pStyle w:val="Default"/>
        <w:numPr>
          <w:ilvl w:val="0"/>
          <w:numId w:val="1"/>
        </w:numPr>
        <w:spacing w:before="120" w:after="120"/>
        <w:ind w:hanging="270"/>
        <w:rPr>
          <w:rFonts w:cs="Arial Unicode MS"/>
          <w:color w:val="17365D"/>
        </w:rPr>
      </w:pPr>
      <w:r>
        <w:rPr>
          <w:rFonts w:cs="Arial Unicode MS"/>
          <w:color w:val="17365D"/>
        </w:rPr>
        <w:t>S</w:t>
      </w:r>
      <w:r w:rsidR="00BB7B6C" w:rsidRPr="00FE3A32">
        <w:rPr>
          <w:rFonts w:cs="Arial Unicode MS"/>
          <w:color w:val="17365D"/>
        </w:rPr>
        <w:t xml:space="preserve">chedule a </w:t>
      </w:r>
      <w:r w:rsidR="00F0215A">
        <w:rPr>
          <w:rFonts w:cs="Arial Unicode MS"/>
          <w:color w:val="17365D"/>
        </w:rPr>
        <w:t>FP</w:t>
      </w:r>
      <w:r w:rsidR="00F0215A" w:rsidRPr="00FE3A32">
        <w:rPr>
          <w:rFonts w:cs="Arial Unicode MS"/>
          <w:color w:val="17365D"/>
        </w:rPr>
        <w:t xml:space="preserve"> </w:t>
      </w:r>
      <w:r w:rsidR="00BB7B6C" w:rsidRPr="00FE3A32">
        <w:rPr>
          <w:rFonts w:cs="Arial Unicode MS"/>
          <w:color w:val="17365D"/>
        </w:rPr>
        <w:t xml:space="preserve">appointment at the location of your choosing. </w:t>
      </w:r>
    </w:p>
    <w:p w14:paraId="24B9A47A" w14:textId="76009EAC" w:rsidR="00A26AF9" w:rsidRDefault="00FE42D7" w:rsidP="00DE4F40">
      <w:pPr>
        <w:pStyle w:val="Default"/>
        <w:numPr>
          <w:ilvl w:val="1"/>
          <w:numId w:val="1"/>
        </w:numPr>
        <w:spacing w:before="120" w:after="120"/>
        <w:ind w:hanging="270"/>
        <w:rPr>
          <w:rFonts w:cs="Arial Unicode MS"/>
          <w:color w:val="17365D"/>
        </w:rPr>
      </w:pPr>
      <w:r>
        <w:rPr>
          <w:rFonts w:cs="Arial Unicode MS"/>
          <w:color w:val="17365D"/>
        </w:rPr>
        <w:t>W</w:t>
      </w:r>
      <w:r w:rsidR="004871D8">
        <w:rPr>
          <w:rFonts w:cs="Arial Unicode MS"/>
          <w:color w:val="17365D"/>
        </w:rPr>
        <w:t xml:space="preserve">e </w:t>
      </w:r>
      <w:r>
        <w:rPr>
          <w:rFonts w:cs="Arial Unicode MS"/>
          <w:color w:val="17365D"/>
        </w:rPr>
        <w:t xml:space="preserve">highly </w:t>
      </w:r>
      <w:r w:rsidR="004871D8">
        <w:rPr>
          <w:rFonts w:cs="Arial Unicode MS"/>
          <w:color w:val="17365D"/>
        </w:rPr>
        <w:t xml:space="preserve">recommend selecting a location with </w:t>
      </w:r>
      <w:r w:rsidR="00A26AF9">
        <w:rPr>
          <w:rFonts w:cs="Arial Unicode MS"/>
          <w:color w:val="17365D"/>
        </w:rPr>
        <w:t>LiveS</w:t>
      </w:r>
      <w:r w:rsidR="004871D8">
        <w:rPr>
          <w:rFonts w:cs="Arial Unicode MS"/>
          <w:color w:val="17365D"/>
        </w:rPr>
        <w:t>can availability</w:t>
      </w:r>
      <w:r w:rsidR="00CC316B">
        <w:rPr>
          <w:rFonts w:cs="Arial Unicode MS"/>
          <w:color w:val="17365D"/>
        </w:rPr>
        <w:t xml:space="preserve"> for electronic </w:t>
      </w:r>
      <w:r w:rsidR="00F0215A">
        <w:rPr>
          <w:rFonts w:cs="Arial Unicode MS"/>
          <w:color w:val="17365D"/>
        </w:rPr>
        <w:t>FP (see sample LiveScan symbol below)</w:t>
      </w:r>
      <w:r w:rsidR="004871D8">
        <w:rPr>
          <w:rFonts w:cs="Arial Unicode MS"/>
          <w:color w:val="17365D"/>
        </w:rPr>
        <w:t>.</w:t>
      </w:r>
      <w:r w:rsidR="004322C8">
        <w:rPr>
          <w:rFonts w:cs="Arial Unicode MS"/>
          <w:color w:val="17365D"/>
        </w:rPr>
        <w:t xml:space="preserve">  Within minutes of your appointment, SSA will have secure, electronic access to your </w:t>
      </w:r>
      <w:r w:rsidR="00CC316B">
        <w:rPr>
          <w:rFonts w:cs="Arial Unicode MS"/>
          <w:color w:val="17365D"/>
        </w:rPr>
        <w:t xml:space="preserve">electronic </w:t>
      </w:r>
      <w:r w:rsidR="00F0215A">
        <w:rPr>
          <w:rFonts w:cs="Arial Unicode MS"/>
          <w:color w:val="17365D"/>
        </w:rPr>
        <w:t>FP</w:t>
      </w:r>
      <w:r w:rsidR="00CC316B">
        <w:rPr>
          <w:rFonts w:cs="Arial Unicode MS"/>
          <w:color w:val="17365D"/>
        </w:rPr>
        <w:t xml:space="preserve">.  </w:t>
      </w:r>
      <w:r w:rsidR="00A26AF9">
        <w:rPr>
          <w:rFonts w:cs="Arial Unicode MS"/>
          <w:color w:val="17365D"/>
        </w:rPr>
        <w:t xml:space="preserve">  </w:t>
      </w:r>
    </w:p>
    <w:p w14:paraId="00E7A767" w14:textId="77777777" w:rsidR="004871D8" w:rsidRDefault="00A26AF9" w:rsidP="00DE4F40">
      <w:pPr>
        <w:pStyle w:val="Default"/>
        <w:spacing w:before="120" w:after="120"/>
        <w:ind w:left="1080" w:hanging="270"/>
        <w:jc w:val="center"/>
        <w:rPr>
          <w:rFonts w:cs="Arial Unicode MS"/>
          <w:color w:val="17365D"/>
        </w:rPr>
      </w:pPr>
      <w:r>
        <w:rPr>
          <w:noProof/>
        </w:rPr>
        <w:drawing>
          <wp:inline distT="0" distB="0" distL="0" distR="0" wp14:anchorId="4AD732FA" wp14:editId="3CCB835A">
            <wp:extent cx="638175" cy="333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DCE0B" w14:textId="7660C582" w:rsidR="00A26AF9" w:rsidRDefault="00537BE3" w:rsidP="00DE4F40">
      <w:pPr>
        <w:pStyle w:val="Default"/>
        <w:numPr>
          <w:ilvl w:val="0"/>
          <w:numId w:val="2"/>
        </w:numPr>
        <w:spacing w:before="120" w:after="120"/>
        <w:rPr>
          <w:rFonts w:cs="Arial Unicode MS"/>
          <w:color w:val="17365D"/>
        </w:rPr>
      </w:pPr>
      <w:r w:rsidRPr="004322C8">
        <w:rPr>
          <w:rFonts w:cs="Arial Unicode MS"/>
          <w:color w:val="17365D"/>
        </w:rPr>
        <w:t>Selecting a location without LiveScan availability</w:t>
      </w:r>
      <w:r w:rsidR="00A26AF9" w:rsidRPr="004322C8">
        <w:rPr>
          <w:rFonts w:cs="Arial Unicode MS"/>
          <w:color w:val="17365D"/>
        </w:rPr>
        <w:t xml:space="preserve"> will require mailing </w:t>
      </w:r>
      <w:r w:rsidR="00F0215A">
        <w:rPr>
          <w:rFonts w:cs="Arial Unicode MS"/>
          <w:color w:val="17365D"/>
        </w:rPr>
        <w:t>FP</w:t>
      </w:r>
      <w:r w:rsidR="00F0215A" w:rsidRPr="004322C8">
        <w:rPr>
          <w:rFonts w:cs="Arial Unicode MS"/>
          <w:color w:val="17365D"/>
        </w:rPr>
        <w:t xml:space="preserve"> </w:t>
      </w:r>
      <w:r w:rsidR="00A26AF9" w:rsidRPr="004322C8">
        <w:rPr>
          <w:rFonts w:cs="Arial Unicode MS"/>
          <w:color w:val="17365D"/>
        </w:rPr>
        <w:t>cards to SSA, which will result in delays.</w:t>
      </w:r>
      <w:r w:rsidRPr="004322C8">
        <w:rPr>
          <w:rFonts w:cs="Arial Unicode MS"/>
          <w:color w:val="17365D"/>
        </w:rPr>
        <w:t xml:space="preserve">  </w:t>
      </w:r>
      <w:r w:rsidR="00DE4F40">
        <w:rPr>
          <w:rFonts w:cs="Arial Unicode MS"/>
          <w:color w:val="17365D"/>
        </w:rPr>
        <w:t>If you do not select a LiveScan location</w:t>
      </w:r>
      <w:r w:rsidR="00EF770A">
        <w:rPr>
          <w:rFonts w:cs="Arial Unicode MS"/>
          <w:color w:val="17365D"/>
        </w:rPr>
        <w:t xml:space="preserve"> on the site above</w:t>
      </w:r>
      <w:r w:rsidR="00DE4F40">
        <w:rPr>
          <w:rFonts w:cs="Arial Unicode MS"/>
          <w:color w:val="17365D"/>
        </w:rPr>
        <w:t xml:space="preserve">, you may also request FP cards from your </w:t>
      </w:r>
      <w:r w:rsidR="00F0215A">
        <w:rPr>
          <w:rFonts w:cs="Arial Unicode MS"/>
          <w:color w:val="17365D"/>
        </w:rPr>
        <w:t>COR-COTR</w:t>
      </w:r>
      <w:r w:rsidR="004322C8">
        <w:rPr>
          <w:rFonts w:cs="Arial Unicode MS"/>
          <w:color w:val="17365D"/>
        </w:rPr>
        <w:t xml:space="preserve">.  </w:t>
      </w:r>
      <w:r w:rsidR="00F0215A">
        <w:rPr>
          <w:rFonts w:cs="Arial Unicode MS"/>
          <w:color w:val="17365D"/>
        </w:rPr>
        <w:t xml:space="preserve">Note:  </w:t>
      </w:r>
      <w:r w:rsidR="00DE4F40">
        <w:rPr>
          <w:rFonts w:cs="Arial Unicode MS"/>
          <w:color w:val="17365D"/>
        </w:rPr>
        <w:t>Although the cards from your COR-COTR are free, many</w:t>
      </w:r>
      <w:r w:rsidR="00F0215A">
        <w:rPr>
          <w:rFonts w:cs="Arial Unicode MS"/>
          <w:color w:val="17365D"/>
        </w:rPr>
        <w:t xml:space="preserve"> FP locations (e.g., police stations) will charge </w:t>
      </w:r>
      <w:r w:rsidR="00DE4F40">
        <w:rPr>
          <w:rFonts w:cs="Arial Unicode MS"/>
          <w:color w:val="17365D"/>
        </w:rPr>
        <w:t xml:space="preserve">a higher rate (e.g., $40) </w:t>
      </w:r>
      <w:r w:rsidR="00F0215A">
        <w:rPr>
          <w:rFonts w:cs="Arial Unicode MS"/>
          <w:color w:val="17365D"/>
        </w:rPr>
        <w:t xml:space="preserve">to process FPs on the hardcopy FP cards.  </w:t>
      </w:r>
      <w:r w:rsidRPr="004322C8">
        <w:rPr>
          <w:rFonts w:cs="Arial Unicode MS"/>
          <w:color w:val="17365D"/>
        </w:rPr>
        <w:t xml:space="preserve">When mailing </w:t>
      </w:r>
      <w:r w:rsidR="00F0215A">
        <w:rPr>
          <w:rFonts w:cs="Arial Unicode MS"/>
          <w:color w:val="17365D"/>
        </w:rPr>
        <w:t xml:space="preserve">FP </w:t>
      </w:r>
      <w:r w:rsidRPr="004322C8">
        <w:rPr>
          <w:rFonts w:cs="Arial Unicode MS"/>
          <w:color w:val="17365D"/>
        </w:rPr>
        <w:t>cards to SSA, please ensure the envelope includes a completed “</w:t>
      </w:r>
      <w:hyperlink r:id="rId10" w:history="1">
        <w:r w:rsidRPr="00F0215A">
          <w:rPr>
            <w:rStyle w:val="Hyperlink"/>
            <w:rFonts w:cs="Arial Unicode MS"/>
          </w:rPr>
          <w:t>Contractor Personnel Suitability Cover Sheet – Finger</w:t>
        </w:r>
        <w:r w:rsidRPr="00F0215A">
          <w:rPr>
            <w:rStyle w:val="Hyperlink"/>
            <w:rFonts w:cs="Arial Unicode MS"/>
          </w:rPr>
          <w:t>p</w:t>
        </w:r>
        <w:r w:rsidRPr="00F0215A">
          <w:rPr>
            <w:rStyle w:val="Hyperlink"/>
            <w:rFonts w:cs="Arial Unicode MS"/>
          </w:rPr>
          <w:t>rint Cards</w:t>
        </w:r>
      </w:hyperlink>
      <w:r w:rsidRPr="004322C8">
        <w:rPr>
          <w:rFonts w:cs="Arial Unicode MS"/>
          <w:color w:val="17365D"/>
        </w:rPr>
        <w:t xml:space="preserve">”.  </w:t>
      </w:r>
      <w:r w:rsidR="004322C8" w:rsidRPr="004322C8">
        <w:rPr>
          <w:rFonts w:cs="Arial Unicode MS"/>
          <w:color w:val="17365D"/>
        </w:rPr>
        <w:t xml:space="preserve">See the Cover Sheet for the proper mailing address.  </w:t>
      </w:r>
    </w:p>
    <w:p w14:paraId="671525EB" w14:textId="4A2668C0" w:rsidR="00FE3A32" w:rsidRDefault="00CC316B" w:rsidP="00DE4F40">
      <w:pPr>
        <w:pStyle w:val="Default"/>
        <w:numPr>
          <w:ilvl w:val="0"/>
          <w:numId w:val="1"/>
        </w:numPr>
        <w:spacing w:before="120" w:after="120"/>
        <w:ind w:hanging="270"/>
        <w:rPr>
          <w:rFonts w:cs="Arial Unicode MS"/>
          <w:color w:val="17365D"/>
        </w:rPr>
      </w:pPr>
      <w:r>
        <w:rPr>
          <w:rFonts w:cs="Arial Unicode MS"/>
          <w:color w:val="17365D"/>
        </w:rPr>
        <w:t>As applicable, e</w:t>
      </w:r>
      <w:r w:rsidR="00FE3A32" w:rsidRPr="00FE3A32">
        <w:rPr>
          <w:rFonts w:cs="Arial Unicode MS"/>
          <w:color w:val="17365D"/>
        </w:rPr>
        <w:t xml:space="preserve">nter payment of $16.50 </w:t>
      </w:r>
      <w:r w:rsidR="00537BE3">
        <w:rPr>
          <w:rFonts w:cs="Arial Unicode MS"/>
          <w:color w:val="17365D"/>
        </w:rPr>
        <w:t xml:space="preserve">for your </w:t>
      </w:r>
      <w:r w:rsidR="00DE4F40">
        <w:rPr>
          <w:rFonts w:cs="Arial Unicode MS"/>
          <w:color w:val="17365D"/>
        </w:rPr>
        <w:t xml:space="preserve">LiveScan </w:t>
      </w:r>
      <w:r w:rsidR="00537BE3">
        <w:rPr>
          <w:rFonts w:cs="Arial Unicode MS"/>
          <w:color w:val="17365D"/>
        </w:rPr>
        <w:t>appointment</w:t>
      </w:r>
      <w:r w:rsidR="00FE3A32" w:rsidRPr="00FE3A32">
        <w:rPr>
          <w:rFonts w:cs="Arial Unicode MS"/>
          <w:color w:val="17365D"/>
        </w:rPr>
        <w:t>.</w:t>
      </w:r>
      <w:r w:rsidR="004322C8">
        <w:rPr>
          <w:rFonts w:cs="Arial Unicode MS"/>
          <w:color w:val="17365D"/>
        </w:rPr>
        <w:t xml:space="preserve">  </w:t>
      </w:r>
    </w:p>
    <w:p w14:paraId="315C95B1" w14:textId="0E4B4AD4" w:rsidR="00FE3A32" w:rsidRDefault="00BB7B6C" w:rsidP="00DE4F40">
      <w:pPr>
        <w:pStyle w:val="Default"/>
        <w:numPr>
          <w:ilvl w:val="0"/>
          <w:numId w:val="1"/>
        </w:numPr>
        <w:spacing w:before="120" w:after="120"/>
        <w:rPr>
          <w:rFonts w:cs="Arial Unicode MS"/>
          <w:color w:val="17365D"/>
        </w:rPr>
      </w:pPr>
      <w:r w:rsidRPr="00FE3A32">
        <w:rPr>
          <w:rFonts w:cs="Arial Unicode MS"/>
          <w:color w:val="17365D"/>
        </w:rPr>
        <w:t>At the end of the scheduling proces</w:t>
      </w:r>
      <w:r w:rsidR="001A4A1F">
        <w:rPr>
          <w:rFonts w:cs="Arial Unicode MS"/>
          <w:color w:val="17365D"/>
        </w:rPr>
        <w:t xml:space="preserve">s, print the Confirmation Page.  </w:t>
      </w:r>
      <w:r w:rsidRPr="00FE3A32">
        <w:rPr>
          <w:rFonts w:cs="Arial Unicode MS"/>
          <w:color w:val="17365D"/>
        </w:rPr>
        <w:t>Take the Confirmation Page with you to your appointment.</w:t>
      </w:r>
      <w:r w:rsidR="00DE4F40">
        <w:rPr>
          <w:rFonts w:cs="Arial Unicode MS"/>
          <w:color w:val="17365D"/>
        </w:rPr>
        <w:t xml:space="preserve">  </w:t>
      </w:r>
      <w:r w:rsidR="00EF770A">
        <w:rPr>
          <w:rFonts w:cs="Arial Unicode MS"/>
          <w:color w:val="17365D"/>
        </w:rPr>
        <w:t>With your appointment confirmation, y</w:t>
      </w:r>
      <w:r w:rsidR="00DE4F40">
        <w:rPr>
          <w:rFonts w:cs="Arial Unicode MS"/>
          <w:color w:val="17365D"/>
        </w:rPr>
        <w:t xml:space="preserve">ou will also receive instructions for bringing two forms of identification with you to your appointment.  </w:t>
      </w:r>
      <w:r w:rsidRPr="00FE3A32">
        <w:rPr>
          <w:rFonts w:cs="Arial Unicode MS"/>
          <w:color w:val="17365D"/>
        </w:rPr>
        <w:t xml:space="preserve"> </w:t>
      </w:r>
    </w:p>
    <w:p w14:paraId="47E781AA" w14:textId="798257CA" w:rsidR="00E577CC" w:rsidRDefault="00BB7B6C" w:rsidP="00DE4F40">
      <w:pPr>
        <w:pStyle w:val="Default"/>
        <w:numPr>
          <w:ilvl w:val="0"/>
          <w:numId w:val="1"/>
        </w:numPr>
        <w:spacing w:before="120" w:after="120"/>
        <w:rPr>
          <w:rFonts w:cs="Arial Unicode MS"/>
          <w:color w:val="17365D"/>
        </w:rPr>
      </w:pPr>
      <w:r w:rsidRPr="004322C8">
        <w:rPr>
          <w:rFonts w:cs="Arial Unicode MS"/>
          <w:color w:val="17365D"/>
        </w:rPr>
        <w:t>If you have any questions or problems</w:t>
      </w:r>
      <w:r w:rsidR="00CC316B" w:rsidRPr="004322C8">
        <w:rPr>
          <w:rFonts w:cs="Arial Unicode MS"/>
          <w:color w:val="17365D"/>
        </w:rPr>
        <w:t xml:space="preserve"> regarding your </w:t>
      </w:r>
      <w:r w:rsidR="00F0215A">
        <w:rPr>
          <w:rFonts w:cs="Arial Unicode MS"/>
          <w:color w:val="17365D"/>
        </w:rPr>
        <w:t>FP</w:t>
      </w:r>
      <w:r w:rsidR="00F0215A" w:rsidRPr="004322C8">
        <w:rPr>
          <w:rFonts w:cs="Arial Unicode MS"/>
          <w:color w:val="17365D"/>
        </w:rPr>
        <w:t xml:space="preserve"> </w:t>
      </w:r>
      <w:r w:rsidR="00CC316B" w:rsidRPr="004322C8">
        <w:rPr>
          <w:rFonts w:cs="Arial Unicode MS"/>
          <w:color w:val="17365D"/>
        </w:rPr>
        <w:t>appointment</w:t>
      </w:r>
      <w:r w:rsidRPr="004322C8">
        <w:rPr>
          <w:rFonts w:cs="Arial Unicode MS"/>
          <w:color w:val="17365D"/>
        </w:rPr>
        <w:t>, contact</w:t>
      </w:r>
      <w:r w:rsidR="00537BE3" w:rsidRPr="004322C8">
        <w:rPr>
          <w:rFonts w:cs="Arial Unicode MS"/>
          <w:color w:val="17365D"/>
        </w:rPr>
        <w:t xml:space="preserve"> the</w:t>
      </w:r>
      <w:r w:rsidRPr="004322C8">
        <w:rPr>
          <w:rFonts w:cs="Arial Unicode MS"/>
          <w:color w:val="17365D"/>
        </w:rPr>
        <w:t xml:space="preserve"> customer service team at 877-614-4364 or </w:t>
      </w:r>
      <w:hyperlink r:id="rId11" w:history="1">
        <w:r w:rsidR="00537BE3" w:rsidRPr="004322C8">
          <w:rPr>
            <w:rStyle w:val="Hyperlink"/>
            <w:rFonts w:cs="Arial Unicode MS"/>
          </w:rPr>
          <w:t>customerservice@fieldprint.com</w:t>
        </w:r>
      </w:hyperlink>
      <w:r w:rsidRPr="004322C8">
        <w:rPr>
          <w:rFonts w:cs="Arial Unicode MS"/>
          <w:color w:val="17365D"/>
        </w:rPr>
        <w:t>.</w:t>
      </w:r>
    </w:p>
    <w:p w14:paraId="138FE882" w14:textId="77777777" w:rsidR="00E577CC" w:rsidRPr="00E577CC" w:rsidRDefault="00E577CC" w:rsidP="00E577CC"/>
    <w:p w14:paraId="186EEA1B" w14:textId="7217BBE3" w:rsidR="00BB7B6C" w:rsidRPr="00E577CC" w:rsidRDefault="00BB7B6C" w:rsidP="00E577CC">
      <w:pPr>
        <w:jc w:val="right"/>
      </w:pPr>
    </w:p>
    <w:sectPr w:rsidR="00BB7B6C" w:rsidRPr="00E577CC" w:rsidSect="007470E8">
      <w:headerReference w:type="default" r:id="rId12"/>
      <w:footerReference w:type="default" r:id="rId13"/>
      <w:pgSz w:w="12240" w:h="16340"/>
      <w:pgMar w:top="1940" w:right="1092" w:bottom="671" w:left="122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1E555" w14:textId="77777777" w:rsidR="00C33483" w:rsidRDefault="00C33483" w:rsidP="00BB7B6C">
      <w:pPr>
        <w:spacing w:after="0" w:line="240" w:lineRule="auto"/>
      </w:pPr>
      <w:r>
        <w:separator/>
      </w:r>
    </w:p>
  </w:endnote>
  <w:endnote w:type="continuationSeparator" w:id="0">
    <w:p w14:paraId="11EE9BC0" w14:textId="77777777" w:rsidR="00C33483" w:rsidRDefault="00C33483" w:rsidP="00BB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085B4" w14:textId="6D0E6DF2" w:rsidR="00BB7B6C" w:rsidRDefault="00E577CC" w:rsidP="00BB7B6C">
    <w:pPr>
      <w:pStyle w:val="Footer"/>
      <w:jc w:val="right"/>
    </w:pPr>
    <w:r>
      <w:rPr>
        <w:rFonts w:cs="Arial Unicode MS"/>
        <w:i/>
        <w:color w:val="17365D"/>
        <w:sz w:val="18"/>
        <w:szCs w:val="18"/>
      </w:rPr>
      <w:t>May</w:t>
    </w:r>
    <w:r w:rsidR="00BB7B6C" w:rsidRPr="00BD4BD6">
      <w:rPr>
        <w:rFonts w:cs="Arial Unicode MS"/>
        <w:i/>
        <w:color w:val="17365D"/>
        <w:sz w:val="18"/>
        <w:szCs w:val="18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9929C" w14:textId="77777777" w:rsidR="00C33483" w:rsidRDefault="00C33483" w:rsidP="00BB7B6C">
      <w:pPr>
        <w:spacing w:after="0" w:line="240" w:lineRule="auto"/>
      </w:pPr>
      <w:r>
        <w:separator/>
      </w:r>
    </w:p>
  </w:footnote>
  <w:footnote w:type="continuationSeparator" w:id="0">
    <w:p w14:paraId="16A455EF" w14:textId="77777777" w:rsidR="00C33483" w:rsidRDefault="00C33483" w:rsidP="00BB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6F1F9" w14:textId="77777777" w:rsidR="00BB7B6C" w:rsidRPr="00AB32A5" w:rsidRDefault="00BB7B6C" w:rsidP="00BB7B6C">
    <w:pPr>
      <w:tabs>
        <w:tab w:val="center" w:pos="4320"/>
        <w:tab w:val="right" w:pos="8640"/>
      </w:tabs>
      <w:spacing w:after="120" w:line="276" w:lineRule="auto"/>
      <w:jc w:val="center"/>
      <w:rPr>
        <w:rFonts w:cs="Arial Unicode MS"/>
        <w:b/>
        <w:i/>
        <w:color w:val="C00000"/>
        <w:sz w:val="36"/>
        <w:szCs w:val="36"/>
      </w:rPr>
    </w:pPr>
    <w:r w:rsidRPr="00AB32A5">
      <w:rPr>
        <w:rFonts w:cs="Arial Unicode MS"/>
        <w:b/>
        <w:i/>
        <w:color w:val="C00000"/>
        <w:sz w:val="36"/>
        <w:szCs w:val="36"/>
      </w:rPr>
      <w:t xml:space="preserve">CONTRACTOR PERSONNEL </w:t>
    </w:r>
    <w:r>
      <w:rPr>
        <w:rFonts w:cs="Arial Unicode MS"/>
        <w:b/>
        <w:i/>
        <w:color w:val="C00000"/>
        <w:sz w:val="36"/>
        <w:szCs w:val="36"/>
      </w:rPr>
      <w:t>FINGERPRINT INSTRUCTIONS</w:t>
    </w:r>
  </w:p>
  <w:p w14:paraId="57BDBEF1" w14:textId="4FB48E66" w:rsidR="00BB7B6C" w:rsidRDefault="00BB7B6C" w:rsidP="00BB7B6C">
    <w:pPr>
      <w:pBdr>
        <w:top w:val="single" w:sz="8" w:space="1" w:color="244061"/>
      </w:pBdr>
      <w:tabs>
        <w:tab w:val="center" w:pos="4320"/>
        <w:tab w:val="right" w:pos="9360"/>
      </w:tabs>
      <w:spacing w:after="120" w:line="276" w:lineRule="auto"/>
      <w:ind w:left="-900"/>
      <w:jc w:val="right"/>
    </w:pPr>
    <w:r w:rsidRPr="00783A74">
      <w:rPr>
        <w:rFonts w:cs="Arial Unicode MS"/>
        <w:i/>
        <w:color w:val="17365D"/>
        <w:sz w:val="18"/>
        <w:szCs w:val="18"/>
      </w:rPr>
      <w:t xml:space="preserve">Social Security Administration                                              </w:t>
    </w:r>
    <w:r w:rsidRPr="00783A74">
      <w:rPr>
        <w:rFonts w:cs="Arial Unicode MS"/>
        <w:i/>
        <w:color w:val="17365D"/>
        <w:sz w:val="18"/>
        <w:szCs w:val="18"/>
      </w:rPr>
      <w:tab/>
    </w:r>
    <w:r w:rsidRPr="00783A74">
      <w:rPr>
        <w:rFonts w:cs="Arial Unicode MS"/>
        <w:i/>
        <w:color w:val="17365D"/>
        <w:sz w:val="18"/>
        <w:szCs w:val="18"/>
      </w:rPr>
      <w:tab/>
      <w:t xml:space="preserve">     Center for </w:t>
    </w:r>
    <w:r>
      <w:rPr>
        <w:rFonts w:cs="Arial Unicode MS"/>
        <w:i/>
        <w:color w:val="17365D"/>
        <w:sz w:val="18"/>
        <w:szCs w:val="18"/>
      </w:rPr>
      <w:t>Suitability and Personnel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4FD0"/>
    <w:multiLevelType w:val="hybridMultilevel"/>
    <w:tmpl w:val="A79A4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79F6"/>
    <w:multiLevelType w:val="hybridMultilevel"/>
    <w:tmpl w:val="5B4CF8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6C"/>
    <w:rsid w:val="001A4A1F"/>
    <w:rsid w:val="004322C8"/>
    <w:rsid w:val="004871D8"/>
    <w:rsid w:val="00537BE3"/>
    <w:rsid w:val="005E593F"/>
    <w:rsid w:val="007A2E5F"/>
    <w:rsid w:val="008E0268"/>
    <w:rsid w:val="00A26AF9"/>
    <w:rsid w:val="00AB0C46"/>
    <w:rsid w:val="00BB7B6C"/>
    <w:rsid w:val="00C33483"/>
    <w:rsid w:val="00CC316B"/>
    <w:rsid w:val="00DB29E0"/>
    <w:rsid w:val="00DE4F40"/>
    <w:rsid w:val="00E1351C"/>
    <w:rsid w:val="00E577CC"/>
    <w:rsid w:val="00EB4450"/>
    <w:rsid w:val="00EF770A"/>
    <w:rsid w:val="00F0215A"/>
    <w:rsid w:val="00FD02E1"/>
    <w:rsid w:val="00FE3A32"/>
    <w:rsid w:val="00FE42D7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85BE"/>
  <w15:chartTrackingRefBased/>
  <w15:docId w15:val="{276E6D2A-8F15-4CBF-AD97-1FC907DA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A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7B6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B7B6C"/>
  </w:style>
  <w:style w:type="paragraph" w:styleId="Footer">
    <w:name w:val="footer"/>
    <w:basedOn w:val="Normal"/>
    <w:link w:val="FooterChar"/>
    <w:unhideWhenUsed/>
    <w:rsid w:val="00BB7B6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BB7B6C"/>
  </w:style>
  <w:style w:type="character" w:styleId="Hyperlink">
    <w:name w:val="Hyperlink"/>
    <w:basedOn w:val="DefaultParagraphFont"/>
    <w:uiPriority w:val="99"/>
    <w:unhideWhenUsed/>
    <w:rsid w:val="00FE3A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A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4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4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4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4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edule.fieldprin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sa.gov/oag/acq/ASC_2352_204-1_Security_and_Suit_Reqrmts_Post_10012017/Links%20for%20Agency%20Specific%20Clause%202352_204-1%20Post%2010012017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service@fieldprin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sa.gov/oag/acq/ASC_2352_204-1_Security_and_Suit_Reqrmts_Post_10012017/Links%20for%20Agency%20Specific%20Clause%202352_204-1%20Post%2010012017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Acevedo, Rosita</dc:creator>
  <cp:keywords/>
  <dc:description/>
  <cp:lastModifiedBy>Landis, Angie</cp:lastModifiedBy>
  <cp:revision>4</cp:revision>
  <dcterms:created xsi:type="dcterms:W3CDTF">2018-05-02T15:18:00Z</dcterms:created>
  <dcterms:modified xsi:type="dcterms:W3CDTF">2018-05-02T15:27:00Z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353663058</vt:i4>
  </property>
  <property fmtid="{D5CDD505-2E9C-101B-9397-08002B2CF9AE}" pid="3" name="_NewReviewCycle">
    <vt:lpwstr/>
  </property>
  <property fmtid="{D5CDD505-2E9C-101B-9397-08002B2CF9AE}" pid="4" name="_EmailSubject">
    <vt:lpwstr>REQUEST to Post Document to OAG's Internet and Intranet Websites</vt:lpwstr>
  </property>
  <property fmtid="{D5CDD505-2E9C-101B-9397-08002B2CF9AE}" pid="5" name="_AuthorEmail">
    <vt:lpwstr>Angie.Landis@ssa.gov</vt:lpwstr>
  </property>
  <property fmtid="{D5CDD505-2E9C-101B-9397-08002B2CF9AE}" pid="6" name="_AuthorEmailDisplayName">
    <vt:lpwstr>Landis, Angie</vt:lpwstr>
  </property>
  <property fmtid="{D5CDD505-2E9C-101B-9397-08002B2CF9AE}" pid="7" name="_PreviousAdHocReviewCycleID">
    <vt:i4>796541738</vt:i4>
  </property>
</Properties>
</file>