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08" w:rsidRDefault="00430808">
      <w:pPr>
        <w:spacing w:after="0"/>
        <w:rPr>
          <w:rFonts w:eastAsiaTheme="majorEastAsia" w:cstheme="majorBidi"/>
          <w:noProof/>
          <w:spacing w:val="5"/>
          <w:kern w:val="28"/>
          <w:sz w:val="36"/>
          <w:szCs w:val="52"/>
        </w:rPr>
      </w:pPr>
    </w:p>
    <w:p w:rsidR="00E7488A" w:rsidRDefault="00430808" w:rsidP="00852816">
      <w:pPr>
        <w:pStyle w:val="TOC1"/>
      </w:pPr>
      <w:bookmarkStart w:id="0" w:name="_Toc329005754"/>
      <w:r>
        <w:rPr>
          <w:rFonts w:eastAsiaTheme="majorEastAsia" w:cstheme="majorBidi"/>
          <w:noProof/>
          <w:spacing w:val="5"/>
          <w:kern w:val="28"/>
          <w:sz w:val="36"/>
          <w:szCs w:val="52"/>
        </w:rPr>
        <w:drawing>
          <wp:inline distT="0" distB="0" distL="0" distR="0" wp14:anchorId="269AA534" wp14:editId="15C08253">
            <wp:extent cx="5943600" cy="7772400"/>
            <wp:effectExtent l="0" t="0" r="0" b="0"/>
            <wp:docPr id="2" name="Picture 1" descr="A hand holds a fountain pen over piece of paper.  That image fades out to a computer key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91656\Desktop\projectDesktop USE THIS\COSS Writing Center Website\changes made\cosswccvr.jpg"/>
                    <pic:cNvPicPr>
                      <a:picLocks noChangeAspect="1" noChangeArrowheads="1"/>
                    </pic:cNvPicPr>
                  </pic:nvPicPr>
                  <pic:blipFill>
                    <a:blip r:embed="rId9" cstate="print"/>
                    <a:srcRect/>
                    <a:stretch>
                      <a:fillRect/>
                    </a:stretch>
                  </pic:blipFill>
                  <pic:spPr bwMode="auto">
                    <a:xfrm>
                      <a:off x="0" y="0"/>
                      <a:ext cx="5943600" cy="7772400"/>
                    </a:xfrm>
                    <a:prstGeom prst="rect">
                      <a:avLst/>
                    </a:prstGeom>
                    <a:noFill/>
                    <a:ln w="9525">
                      <a:noFill/>
                      <a:miter lim="800000"/>
                      <a:headEnd/>
                      <a:tailEnd/>
                    </a:ln>
                  </pic:spPr>
                </pic:pic>
              </a:graphicData>
            </a:graphic>
          </wp:inline>
        </w:drawing>
      </w:r>
      <w:bookmarkEnd w:id="0"/>
      <w:r w:rsidR="00E7488A">
        <w:br w:type="page"/>
      </w:r>
    </w:p>
    <w:p w:rsidR="001A00C0" w:rsidRPr="00E41BAA" w:rsidRDefault="001A00C0" w:rsidP="00E41BAA">
      <w:pPr>
        <w:spacing w:after="0"/>
        <w:ind w:firstLine="720"/>
        <w:jc w:val="center"/>
        <w:rPr>
          <w:b/>
          <w:sz w:val="32"/>
          <w:szCs w:val="32"/>
        </w:rPr>
      </w:pPr>
      <w:bookmarkStart w:id="1" w:name="_Toc341184571"/>
      <w:bookmarkStart w:id="2" w:name="contents"/>
      <w:r w:rsidRPr="00E41BAA">
        <w:rPr>
          <w:b/>
          <w:sz w:val="32"/>
          <w:szCs w:val="32"/>
        </w:rPr>
        <w:lastRenderedPageBreak/>
        <w:t>Contents</w:t>
      </w:r>
      <w:bookmarkEnd w:id="1"/>
    </w:p>
    <w:bookmarkStart w:id="3" w:name="_Toc263168944"/>
    <w:bookmarkEnd w:id="2"/>
    <w:p w:rsidR="00C15523" w:rsidRDefault="0043486F">
      <w:pPr>
        <w:pStyle w:val="TOC1"/>
        <w:rPr>
          <w:rFonts w:asciiTheme="minorHAnsi" w:eastAsiaTheme="minorEastAsia" w:hAnsiTheme="minorHAnsi" w:cstheme="minorBidi"/>
          <w:noProof/>
          <w:sz w:val="22"/>
          <w:szCs w:val="22"/>
        </w:rPr>
      </w:pPr>
      <w:r>
        <w:rPr>
          <w:rFonts w:eastAsiaTheme="majorEastAsia" w:cstheme="majorBidi"/>
          <w:spacing w:val="5"/>
          <w:kern w:val="28"/>
          <w:sz w:val="36"/>
          <w:szCs w:val="52"/>
        </w:rPr>
        <w:fldChar w:fldCharType="begin"/>
      </w:r>
      <w:r>
        <w:rPr>
          <w:rFonts w:eastAsiaTheme="majorEastAsia" w:cstheme="majorBidi"/>
          <w:spacing w:val="5"/>
          <w:kern w:val="28"/>
          <w:sz w:val="36"/>
          <w:szCs w:val="52"/>
        </w:rPr>
        <w:instrText xml:space="preserve"> TOC \o "1-2" \h \z \u </w:instrText>
      </w:r>
      <w:r>
        <w:rPr>
          <w:rFonts w:eastAsiaTheme="majorEastAsia" w:cstheme="majorBidi"/>
          <w:spacing w:val="5"/>
          <w:kern w:val="28"/>
          <w:sz w:val="36"/>
          <w:szCs w:val="52"/>
        </w:rPr>
        <w:fldChar w:fldCharType="separate"/>
      </w:r>
      <w:hyperlink w:anchor="_Toc341184573" w:history="1">
        <w:r w:rsidR="00C15523" w:rsidRPr="00D83097">
          <w:rPr>
            <w:rStyle w:val="Hyperlink"/>
            <w:b/>
            <w:noProof/>
          </w:rPr>
          <w:t>General Writing Tips</w:t>
        </w:r>
        <w:r w:rsidR="00C15523">
          <w:rPr>
            <w:noProof/>
            <w:webHidden/>
          </w:rPr>
          <w:tab/>
        </w:r>
        <w:r w:rsidR="00C15523">
          <w:rPr>
            <w:noProof/>
            <w:webHidden/>
          </w:rPr>
          <w:fldChar w:fldCharType="begin"/>
        </w:r>
        <w:r w:rsidR="00C15523">
          <w:rPr>
            <w:noProof/>
            <w:webHidden/>
          </w:rPr>
          <w:instrText xml:space="preserve"> PAGEREF _Toc341184573 \h </w:instrText>
        </w:r>
        <w:r w:rsidR="00C15523">
          <w:rPr>
            <w:noProof/>
            <w:webHidden/>
          </w:rPr>
        </w:r>
        <w:r w:rsidR="00C15523">
          <w:rPr>
            <w:noProof/>
            <w:webHidden/>
          </w:rPr>
          <w:fldChar w:fldCharType="separate"/>
        </w:r>
        <w:r w:rsidR="009E7B8A">
          <w:rPr>
            <w:noProof/>
            <w:webHidden/>
          </w:rPr>
          <w:t>1</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4" w:history="1">
        <w:r w:rsidR="00C15523" w:rsidRPr="00D83097">
          <w:rPr>
            <w:rStyle w:val="Hyperlink"/>
            <w:i/>
            <w:noProof/>
          </w:rPr>
          <w:t>Structuring Your Writing</w:t>
        </w:r>
        <w:r w:rsidR="00C15523">
          <w:rPr>
            <w:noProof/>
            <w:webHidden/>
          </w:rPr>
          <w:tab/>
        </w:r>
        <w:r w:rsidR="00C15523">
          <w:rPr>
            <w:noProof/>
            <w:webHidden/>
          </w:rPr>
          <w:fldChar w:fldCharType="begin"/>
        </w:r>
        <w:r w:rsidR="00C15523">
          <w:rPr>
            <w:noProof/>
            <w:webHidden/>
          </w:rPr>
          <w:instrText xml:space="preserve"> PAGEREF _Toc341184574 \h </w:instrText>
        </w:r>
        <w:r w:rsidR="00C15523">
          <w:rPr>
            <w:noProof/>
            <w:webHidden/>
          </w:rPr>
        </w:r>
        <w:r w:rsidR="00C15523">
          <w:rPr>
            <w:noProof/>
            <w:webHidden/>
          </w:rPr>
          <w:fldChar w:fldCharType="separate"/>
        </w:r>
        <w:r w:rsidR="009E7B8A">
          <w:rPr>
            <w:noProof/>
            <w:webHidden/>
          </w:rPr>
          <w:t>1</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5" w:history="1">
        <w:r w:rsidR="00C15523" w:rsidRPr="00D83097">
          <w:rPr>
            <w:rStyle w:val="Hyperlink"/>
            <w:i/>
            <w:noProof/>
          </w:rPr>
          <w:t>Format</w:t>
        </w:r>
        <w:r w:rsidR="00C15523">
          <w:rPr>
            <w:noProof/>
            <w:webHidden/>
          </w:rPr>
          <w:tab/>
        </w:r>
        <w:r w:rsidR="00C15523">
          <w:rPr>
            <w:noProof/>
            <w:webHidden/>
          </w:rPr>
          <w:fldChar w:fldCharType="begin"/>
        </w:r>
        <w:r w:rsidR="00C15523">
          <w:rPr>
            <w:noProof/>
            <w:webHidden/>
          </w:rPr>
          <w:instrText xml:space="preserve"> PAGEREF _Toc341184575 \h </w:instrText>
        </w:r>
        <w:r w:rsidR="00C15523">
          <w:rPr>
            <w:noProof/>
            <w:webHidden/>
          </w:rPr>
        </w:r>
        <w:r w:rsidR="00C15523">
          <w:rPr>
            <w:noProof/>
            <w:webHidden/>
          </w:rPr>
          <w:fldChar w:fldCharType="separate"/>
        </w:r>
        <w:r w:rsidR="009E7B8A">
          <w:rPr>
            <w:noProof/>
            <w:webHidden/>
          </w:rPr>
          <w:t>2</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6" w:history="1">
        <w:r w:rsidR="00C15523" w:rsidRPr="00D83097">
          <w:rPr>
            <w:rStyle w:val="Hyperlink"/>
            <w:i/>
            <w:noProof/>
          </w:rPr>
          <w:t>Sentence Structure</w:t>
        </w:r>
        <w:r w:rsidR="00C15523">
          <w:rPr>
            <w:noProof/>
            <w:webHidden/>
          </w:rPr>
          <w:tab/>
        </w:r>
        <w:r w:rsidR="00C15523">
          <w:rPr>
            <w:noProof/>
            <w:webHidden/>
          </w:rPr>
          <w:fldChar w:fldCharType="begin"/>
        </w:r>
        <w:r w:rsidR="00C15523">
          <w:rPr>
            <w:noProof/>
            <w:webHidden/>
          </w:rPr>
          <w:instrText xml:space="preserve"> PAGEREF _Toc341184576 \h </w:instrText>
        </w:r>
        <w:r w:rsidR="00C15523">
          <w:rPr>
            <w:noProof/>
            <w:webHidden/>
          </w:rPr>
        </w:r>
        <w:r w:rsidR="00C15523">
          <w:rPr>
            <w:noProof/>
            <w:webHidden/>
          </w:rPr>
          <w:fldChar w:fldCharType="separate"/>
        </w:r>
        <w:r w:rsidR="009E7B8A">
          <w:rPr>
            <w:noProof/>
            <w:webHidden/>
          </w:rPr>
          <w:t>2</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7" w:history="1">
        <w:r w:rsidR="00C15523" w:rsidRPr="00D83097">
          <w:rPr>
            <w:rStyle w:val="Hyperlink"/>
            <w:i/>
            <w:noProof/>
          </w:rPr>
          <w:t>Word Choice</w:t>
        </w:r>
        <w:r w:rsidR="00C15523">
          <w:rPr>
            <w:noProof/>
            <w:webHidden/>
          </w:rPr>
          <w:tab/>
        </w:r>
        <w:r w:rsidR="00C15523">
          <w:rPr>
            <w:noProof/>
            <w:webHidden/>
          </w:rPr>
          <w:fldChar w:fldCharType="begin"/>
        </w:r>
        <w:r w:rsidR="00C15523">
          <w:rPr>
            <w:noProof/>
            <w:webHidden/>
          </w:rPr>
          <w:instrText xml:space="preserve"> PAGEREF _Toc341184577 \h </w:instrText>
        </w:r>
        <w:r w:rsidR="00C15523">
          <w:rPr>
            <w:noProof/>
            <w:webHidden/>
          </w:rPr>
        </w:r>
        <w:r w:rsidR="00C15523">
          <w:rPr>
            <w:noProof/>
            <w:webHidden/>
          </w:rPr>
          <w:fldChar w:fldCharType="separate"/>
        </w:r>
        <w:r w:rsidR="009E7B8A">
          <w:rPr>
            <w:noProof/>
            <w:webHidden/>
          </w:rPr>
          <w:t>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8" w:history="1">
        <w:r w:rsidR="00C15523" w:rsidRPr="00D83097">
          <w:rPr>
            <w:rStyle w:val="Hyperlink"/>
            <w:i/>
            <w:noProof/>
          </w:rPr>
          <w:t>Acronyms and Abbreviations</w:t>
        </w:r>
        <w:r w:rsidR="00C15523">
          <w:rPr>
            <w:noProof/>
            <w:webHidden/>
          </w:rPr>
          <w:tab/>
        </w:r>
        <w:r w:rsidR="00C15523">
          <w:rPr>
            <w:noProof/>
            <w:webHidden/>
          </w:rPr>
          <w:fldChar w:fldCharType="begin"/>
        </w:r>
        <w:r w:rsidR="00C15523">
          <w:rPr>
            <w:noProof/>
            <w:webHidden/>
          </w:rPr>
          <w:instrText xml:space="preserve"> PAGEREF _Toc341184578 \h </w:instrText>
        </w:r>
        <w:r w:rsidR="00C15523">
          <w:rPr>
            <w:noProof/>
            <w:webHidden/>
          </w:rPr>
        </w:r>
        <w:r w:rsidR="00C15523">
          <w:rPr>
            <w:noProof/>
            <w:webHidden/>
          </w:rPr>
          <w:fldChar w:fldCharType="separate"/>
        </w:r>
        <w:r w:rsidR="009E7B8A">
          <w:rPr>
            <w:noProof/>
            <w:webHidden/>
          </w:rPr>
          <w:t>8</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79" w:history="1">
        <w:r w:rsidR="00C15523" w:rsidRPr="00D83097">
          <w:rPr>
            <w:rStyle w:val="Hyperlink"/>
            <w:i/>
            <w:noProof/>
          </w:rPr>
          <w:t>Punctuation</w:t>
        </w:r>
        <w:r w:rsidR="00C15523">
          <w:rPr>
            <w:noProof/>
            <w:webHidden/>
          </w:rPr>
          <w:tab/>
        </w:r>
        <w:r w:rsidR="00C15523">
          <w:rPr>
            <w:noProof/>
            <w:webHidden/>
          </w:rPr>
          <w:fldChar w:fldCharType="begin"/>
        </w:r>
        <w:r w:rsidR="00C15523">
          <w:rPr>
            <w:noProof/>
            <w:webHidden/>
          </w:rPr>
          <w:instrText xml:space="preserve"> PAGEREF _Toc341184579 \h </w:instrText>
        </w:r>
        <w:r w:rsidR="00C15523">
          <w:rPr>
            <w:noProof/>
            <w:webHidden/>
          </w:rPr>
        </w:r>
        <w:r w:rsidR="00C15523">
          <w:rPr>
            <w:noProof/>
            <w:webHidden/>
          </w:rPr>
          <w:fldChar w:fldCharType="separate"/>
        </w:r>
        <w:r w:rsidR="009E7B8A">
          <w:rPr>
            <w:noProof/>
            <w:webHidden/>
          </w:rPr>
          <w:t>9</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1" w:history="1">
        <w:r w:rsidR="00C15523" w:rsidRPr="00D83097">
          <w:rPr>
            <w:rStyle w:val="Hyperlink"/>
            <w:i/>
            <w:noProof/>
          </w:rPr>
          <w:t>Capitalization</w:t>
        </w:r>
        <w:r w:rsidR="00C15523">
          <w:rPr>
            <w:noProof/>
            <w:webHidden/>
          </w:rPr>
          <w:tab/>
        </w:r>
        <w:r w:rsidR="00C15523">
          <w:rPr>
            <w:noProof/>
            <w:webHidden/>
          </w:rPr>
          <w:fldChar w:fldCharType="begin"/>
        </w:r>
        <w:r w:rsidR="00C15523">
          <w:rPr>
            <w:noProof/>
            <w:webHidden/>
          </w:rPr>
          <w:instrText xml:space="preserve"> PAGEREF _Toc341184581 \h </w:instrText>
        </w:r>
        <w:r w:rsidR="00C15523">
          <w:rPr>
            <w:noProof/>
            <w:webHidden/>
          </w:rPr>
        </w:r>
        <w:r w:rsidR="00C15523">
          <w:rPr>
            <w:noProof/>
            <w:webHidden/>
          </w:rPr>
          <w:fldChar w:fldCharType="separate"/>
        </w:r>
        <w:r w:rsidR="009E7B8A">
          <w:rPr>
            <w:noProof/>
            <w:webHidden/>
          </w:rPr>
          <w:t>11</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2" w:history="1">
        <w:r w:rsidR="00C15523" w:rsidRPr="00D83097">
          <w:rPr>
            <w:rStyle w:val="Hyperlink"/>
            <w:i/>
            <w:noProof/>
          </w:rPr>
          <w:t>Numbers</w:t>
        </w:r>
        <w:r w:rsidR="00C15523">
          <w:rPr>
            <w:noProof/>
            <w:webHidden/>
          </w:rPr>
          <w:tab/>
        </w:r>
        <w:r w:rsidR="00C15523">
          <w:rPr>
            <w:noProof/>
            <w:webHidden/>
          </w:rPr>
          <w:fldChar w:fldCharType="begin"/>
        </w:r>
        <w:r w:rsidR="00C15523">
          <w:rPr>
            <w:noProof/>
            <w:webHidden/>
          </w:rPr>
          <w:instrText xml:space="preserve"> PAGEREF _Toc341184582 \h </w:instrText>
        </w:r>
        <w:r w:rsidR="00C15523">
          <w:rPr>
            <w:noProof/>
            <w:webHidden/>
          </w:rPr>
        </w:r>
        <w:r w:rsidR="00C15523">
          <w:rPr>
            <w:noProof/>
            <w:webHidden/>
          </w:rPr>
          <w:fldChar w:fldCharType="separate"/>
        </w:r>
        <w:r w:rsidR="009E7B8A">
          <w:rPr>
            <w:noProof/>
            <w:webHidden/>
          </w:rPr>
          <w:t>13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3" w:history="1">
        <w:r w:rsidR="00C15523" w:rsidRPr="00D83097">
          <w:rPr>
            <w:rStyle w:val="Hyperlink"/>
            <w:i/>
            <w:noProof/>
          </w:rPr>
          <w:t>Separation of Words at the End of a Line</w:t>
        </w:r>
        <w:r w:rsidR="00C15523">
          <w:rPr>
            <w:noProof/>
            <w:webHidden/>
          </w:rPr>
          <w:tab/>
        </w:r>
        <w:r w:rsidR="00C15523">
          <w:rPr>
            <w:noProof/>
            <w:webHidden/>
          </w:rPr>
          <w:fldChar w:fldCharType="begin"/>
        </w:r>
        <w:r w:rsidR="00C15523">
          <w:rPr>
            <w:noProof/>
            <w:webHidden/>
          </w:rPr>
          <w:instrText xml:space="preserve"> PAGEREF _Toc341184583 \h </w:instrText>
        </w:r>
        <w:r w:rsidR="00C15523">
          <w:rPr>
            <w:noProof/>
            <w:webHidden/>
          </w:rPr>
        </w:r>
        <w:r w:rsidR="00C15523">
          <w:rPr>
            <w:noProof/>
            <w:webHidden/>
          </w:rPr>
          <w:fldChar w:fldCharType="separate"/>
        </w:r>
        <w:r w:rsidR="009E7B8A">
          <w:rPr>
            <w:noProof/>
            <w:webHidden/>
          </w:rPr>
          <w:t>13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4" w:history="1">
        <w:r w:rsidR="00C15523" w:rsidRPr="00D83097">
          <w:rPr>
            <w:rStyle w:val="Hyperlink"/>
            <w:i/>
            <w:noProof/>
          </w:rPr>
          <w:t>Edit, Edit, and Edit Again</w:t>
        </w:r>
        <w:r w:rsidR="00C15523">
          <w:rPr>
            <w:noProof/>
            <w:webHidden/>
          </w:rPr>
          <w:tab/>
        </w:r>
        <w:r w:rsidR="00C15523">
          <w:rPr>
            <w:noProof/>
            <w:webHidden/>
          </w:rPr>
          <w:fldChar w:fldCharType="begin"/>
        </w:r>
        <w:r w:rsidR="00C15523">
          <w:rPr>
            <w:noProof/>
            <w:webHidden/>
          </w:rPr>
          <w:instrText xml:space="preserve"> PAGEREF _Toc341184584 \h </w:instrText>
        </w:r>
        <w:r w:rsidR="00C15523">
          <w:rPr>
            <w:noProof/>
            <w:webHidden/>
          </w:rPr>
        </w:r>
        <w:r w:rsidR="00C15523">
          <w:rPr>
            <w:noProof/>
            <w:webHidden/>
          </w:rPr>
          <w:fldChar w:fldCharType="separate"/>
        </w:r>
        <w:r w:rsidR="009E7B8A">
          <w:rPr>
            <w:noProof/>
            <w:webHidden/>
          </w:rPr>
          <w:t>14</w:t>
        </w:r>
        <w:r w:rsidR="00C15523">
          <w:rPr>
            <w:noProof/>
            <w:webHidden/>
          </w:rPr>
          <w:fldChar w:fldCharType="end"/>
        </w:r>
      </w:hyperlink>
    </w:p>
    <w:p w:rsidR="00C15523" w:rsidRDefault="00C73B81">
      <w:pPr>
        <w:pStyle w:val="TOC1"/>
        <w:rPr>
          <w:rFonts w:asciiTheme="minorHAnsi" w:eastAsiaTheme="minorEastAsia" w:hAnsiTheme="minorHAnsi" w:cstheme="minorBidi"/>
          <w:noProof/>
          <w:sz w:val="22"/>
          <w:szCs w:val="22"/>
        </w:rPr>
      </w:pPr>
      <w:hyperlink w:anchor="_Toc341184585" w:history="1">
        <w:r w:rsidR="00C15523" w:rsidRPr="00D83097">
          <w:rPr>
            <w:rStyle w:val="Hyperlink"/>
            <w:b/>
            <w:noProof/>
          </w:rPr>
          <w:t>Business Email Guidelines</w:t>
        </w:r>
        <w:r w:rsidR="00C15523">
          <w:rPr>
            <w:noProof/>
            <w:webHidden/>
          </w:rPr>
          <w:tab/>
        </w:r>
        <w:r w:rsidR="00C15523">
          <w:rPr>
            <w:noProof/>
            <w:webHidden/>
          </w:rPr>
          <w:fldChar w:fldCharType="begin"/>
        </w:r>
        <w:r w:rsidR="00C15523">
          <w:rPr>
            <w:noProof/>
            <w:webHidden/>
          </w:rPr>
          <w:instrText xml:space="preserve"> PAGEREF _Toc341184585 \h </w:instrText>
        </w:r>
        <w:r w:rsidR="00C15523">
          <w:rPr>
            <w:noProof/>
            <w:webHidden/>
          </w:rPr>
        </w:r>
        <w:r w:rsidR="00C15523">
          <w:rPr>
            <w:noProof/>
            <w:webHidden/>
          </w:rPr>
          <w:fldChar w:fldCharType="separate"/>
        </w:r>
        <w:r w:rsidR="009E7B8A">
          <w:rPr>
            <w:noProof/>
            <w:webHidden/>
          </w:rPr>
          <w:t>15</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6" w:history="1">
        <w:r w:rsidR="00C15523" w:rsidRPr="00D83097">
          <w:rPr>
            <w:rStyle w:val="Hyperlink"/>
            <w:i/>
            <w:noProof/>
          </w:rPr>
          <w:t>General</w:t>
        </w:r>
        <w:r w:rsidR="00C15523">
          <w:rPr>
            <w:noProof/>
            <w:webHidden/>
          </w:rPr>
          <w:tab/>
        </w:r>
        <w:r w:rsidR="00C15523">
          <w:rPr>
            <w:noProof/>
            <w:webHidden/>
          </w:rPr>
          <w:fldChar w:fldCharType="begin"/>
        </w:r>
        <w:r w:rsidR="00C15523">
          <w:rPr>
            <w:noProof/>
            <w:webHidden/>
          </w:rPr>
          <w:instrText xml:space="preserve"> PAGEREF _Toc341184586 \h </w:instrText>
        </w:r>
        <w:r w:rsidR="00C15523">
          <w:rPr>
            <w:noProof/>
            <w:webHidden/>
          </w:rPr>
        </w:r>
        <w:r w:rsidR="00C15523">
          <w:rPr>
            <w:noProof/>
            <w:webHidden/>
          </w:rPr>
          <w:fldChar w:fldCharType="separate"/>
        </w:r>
        <w:r w:rsidR="009E7B8A">
          <w:rPr>
            <w:noProof/>
            <w:webHidden/>
          </w:rPr>
          <w:t>15</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7" w:history="1">
        <w:r w:rsidR="00C15523" w:rsidRPr="00D83097">
          <w:rPr>
            <w:rStyle w:val="Hyperlink"/>
            <w:i/>
            <w:noProof/>
          </w:rPr>
          <w:t>Email Message Format</w:t>
        </w:r>
        <w:r w:rsidR="00C15523">
          <w:rPr>
            <w:noProof/>
            <w:webHidden/>
          </w:rPr>
          <w:tab/>
        </w:r>
        <w:r w:rsidR="00C15523">
          <w:rPr>
            <w:noProof/>
            <w:webHidden/>
          </w:rPr>
          <w:fldChar w:fldCharType="begin"/>
        </w:r>
        <w:r w:rsidR="00C15523">
          <w:rPr>
            <w:noProof/>
            <w:webHidden/>
          </w:rPr>
          <w:instrText xml:space="preserve"> PAGEREF _Toc341184587 \h </w:instrText>
        </w:r>
        <w:r w:rsidR="00C15523">
          <w:rPr>
            <w:noProof/>
            <w:webHidden/>
          </w:rPr>
        </w:r>
        <w:r w:rsidR="00C15523">
          <w:rPr>
            <w:noProof/>
            <w:webHidden/>
          </w:rPr>
          <w:fldChar w:fldCharType="separate"/>
        </w:r>
        <w:r w:rsidR="009E7B8A">
          <w:rPr>
            <w:noProof/>
            <w:webHidden/>
          </w:rPr>
          <w:t>15</w:t>
        </w:r>
        <w:r w:rsidR="00C15523">
          <w:rPr>
            <w:noProof/>
            <w:webHidden/>
          </w:rPr>
          <w:fldChar w:fldCharType="end"/>
        </w:r>
      </w:hyperlink>
    </w:p>
    <w:p w:rsidR="00C15523" w:rsidRDefault="00C73B81">
      <w:pPr>
        <w:pStyle w:val="TOC1"/>
        <w:rPr>
          <w:rFonts w:asciiTheme="minorHAnsi" w:eastAsiaTheme="minorEastAsia" w:hAnsiTheme="minorHAnsi" w:cstheme="minorBidi"/>
          <w:noProof/>
          <w:sz w:val="22"/>
          <w:szCs w:val="22"/>
        </w:rPr>
      </w:pPr>
      <w:hyperlink w:anchor="_Toc341184588" w:history="1">
        <w:r w:rsidR="00C15523" w:rsidRPr="00D83097">
          <w:rPr>
            <w:rStyle w:val="Hyperlink"/>
            <w:b/>
            <w:noProof/>
          </w:rPr>
          <w:t>Letter Guidelines</w:t>
        </w:r>
        <w:r w:rsidR="00C15523">
          <w:rPr>
            <w:noProof/>
            <w:webHidden/>
          </w:rPr>
          <w:tab/>
        </w:r>
        <w:r w:rsidR="00C15523">
          <w:rPr>
            <w:noProof/>
            <w:webHidden/>
          </w:rPr>
          <w:fldChar w:fldCharType="begin"/>
        </w:r>
        <w:r w:rsidR="00C15523">
          <w:rPr>
            <w:noProof/>
            <w:webHidden/>
          </w:rPr>
          <w:instrText xml:space="preserve"> PAGEREF _Toc341184588 \h </w:instrText>
        </w:r>
        <w:r w:rsidR="00C15523">
          <w:rPr>
            <w:noProof/>
            <w:webHidden/>
          </w:rPr>
        </w:r>
        <w:r w:rsidR="00C15523">
          <w:rPr>
            <w:noProof/>
            <w:webHidden/>
          </w:rPr>
          <w:fldChar w:fldCharType="separate"/>
        </w:r>
        <w:r w:rsidR="009E7B8A">
          <w:rPr>
            <w:noProof/>
            <w:webHidden/>
          </w:rPr>
          <w:t>17</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89" w:history="1">
        <w:r w:rsidR="00C15523" w:rsidRPr="00D83097">
          <w:rPr>
            <w:rStyle w:val="Hyperlink"/>
            <w:i/>
            <w:noProof/>
          </w:rPr>
          <w:t>General</w:t>
        </w:r>
        <w:r w:rsidR="00C15523">
          <w:rPr>
            <w:noProof/>
            <w:webHidden/>
          </w:rPr>
          <w:tab/>
        </w:r>
        <w:r w:rsidR="00C15523">
          <w:rPr>
            <w:noProof/>
            <w:webHidden/>
          </w:rPr>
          <w:fldChar w:fldCharType="begin"/>
        </w:r>
        <w:r w:rsidR="00C15523">
          <w:rPr>
            <w:noProof/>
            <w:webHidden/>
          </w:rPr>
          <w:instrText xml:space="preserve"> PAGEREF _Toc341184589 \h </w:instrText>
        </w:r>
        <w:r w:rsidR="00C15523">
          <w:rPr>
            <w:noProof/>
            <w:webHidden/>
          </w:rPr>
        </w:r>
        <w:r w:rsidR="00C15523">
          <w:rPr>
            <w:noProof/>
            <w:webHidden/>
          </w:rPr>
          <w:fldChar w:fldCharType="separate"/>
        </w:r>
        <w:r w:rsidR="009E7B8A">
          <w:rPr>
            <w:noProof/>
            <w:webHidden/>
          </w:rPr>
          <w:t>17</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0" w:history="1">
        <w:r w:rsidR="00C15523" w:rsidRPr="00D83097">
          <w:rPr>
            <w:rStyle w:val="Hyperlink"/>
            <w:i/>
            <w:noProof/>
          </w:rPr>
          <w:t>Templates</w:t>
        </w:r>
        <w:r w:rsidR="00C15523">
          <w:rPr>
            <w:noProof/>
            <w:webHidden/>
          </w:rPr>
          <w:tab/>
        </w:r>
        <w:r w:rsidR="00C15523">
          <w:rPr>
            <w:noProof/>
            <w:webHidden/>
          </w:rPr>
          <w:fldChar w:fldCharType="begin"/>
        </w:r>
        <w:r w:rsidR="00C15523">
          <w:rPr>
            <w:noProof/>
            <w:webHidden/>
          </w:rPr>
          <w:instrText xml:space="preserve"> PAGEREF _Toc341184590 \h </w:instrText>
        </w:r>
        <w:r w:rsidR="00C15523">
          <w:rPr>
            <w:noProof/>
            <w:webHidden/>
          </w:rPr>
        </w:r>
        <w:r w:rsidR="00C15523">
          <w:rPr>
            <w:noProof/>
            <w:webHidden/>
          </w:rPr>
          <w:fldChar w:fldCharType="separate"/>
        </w:r>
        <w:r w:rsidR="009E7B8A">
          <w:rPr>
            <w:noProof/>
            <w:webHidden/>
          </w:rPr>
          <w:t>17</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1" w:history="1">
        <w:r w:rsidR="00C15523" w:rsidRPr="00D83097">
          <w:rPr>
            <w:rStyle w:val="Hyperlink"/>
            <w:i/>
            <w:noProof/>
          </w:rPr>
          <w:t>Letter Format</w:t>
        </w:r>
        <w:r w:rsidR="00C15523">
          <w:rPr>
            <w:noProof/>
            <w:webHidden/>
          </w:rPr>
          <w:tab/>
        </w:r>
        <w:r w:rsidR="00C15523">
          <w:rPr>
            <w:noProof/>
            <w:webHidden/>
          </w:rPr>
          <w:fldChar w:fldCharType="begin"/>
        </w:r>
        <w:r w:rsidR="00C15523">
          <w:rPr>
            <w:noProof/>
            <w:webHidden/>
          </w:rPr>
          <w:instrText xml:space="preserve"> PAGEREF _Toc341184591 \h </w:instrText>
        </w:r>
        <w:r w:rsidR="00C15523">
          <w:rPr>
            <w:noProof/>
            <w:webHidden/>
          </w:rPr>
        </w:r>
        <w:r w:rsidR="00C15523">
          <w:rPr>
            <w:noProof/>
            <w:webHidden/>
          </w:rPr>
          <w:fldChar w:fldCharType="separate"/>
        </w:r>
        <w:r w:rsidR="009E7B8A">
          <w:rPr>
            <w:noProof/>
            <w:webHidden/>
          </w:rPr>
          <w:t>17</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4" w:history="1">
        <w:r w:rsidR="00C15523" w:rsidRPr="00D83097">
          <w:rPr>
            <w:rStyle w:val="Hyperlink"/>
            <w:noProof/>
          </w:rPr>
          <w:t>Sample Letter</w:t>
        </w:r>
        <w:r w:rsidR="00C15523">
          <w:rPr>
            <w:noProof/>
            <w:webHidden/>
          </w:rPr>
          <w:tab/>
        </w:r>
        <w:r w:rsidR="00C15523">
          <w:rPr>
            <w:noProof/>
            <w:webHidden/>
          </w:rPr>
          <w:fldChar w:fldCharType="begin"/>
        </w:r>
        <w:r w:rsidR="00C15523">
          <w:rPr>
            <w:noProof/>
            <w:webHidden/>
          </w:rPr>
          <w:instrText xml:space="preserve"> PAGEREF _Toc341184594 \h </w:instrText>
        </w:r>
        <w:r w:rsidR="00C15523">
          <w:rPr>
            <w:noProof/>
            <w:webHidden/>
          </w:rPr>
        </w:r>
        <w:r w:rsidR="00C15523">
          <w:rPr>
            <w:noProof/>
            <w:webHidden/>
          </w:rPr>
          <w:fldChar w:fldCharType="separate"/>
        </w:r>
        <w:r w:rsidR="009E7B8A">
          <w:rPr>
            <w:noProof/>
            <w:webHidden/>
          </w:rPr>
          <w:t>22</w:t>
        </w:r>
        <w:r w:rsidR="00C15523">
          <w:rPr>
            <w:noProof/>
            <w:webHidden/>
          </w:rPr>
          <w:fldChar w:fldCharType="end"/>
        </w:r>
      </w:hyperlink>
    </w:p>
    <w:p w:rsidR="00C15523" w:rsidRDefault="00C73B81">
      <w:pPr>
        <w:pStyle w:val="TOC1"/>
        <w:rPr>
          <w:rFonts w:asciiTheme="minorHAnsi" w:eastAsiaTheme="minorEastAsia" w:hAnsiTheme="minorHAnsi" w:cstheme="minorBidi"/>
          <w:noProof/>
          <w:sz w:val="22"/>
          <w:szCs w:val="22"/>
        </w:rPr>
      </w:pPr>
      <w:hyperlink w:anchor="_Toc341184596" w:history="1">
        <w:r w:rsidR="00C15523" w:rsidRPr="00D83097">
          <w:rPr>
            <w:rStyle w:val="Hyperlink"/>
            <w:b/>
            <w:noProof/>
          </w:rPr>
          <w:t>Memorandum Guidelines</w:t>
        </w:r>
        <w:r w:rsidR="00C15523">
          <w:rPr>
            <w:noProof/>
            <w:webHidden/>
          </w:rPr>
          <w:tab/>
        </w:r>
        <w:r w:rsidR="00C15523">
          <w:rPr>
            <w:noProof/>
            <w:webHidden/>
          </w:rPr>
          <w:fldChar w:fldCharType="begin"/>
        </w:r>
        <w:r w:rsidR="00C15523">
          <w:rPr>
            <w:noProof/>
            <w:webHidden/>
          </w:rPr>
          <w:instrText xml:space="preserve"> PAGEREF _Toc341184596 \h </w:instrText>
        </w:r>
        <w:r w:rsidR="00C15523">
          <w:rPr>
            <w:noProof/>
            <w:webHidden/>
          </w:rPr>
        </w:r>
        <w:r w:rsidR="00C15523">
          <w:rPr>
            <w:noProof/>
            <w:webHidden/>
          </w:rPr>
          <w:fldChar w:fldCharType="separate"/>
        </w:r>
        <w:r w:rsidR="009E7B8A">
          <w:rPr>
            <w:noProof/>
            <w:webHidden/>
          </w:rPr>
          <w:t>23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7" w:history="1">
        <w:r w:rsidR="00C15523" w:rsidRPr="00D83097">
          <w:rPr>
            <w:rStyle w:val="Hyperlink"/>
            <w:i/>
            <w:noProof/>
          </w:rPr>
          <w:t>General</w:t>
        </w:r>
        <w:r w:rsidR="00C15523">
          <w:rPr>
            <w:noProof/>
            <w:webHidden/>
          </w:rPr>
          <w:tab/>
        </w:r>
        <w:r w:rsidR="00C15523">
          <w:rPr>
            <w:noProof/>
            <w:webHidden/>
          </w:rPr>
          <w:fldChar w:fldCharType="begin"/>
        </w:r>
        <w:r w:rsidR="00C15523">
          <w:rPr>
            <w:noProof/>
            <w:webHidden/>
          </w:rPr>
          <w:instrText xml:space="preserve"> PAGEREF _Toc341184597 \h </w:instrText>
        </w:r>
        <w:r w:rsidR="00C15523">
          <w:rPr>
            <w:noProof/>
            <w:webHidden/>
          </w:rPr>
        </w:r>
        <w:r w:rsidR="00C15523">
          <w:rPr>
            <w:noProof/>
            <w:webHidden/>
          </w:rPr>
          <w:fldChar w:fldCharType="separate"/>
        </w:r>
        <w:r w:rsidR="009E7B8A">
          <w:rPr>
            <w:noProof/>
            <w:webHidden/>
          </w:rPr>
          <w:t>23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8" w:history="1">
        <w:r w:rsidR="00C15523" w:rsidRPr="00D83097">
          <w:rPr>
            <w:rStyle w:val="Hyperlink"/>
            <w:i/>
            <w:noProof/>
          </w:rPr>
          <w:t>Templates</w:t>
        </w:r>
        <w:r w:rsidR="00C15523">
          <w:rPr>
            <w:noProof/>
            <w:webHidden/>
          </w:rPr>
          <w:tab/>
        </w:r>
        <w:r w:rsidR="00C15523">
          <w:rPr>
            <w:noProof/>
            <w:webHidden/>
          </w:rPr>
          <w:fldChar w:fldCharType="begin"/>
        </w:r>
        <w:r w:rsidR="00C15523">
          <w:rPr>
            <w:noProof/>
            <w:webHidden/>
          </w:rPr>
          <w:instrText xml:space="preserve"> PAGEREF _Toc341184598 \h </w:instrText>
        </w:r>
        <w:r w:rsidR="00C15523">
          <w:rPr>
            <w:noProof/>
            <w:webHidden/>
          </w:rPr>
        </w:r>
        <w:r w:rsidR="00C15523">
          <w:rPr>
            <w:noProof/>
            <w:webHidden/>
          </w:rPr>
          <w:fldChar w:fldCharType="separate"/>
        </w:r>
        <w:r w:rsidR="009E7B8A">
          <w:rPr>
            <w:noProof/>
            <w:webHidden/>
          </w:rPr>
          <w:t>23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599" w:history="1">
        <w:r w:rsidR="00C15523" w:rsidRPr="00D83097">
          <w:rPr>
            <w:rStyle w:val="Hyperlink"/>
            <w:i/>
            <w:noProof/>
          </w:rPr>
          <w:t>Memorandum Format</w:t>
        </w:r>
        <w:r w:rsidR="00C15523">
          <w:rPr>
            <w:noProof/>
            <w:webHidden/>
          </w:rPr>
          <w:tab/>
        </w:r>
        <w:r w:rsidR="00C15523">
          <w:rPr>
            <w:noProof/>
            <w:webHidden/>
          </w:rPr>
          <w:fldChar w:fldCharType="begin"/>
        </w:r>
        <w:r w:rsidR="00C15523">
          <w:rPr>
            <w:noProof/>
            <w:webHidden/>
          </w:rPr>
          <w:instrText xml:space="preserve"> PAGEREF _Toc341184599 \h </w:instrText>
        </w:r>
        <w:r w:rsidR="00C15523">
          <w:rPr>
            <w:noProof/>
            <w:webHidden/>
          </w:rPr>
        </w:r>
        <w:r w:rsidR="00C15523">
          <w:rPr>
            <w:noProof/>
            <w:webHidden/>
          </w:rPr>
          <w:fldChar w:fldCharType="separate"/>
        </w:r>
        <w:r w:rsidR="009E7B8A">
          <w:rPr>
            <w:noProof/>
            <w:webHidden/>
          </w:rPr>
          <w:t>23</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601" w:history="1">
        <w:r w:rsidR="00C15523" w:rsidRPr="00D83097">
          <w:rPr>
            <w:rStyle w:val="Hyperlink"/>
            <w:noProof/>
          </w:rPr>
          <w:t>Sample Memorandum</w:t>
        </w:r>
        <w:r w:rsidR="00C15523">
          <w:rPr>
            <w:noProof/>
            <w:webHidden/>
          </w:rPr>
          <w:tab/>
        </w:r>
        <w:r w:rsidR="00C15523">
          <w:rPr>
            <w:noProof/>
            <w:webHidden/>
          </w:rPr>
          <w:fldChar w:fldCharType="begin"/>
        </w:r>
        <w:r w:rsidR="00C15523">
          <w:rPr>
            <w:noProof/>
            <w:webHidden/>
          </w:rPr>
          <w:instrText xml:space="preserve"> PAGEREF _Toc341184601 \h </w:instrText>
        </w:r>
        <w:r w:rsidR="00C15523">
          <w:rPr>
            <w:noProof/>
            <w:webHidden/>
          </w:rPr>
        </w:r>
        <w:r w:rsidR="00C15523">
          <w:rPr>
            <w:noProof/>
            <w:webHidden/>
          </w:rPr>
          <w:fldChar w:fldCharType="separate"/>
        </w:r>
        <w:r w:rsidR="009E7B8A">
          <w:rPr>
            <w:noProof/>
            <w:webHidden/>
          </w:rPr>
          <w:t>25</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603" w:history="1">
        <w:r w:rsidR="00C15523" w:rsidRPr="00D83097">
          <w:rPr>
            <w:rStyle w:val="Hyperlink"/>
            <w:noProof/>
          </w:rPr>
          <w:t>Sample "See Below" Memorandum</w:t>
        </w:r>
        <w:r w:rsidR="00C15523">
          <w:rPr>
            <w:noProof/>
            <w:webHidden/>
          </w:rPr>
          <w:tab/>
        </w:r>
        <w:r w:rsidR="00C15523">
          <w:rPr>
            <w:noProof/>
            <w:webHidden/>
          </w:rPr>
          <w:fldChar w:fldCharType="begin"/>
        </w:r>
        <w:r w:rsidR="00C15523">
          <w:rPr>
            <w:noProof/>
            <w:webHidden/>
          </w:rPr>
          <w:instrText xml:space="preserve"> PAGEREF _Toc341184603 \h </w:instrText>
        </w:r>
        <w:r w:rsidR="00C15523">
          <w:rPr>
            <w:noProof/>
            <w:webHidden/>
          </w:rPr>
        </w:r>
        <w:r w:rsidR="00C15523">
          <w:rPr>
            <w:noProof/>
            <w:webHidden/>
          </w:rPr>
          <w:fldChar w:fldCharType="separate"/>
        </w:r>
        <w:r w:rsidR="009E7B8A">
          <w:rPr>
            <w:noProof/>
            <w:webHidden/>
          </w:rPr>
          <w:t>27</w:t>
        </w:r>
        <w:r w:rsidR="00C15523">
          <w:rPr>
            <w:noProof/>
            <w:webHidden/>
          </w:rPr>
          <w:fldChar w:fldCharType="end"/>
        </w:r>
      </w:hyperlink>
    </w:p>
    <w:p w:rsidR="00C15523" w:rsidRDefault="00C73B81">
      <w:pPr>
        <w:pStyle w:val="TOC1"/>
        <w:rPr>
          <w:rFonts w:asciiTheme="minorHAnsi" w:eastAsiaTheme="minorEastAsia" w:hAnsiTheme="minorHAnsi" w:cstheme="minorBidi"/>
          <w:noProof/>
          <w:sz w:val="22"/>
          <w:szCs w:val="22"/>
        </w:rPr>
      </w:pPr>
      <w:hyperlink w:anchor="_Toc341184605" w:history="1">
        <w:r w:rsidR="006515E6">
          <w:rPr>
            <w:rStyle w:val="Hyperlink"/>
            <w:b/>
            <w:noProof/>
          </w:rPr>
          <w:t>The EMAC</w:t>
        </w:r>
        <w:r w:rsidR="00C15523" w:rsidRPr="00D83097">
          <w:rPr>
            <w:rStyle w:val="Hyperlink"/>
            <w:b/>
            <w:noProof/>
          </w:rPr>
          <w:t xml:space="preserve"> System</w:t>
        </w:r>
        <w:r w:rsidR="00C15523">
          <w:rPr>
            <w:noProof/>
            <w:webHidden/>
          </w:rPr>
          <w:tab/>
        </w:r>
        <w:r w:rsidR="00C15523">
          <w:rPr>
            <w:noProof/>
            <w:webHidden/>
          </w:rPr>
          <w:fldChar w:fldCharType="begin"/>
        </w:r>
        <w:r w:rsidR="00C15523">
          <w:rPr>
            <w:noProof/>
            <w:webHidden/>
          </w:rPr>
          <w:instrText xml:space="preserve"> PAGEREF _Toc341184605 \h </w:instrText>
        </w:r>
        <w:r w:rsidR="00C15523">
          <w:rPr>
            <w:noProof/>
            <w:webHidden/>
          </w:rPr>
        </w:r>
        <w:r w:rsidR="00C15523">
          <w:rPr>
            <w:noProof/>
            <w:webHidden/>
          </w:rPr>
          <w:fldChar w:fldCharType="separate"/>
        </w:r>
        <w:r w:rsidR="009E7B8A">
          <w:rPr>
            <w:noProof/>
            <w:webHidden/>
          </w:rPr>
          <w:t>28</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606" w:history="1">
        <w:r w:rsidR="00C15523" w:rsidRPr="00D83097">
          <w:rPr>
            <w:rStyle w:val="Hyperlink"/>
            <w:i/>
            <w:noProof/>
          </w:rPr>
          <w:t>Component Submissions</w:t>
        </w:r>
        <w:r w:rsidR="00C15523">
          <w:rPr>
            <w:noProof/>
            <w:webHidden/>
          </w:rPr>
          <w:tab/>
        </w:r>
        <w:r w:rsidR="00C15523">
          <w:rPr>
            <w:noProof/>
            <w:webHidden/>
          </w:rPr>
          <w:fldChar w:fldCharType="begin"/>
        </w:r>
        <w:r w:rsidR="00C15523">
          <w:rPr>
            <w:noProof/>
            <w:webHidden/>
          </w:rPr>
          <w:instrText xml:space="preserve"> PAGEREF _Toc341184606 \h </w:instrText>
        </w:r>
        <w:r w:rsidR="00C15523">
          <w:rPr>
            <w:noProof/>
            <w:webHidden/>
          </w:rPr>
        </w:r>
        <w:r w:rsidR="00C15523">
          <w:rPr>
            <w:noProof/>
            <w:webHidden/>
          </w:rPr>
          <w:fldChar w:fldCharType="separate"/>
        </w:r>
        <w:r w:rsidR="009E7B8A">
          <w:rPr>
            <w:noProof/>
            <w:webHidden/>
          </w:rPr>
          <w:t>28</w:t>
        </w:r>
        <w:r w:rsidR="00C15523">
          <w:rPr>
            <w:noProof/>
            <w:webHidden/>
          </w:rPr>
          <w:fldChar w:fldCharType="end"/>
        </w:r>
      </w:hyperlink>
    </w:p>
    <w:p w:rsidR="00C15523" w:rsidRDefault="00C73B81">
      <w:pPr>
        <w:pStyle w:val="TOC2"/>
        <w:tabs>
          <w:tab w:val="right" w:leader="dot" w:pos="9350"/>
        </w:tabs>
        <w:rPr>
          <w:rFonts w:asciiTheme="minorHAnsi" w:eastAsiaTheme="minorEastAsia" w:hAnsiTheme="minorHAnsi" w:cstheme="minorBidi"/>
          <w:noProof/>
          <w:sz w:val="22"/>
          <w:szCs w:val="22"/>
        </w:rPr>
      </w:pPr>
      <w:hyperlink w:anchor="_Toc341184607" w:history="1">
        <w:r w:rsidR="00C15523" w:rsidRPr="00D83097">
          <w:rPr>
            <w:rStyle w:val="Hyperlink"/>
            <w:i/>
            <w:noProof/>
          </w:rPr>
          <w:t>Component Clearances</w:t>
        </w:r>
        <w:r w:rsidR="00C15523">
          <w:rPr>
            <w:noProof/>
            <w:webHidden/>
          </w:rPr>
          <w:tab/>
        </w:r>
        <w:r w:rsidR="00C15523">
          <w:rPr>
            <w:noProof/>
            <w:webHidden/>
          </w:rPr>
          <w:fldChar w:fldCharType="begin"/>
        </w:r>
        <w:r w:rsidR="00C15523">
          <w:rPr>
            <w:noProof/>
            <w:webHidden/>
          </w:rPr>
          <w:instrText xml:space="preserve"> PAGEREF _Toc341184607 \h </w:instrText>
        </w:r>
        <w:r w:rsidR="00C15523">
          <w:rPr>
            <w:noProof/>
            <w:webHidden/>
          </w:rPr>
        </w:r>
        <w:r w:rsidR="00C15523">
          <w:rPr>
            <w:noProof/>
            <w:webHidden/>
          </w:rPr>
          <w:fldChar w:fldCharType="separate"/>
        </w:r>
        <w:r w:rsidR="009E7B8A">
          <w:rPr>
            <w:noProof/>
            <w:webHidden/>
          </w:rPr>
          <w:t>28</w:t>
        </w:r>
        <w:r w:rsidR="00C15523">
          <w:rPr>
            <w:noProof/>
            <w:webHidden/>
          </w:rPr>
          <w:fldChar w:fldCharType="end"/>
        </w:r>
      </w:hyperlink>
    </w:p>
    <w:p w:rsidR="00C15523" w:rsidRDefault="00C73B81">
      <w:pPr>
        <w:pStyle w:val="TOC1"/>
        <w:rPr>
          <w:rFonts w:asciiTheme="minorHAnsi" w:eastAsiaTheme="minorEastAsia" w:hAnsiTheme="minorHAnsi" w:cstheme="minorBidi"/>
          <w:noProof/>
          <w:sz w:val="22"/>
          <w:szCs w:val="22"/>
        </w:rPr>
      </w:pPr>
      <w:hyperlink w:anchor="_Toc341184608" w:history="1">
        <w:r w:rsidR="00C15523" w:rsidRPr="00D83097">
          <w:rPr>
            <w:rStyle w:val="Hyperlink"/>
            <w:b/>
            <w:noProof/>
          </w:rPr>
          <w:t>Examples of Forms of Address</w:t>
        </w:r>
        <w:r w:rsidR="00C15523">
          <w:rPr>
            <w:noProof/>
            <w:webHidden/>
          </w:rPr>
          <w:tab/>
        </w:r>
        <w:r w:rsidR="00C15523">
          <w:rPr>
            <w:noProof/>
            <w:webHidden/>
          </w:rPr>
          <w:fldChar w:fldCharType="begin"/>
        </w:r>
        <w:r w:rsidR="00C15523">
          <w:rPr>
            <w:noProof/>
            <w:webHidden/>
          </w:rPr>
          <w:instrText xml:space="preserve"> PAGEREF _Toc341184608 \h </w:instrText>
        </w:r>
        <w:r w:rsidR="00C15523">
          <w:rPr>
            <w:noProof/>
            <w:webHidden/>
          </w:rPr>
        </w:r>
        <w:r w:rsidR="00C15523">
          <w:rPr>
            <w:noProof/>
            <w:webHidden/>
          </w:rPr>
          <w:fldChar w:fldCharType="separate"/>
        </w:r>
        <w:r w:rsidR="009E7B8A">
          <w:rPr>
            <w:noProof/>
            <w:webHidden/>
          </w:rPr>
          <w:t>29</w:t>
        </w:r>
        <w:r w:rsidR="00C15523">
          <w:rPr>
            <w:noProof/>
            <w:webHidden/>
          </w:rPr>
          <w:fldChar w:fldCharType="end"/>
        </w:r>
      </w:hyperlink>
    </w:p>
    <w:p w:rsidR="00EE3700" w:rsidRDefault="00EE3700">
      <w:pPr>
        <w:pStyle w:val="TOC1"/>
      </w:pPr>
      <w:r>
        <w:t>Appendix</w:t>
      </w:r>
    </w:p>
    <w:p w:rsidR="00C15523" w:rsidRDefault="00C73B81">
      <w:pPr>
        <w:pStyle w:val="TOC1"/>
        <w:rPr>
          <w:rFonts w:asciiTheme="minorHAnsi" w:eastAsiaTheme="minorEastAsia" w:hAnsiTheme="minorHAnsi" w:cstheme="minorBidi"/>
          <w:noProof/>
          <w:sz w:val="22"/>
          <w:szCs w:val="22"/>
        </w:rPr>
      </w:pPr>
      <w:hyperlink w:anchor="_Toc341184609" w:history="1">
        <w:r w:rsidR="00C15523" w:rsidRPr="00D83097">
          <w:rPr>
            <w:rStyle w:val="Hyperlink"/>
            <w:noProof/>
          </w:rPr>
          <w:t>QUICC Handbook Change Summary</w:t>
        </w:r>
        <w:r w:rsidR="00C15523">
          <w:rPr>
            <w:noProof/>
            <w:webHidden/>
          </w:rPr>
          <w:tab/>
        </w:r>
        <w:r w:rsidR="00A06964">
          <w:rPr>
            <w:noProof/>
            <w:webHidden/>
          </w:rPr>
          <w:t>37</w:t>
        </w:r>
      </w:hyperlink>
    </w:p>
    <w:p w:rsidR="00471011" w:rsidRDefault="0043486F" w:rsidP="00852816">
      <w:pPr>
        <w:pStyle w:val="TOC1"/>
      </w:pPr>
      <w:r>
        <w:rPr>
          <w:rFonts w:eastAsiaTheme="majorEastAsia" w:cstheme="majorBidi"/>
          <w:spacing w:val="5"/>
          <w:kern w:val="28"/>
          <w:sz w:val="36"/>
          <w:szCs w:val="52"/>
        </w:rPr>
        <w:fldChar w:fldCharType="end"/>
      </w:r>
    </w:p>
    <w:p w:rsidR="00471011" w:rsidRDefault="00471011" w:rsidP="00471011">
      <w:pPr>
        <w:sectPr w:rsidR="00471011" w:rsidSect="008C78A6">
          <w:footerReference w:type="default" r:id="rId10"/>
          <w:pgSz w:w="12240" w:h="15840"/>
          <w:pgMar w:top="1440" w:right="1440" w:bottom="1440" w:left="1440" w:header="720" w:footer="630" w:gutter="0"/>
          <w:pgNumType w:start="1" w:chapStyle="1"/>
          <w:cols w:space="720"/>
        </w:sectPr>
      </w:pPr>
    </w:p>
    <w:p w:rsidR="006B4FC2" w:rsidRPr="002A5FA9" w:rsidRDefault="00D25E4C">
      <w:pPr>
        <w:pStyle w:val="Heading1"/>
        <w:rPr>
          <w:b/>
        </w:rPr>
      </w:pPr>
      <w:bookmarkStart w:id="4" w:name="_Toc329005755"/>
      <w:bookmarkStart w:id="5" w:name="_Toc341184573"/>
      <w:r w:rsidRPr="002A5FA9">
        <w:rPr>
          <w:b/>
        </w:rPr>
        <w:lastRenderedPageBreak/>
        <w:t xml:space="preserve">General </w:t>
      </w:r>
      <w:r w:rsidR="00750059" w:rsidRPr="002A5FA9">
        <w:rPr>
          <w:b/>
        </w:rPr>
        <w:t>Writing Tips</w:t>
      </w:r>
      <w:bookmarkEnd w:id="3"/>
      <w:bookmarkEnd w:id="4"/>
      <w:bookmarkEnd w:id="5"/>
    </w:p>
    <w:p w:rsidR="006B4FC2" w:rsidRPr="003958C5" w:rsidRDefault="005B6116" w:rsidP="001B5838">
      <w:pPr>
        <w:pStyle w:val="Heading2"/>
        <w:rPr>
          <w:b w:val="0"/>
          <w:i/>
        </w:rPr>
      </w:pPr>
      <w:bookmarkStart w:id="6" w:name="_Toc329005756"/>
      <w:bookmarkStart w:id="7" w:name="_Toc341184574"/>
      <w:r w:rsidRPr="003958C5">
        <w:rPr>
          <w:b w:val="0"/>
          <w:i/>
        </w:rPr>
        <w:t>Structuring Your Writing</w:t>
      </w:r>
      <w:bookmarkEnd w:id="6"/>
      <w:bookmarkEnd w:id="7"/>
    </w:p>
    <w:p w:rsidR="006B4FC2" w:rsidRDefault="0083042A" w:rsidP="00EC3550">
      <w:pPr>
        <w:pStyle w:val="NumberList"/>
        <w:numPr>
          <w:ilvl w:val="0"/>
          <w:numId w:val="6"/>
        </w:numPr>
      </w:pPr>
      <w:r>
        <w:t>K</w:t>
      </w:r>
      <w:r w:rsidR="000133CA">
        <w:t>eep your audience in mind so that documents are understandable on the first reading.</w:t>
      </w:r>
    </w:p>
    <w:p w:rsidR="001256C8" w:rsidRDefault="001256C8" w:rsidP="00EC3550">
      <w:pPr>
        <w:pStyle w:val="NumberList"/>
        <w:numPr>
          <w:ilvl w:val="0"/>
          <w:numId w:val="6"/>
        </w:numPr>
      </w:pPr>
      <w:r>
        <w:t>Language should be:</w:t>
      </w:r>
    </w:p>
    <w:p w:rsidR="001256C8" w:rsidRDefault="00C734BB" w:rsidP="003958C5">
      <w:pPr>
        <w:pStyle w:val="BulletListLevel1"/>
      </w:pPr>
      <w:r>
        <w:t>C</w:t>
      </w:r>
      <w:r w:rsidR="001256C8">
        <w:t>lear</w:t>
      </w:r>
      <w:r w:rsidR="001A0AEE">
        <w:t>.</w:t>
      </w:r>
    </w:p>
    <w:p w:rsidR="001256C8" w:rsidRDefault="00C734BB" w:rsidP="003958C5">
      <w:pPr>
        <w:pStyle w:val="BulletListLevel1"/>
      </w:pPr>
      <w:proofErr w:type="gramStart"/>
      <w:r>
        <w:t>P</w:t>
      </w:r>
      <w:r w:rsidR="001256C8">
        <w:t>lain</w:t>
      </w:r>
      <w:r w:rsidR="001A0AEE">
        <w:t>.</w:t>
      </w:r>
      <w:proofErr w:type="gramEnd"/>
    </w:p>
    <w:p w:rsidR="001256C8" w:rsidRDefault="00C734BB" w:rsidP="003958C5">
      <w:pPr>
        <w:pStyle w:val="BulletListLevel1"/>
      </w:pPr>
      <w:proofErr w:type="gramStart"/>
      <w:r>
        <w:t>C</w:t>
      </w:r>
      <w:r w:rsidR="001256C8">
        <w:t>oncise</w:t>
      </w:r>
      <w:r w:rsidR="001A0AEE">
        <w:t>.</w:t>
      </w:r>
      <w:proofErr w:type="gramEnd"/>
    </w:p>
    <w:p w:rsidR="001256C8" w:rsidRDefault="00C734BB" w:rsidP="003958C5">
      <w:pPr>
        <w:pStyle w:val="BulletListLevel1"/>
      </w:pPr>
      <w:proofErr w:type="gramStart"/>
      <w:r>
        <w:t>P</w:t>
      </w:r>
      <w:r w:rsidR="001256C8">
        <w:t>rofessional</w:t>
      </w:r>
      <w:r w:rsidR="001A0AEE">
        <w:t>.</w:t>
      </w:r>
      <w:proofErr w:type="gramEnd"/>
    </w:p>
    <w:p w:rsidR="001256C8" w:rsidRDefault="00C734BB" w:rsidP="003958C5">
      <w:pPr>
        <w:pStyle w:val="BulletListLevel1"/>
      </w:pPr>
      <w:proofErr w:type="gramStart"/>
      <w:r>
        <w:t>A</w:t>
      </w:r>
      <w:r w:rsidR="001256C8">
        <w:t>ctive voice</w:t>
      </w:r>
      <w:r w:rsidR="001A0AEE">
        <w:t>.</w:t>
      </w:r>
      <w:proofErr w:type="gramEnd"/>
    </w:p>
    <w:p w:rsidR="001256C8" w:rsidRDefault="00C734BB" w:rsidP="003958C5">
      <w:pPr>
        <w:pStyle w:val="BulletListLevel1"/>
      </w:pPr>
      <w:proofErr w:type="gramStart"/>
      <w:r>
        <w:t>J</w:t>
      </w:r>
      <w:r w:rsidR="001256C8">
        <w:t>argon</w:t>
      </w:r>
      <w:r w:rsidR="002C6843">
        <w:t xml:space="preserve"> </w:t>
      </w:r>
      <w:r w:rsidR="001256C8">
        <w:t>free</w:t>
      </w:r>
      <w:r w:rsidR="001A0AEE">
        <w:t>.</w:t>
      </w:r>
      <w:proofErr w:type="gramEnd"/>
    </w:p>
    <w:p w:rsidR="001256C8" w:rsidRDefault="00C734BB" w:rsidP="003958C5">
      <w:pPr>
        <w:pStyle w:val="BulletListLevel1"/>
      </w:pPr>
      <w:r>
        <w:t>R</w:t>
      </w:r>
      <w:r w:rsidR="00D235F5">
        <w:t xml:space="preserve">eader </w:t>
      </w:r>
      <w:r w:rsidR="001256C8">
        <w:t>focused.</w:t>
      </w:r>
    </w:p>
    <w:p w:rsidR="001A3B19" w:rsidRDefault="001A3B19" w:rsidP="00EC3550">
      <w:pPr>
        <w:pStyle w:val="NumberList"/>
        <w:numPr>
          <w:ilvl w:val="0"/>
          <w:numId w:val="6"/>
        </w:numPr>
      </w:pPr>
      <w:r>
        <w:t>Group related ideas together.</w:t>
      </w:r>
    </w:p>
    <w:p w:rsidR="001A3B19" w:rsidRDefault="001A3B19" w:rsidP="00EC3550">
      <w:pPr>
        <w:pStyle w:val="NumberList"/>
        <w:numPr>
          <w:ilvl w:val="0"/>
          <w:numId w:val="6"/>
        </w:numPr>
      </w:pPr>
      <w:r>
        <w:t>To the extent possible, keep sentences, paragraphs, and sections brief.</w:t>
      </w:r>
    </w:p>
    <w:p w:rsidR="008F1500" w:rsidRDefault="001A1A7C" w:rsidP="00EC3550">
      <w:pPr>
        <w:pStyle w:val="NumberList"/>
        <w:numPr>
          <w:ilvl w:val="0"/>
          <w:numId w:val="6"/>
        </w:numPr>
      </w:pPr>
      <w:r>
        <w:t>Consider dividing a long document</w:t>
      </w:r>
      <w:r w:rsidR="000133CA">
        <w:t xml:space="preserve"> into short sections with informative headings.</w:t>
      </w:r>
      <w:r w:rsidR="001A0AEE">
        <w:t xml:space="preserve">  </w:t>
      </w:r>
    </w:p>
    <w:p w:rsidR="006B4FC2" w:rsidRDefault="000133CA" w:rsidP="00EC3550">
      <w:pPr>
        <w:pStyle w:val="NumberList"/>
        <w:numPr>
          <w:ilvl w:val="0"/>
          <w:numId w:val="6"/>
        </w:numPr>
      </w:pPr>
      <w:r>
        <w:t>Consider whether a graphic or table is the best way to convey the story.</w:t>
      </w:r>
      <w:r w:rsidR="00602048">
        <w:t xml:space="preserve"> </w:t>
      </w:r>
      <w:r>
        <w:t xml:space="preserve"> </w:t>
      </w:r>
      <w:r w:rsidR="00E607D5">
        <w:t>Introduce</w:t>
      </w:r>
      <w:r>
        <w:t xml:space="preserve"> a graphic or table before it appears in the document.</w:t>
      </w:r>
    </w:p>
    <w:p w:rsidR="006B4FC2" w:rsidRDefault="000133CA" w:rsidP="00EC3550">
      <w:pPr>
        <w:pStyle w:val="NumberList"/>
        <w:numPr>
          <w:ilvl w:val="0"/>
          <w:numId w:val="6"/>
        </w:numPr>
      </w:pPr>
      <w:r>
        <w:t xml:space="preserve">When responding to a </w:t>
      </w:r>
      <w:r w:rsidR="001A0AEE">
        <w:t>written</w:t>
      </w:r>
      <w:r>
        <w:t xml:space="preserve"> inquiry, begin the letter, “Thank you for your </w:t>
      </w:r>
      <w:r w:rsidR="00693285">
        <w:t>(</w:t>
      </w:r>
      <w:r w:rsidR="00840821">
        <w:t>month, day, year</w:t>
      </w:r>
      <w:r w:rsidR="00693285">
        <w:t>)</w:t>
      </w:r>
      <w:r w:rsidR="00770C43">
        <w:t xml:space="preserve"> </w:t>
      </w:r>
      <w:r>
        <w:t>letter concerning</w:t>
      </w:r>
      <w:r w:rsidR="0079063C">
        <w:t xml:space="preserve"> . . . .</w:t>
      </w:r>
      <w:r w:rsidR="00FD5718">
        <w:t>”</w:t>
      </w:r>
    </w:p>
    <w:p w:rsidR="00013FC9" w:rsidRDefault="00013FC9" w:rsidP="003958C5">
      <w:pPr>
        <w:pStyle w:val="NumberList"/>
        <w:ind w:left="360"/>
      </w:pPr>
      <w:r w:rsidRPr="005911A2">
        <w:rPr>
          <w:b/>
        </w:rPr>
        <w:t>Note</w:t>
      </w:r>
      <w:r w:rsidRPr="0004228D">
        <w:rPr>
          <w:b/>
        </w:rPr>
        <w:t>:</w:t>
      </w:r>
      <w:r>
        <w:t xml:space="preserve">  Do not type a comma after the year.</w:t>
      </w:r>
    </w:p>
    <w:p w:rsidR="000133CA" w:rsidRDefault="000133CA" w:rsidP="00EC3550">
      <w:pPr>
        <w:pStyle w:val="NumberList"/>
        <w:numPr>
          <w:ilvl w:val="0"/>
          <w:numId w:val="6"/>
        </w:numPr>
      </w:pPr>
      <w:r>
        <w:t>With a series</w:t>
      </w:r>
      <w:r w:rsidR="001A3B19">
        <w:t>:</w:t>
      </w:r>
    </w:p>
    <w:p w:rsidR="008F25D2" w:rsidRDefault="008F25D2" w:rsidP="003958C5">
      <w:pPr>
        <w:pStyle w:val="BulletListLevel1"/>
      </w:pPr>
      <w:r>
        <w:t>Put short items first.</w:t>
      </w:r>
    </w:p>
    <w:p w:rsidR="008F25D2" w:rsidRDefault="008F25D2" w:rsidP="003958C5">
      <w:pPr>
        <w:pStyle w:val="BulletListLevel1"/>
      </w:pPr>
      <w:r>
        <w:t>Use bullets for long series.</w:t>
      </w:r>
    </w:p>
    <w:p w:rsidR="00D1680B" w:rsidRDefault="00D1680B" w:rsidP="00D1680B">
      <w:pPr>
        <w:pStyle w:val="BulletListLevel1"/>
      </w:pPr>
      <w:r>
        <w:t xml:space="preserve">Use </w:t>
      </w:r>
      <w:r w:rsidR="00CA0674">
        <w:t>standard</w:t>
      </w:r>
      <w:r>
        <w:t xml:space="preserve"> bullet</w:t>
      </w:r>
      <w:r w:rsidR="00CA0674">
        <w:t xml:space="preserve"> symbols</w:t>
      </w:r>
      <w:r>
        <w:t xml:space="preserve"> only</w:t>
      </w:r>
      <w:r w:rsidR="00CA0674">
        <w:t xml:space="preserve"> (e.g., </w:t>
      </w:r>
      <w:r w:rsidR="00865106">
        <w:t>○,</w:t>
      </w:r>
      <w:r w:rsidR="00A130ED">
        <w:t xml:space="preserve"> </w:t>
      </w:r>
      <w:r w:rsidR="00865106">
        <w:t>●, ■</w:t>
      </w:r>
      <w:r w:rsidR="00E64736">
        <w:t>,</w:t>
      </w:r>
      <w:r w:rsidR="004001B3">
        <w:sym w:font="Wingdings" w:char="F0FC"/>
      </w:r>
      <w:r w:rsidR="00F907AD">
        <w:t>)</w:t>
      </w:r>
      <w:r w:rsidR="00695B0A">
        <w:t>.</w:t>
      </w:r>
    </w:p>
    <w:p w:rsidR="008E39BE" w:rsidRDefault="000133CA" w:rsidP="003958C5">
      <w:pPr>
        <w:pStyle w:val="BulletListLevel1"/>
      </w:pPr>
      <w:r>
        <w:t>Put simple items before complex</w:t>
      </w:r>
      <w:r w:rsidR="007212B6">
        <w:t xml:space="preserve"> ones</w:t>
      </w:r>
      <w:r w:rsidR="007A686D">
        <w:t>.</w:t>
      </w:r>
    </w:p>
    <w:p w:rsidR="008E39BE" w:rsidRDefault="000133CA" w:rsidP="003958C5">
      <w:pPr>
        <w:pStyle w:val="BulletListLevel1"/>
      </w:pPr>
      <w:r>
        <w:t>Put the longest item last unless there is a reason not to, such as chronology.</w:t>
      </w:r>
    </w:p>
    <w:p w:rsidR="005B1D65" w:rsidRDefault="004A098A" w:rsidP="00852816">
      <w:pPr>
        <w:pStyle w:val="NumberList"/>
        <w:ind w:left="720"/>
      </w:pPr>
      <w:r w:rsidRPr="004A098A">
        <w:rPr>
          <w:b/>
        </w:rPr>
        <w:lastRenderedPageBreak/>
        <w:t>E</w:t>
      </w:r>
      <w:r w:rsidR="000133CA" w:rsidRPr="004A098A">
        <w:rPr>
          <w:b/>
        </w:rPr>
        <w:t>xample</w:t>
      </w:r>
      <w:r w:rsidRPr="004A098A">
        <w:rPr>
          <w:b/>
        </w:rPr>
        <w:t>:</w:t>
      </w:r>
      <w:r>
        <w:t xml:space="preserve">  </w:t>
      </w:r>
      <w:r w:rsidR="000133CA" w:rsidRPr="005463B4">
        <w:t xml:space="preserve">He </w:t>
      </w:r>
      <w:r w:rsidR="00FF3BA3" w:rsidRPr="00654BAB">
        <w:t>responded</w:t>
      </w:r>
      <w:r w:rsidR="00FF3BA3">
        <w:t xml:space="preserve"> to </w:t>
      </w:r>
      <w:r w:rsidR="00C739E6">
        <w:t>the senator, the governor</w:t>
      </w:r>
      <w:r w:rsidR="00FF3BA3">
        <w:t xml:space="preserve">, and the </w:t>
      </w:r>
      <w:proofErr w:type="gramStart"/>
      <w:r w:rsidR="00486CF4">
        <w:t>Huntington’s</w:t>
      </w:r>
      <w:r w:rsidR="00690FDF">
        <w:t xml:space="preserve"> </w:t>
      </w:r>
      <w:r w:rsidR="00E340A2">
        <w:t>D</w:t>
      </w:r>
      <w:r w:rsidR="00690FDF">
        <w:t>isease</w:t>
      </w:r>
      <w:proofErr w:type="gramEnd"/>
      <w:r w:rsidR="00075254">
        <w:t xml:space="preserve"> Society of America.</w:t>
      </w:r>
    </w:p>
    <w:p w:rsidR="005B1D65" w:rsidRPr="00AE51B1" w:rsidRDefault="005B1D65" w:rsidP="00EC3550">
      <w:pPr>
        <w:pStyle w:val="NumberList"/>
        <w:numPr>
          <w:ilvl w:val="0"/>
          <w:numId w:val="6"/>
        </w:numPr>
      </w:pPr>
      <w:r w:rsidRPr="00D05313">
        <w:t>If you refer to a series later in a document, put the items in the sa</w:t>
      </w:r>
      <w:r w:rsidRPr="000B4C73">
        <w:t>me order as the original series.</w:t>
      </w:r>
    </w:p>
    <w:p w:rsidR="00E81EB8" w:rsidRPr="003958C5" w:rsidRDefault="00E81EB8" w:rsidP="00E81EB8">
      <w:pPr>
        <w:pStyle w:val="Heading2"/>
        <w:rPr>
          <w:b w:val="0"/>
          <w:i/>
        </w:rPr>
      </w:pPr>
      <w:bookmarkStart w:id="8" w:name="_Toc341184575"/>
      <w:r w:rsidRPr="003958C5">
        <w:rPr>
          <w:b w:val="0"/>
          <w:i/>
        </w:rPr>
        <w:t>Format</w:t>
      </w:r>
      <w:bookmarkEnd w:id="8"/>
    </w:p>
    <w:p w:rsidR="00E81EB8" w:rsidRDefault="00E81EB8" w:rsidP="00EC3550">
      <w:pPr>
        <w:pStyle w:val="NumberList"/>
        <w:numPr>
          <w:ilvl w:val="0"/>
          <w:numId w:val="8"/>
        </w:numPr>
      </w:pPr>
      <w:r>
        <w:t xml:space="preserve">Use the </w:t>
      </w:r>
      <w:hyperlink w:anchor="letter" w:history="1">
        <w:r w:rsidRPr="002979EF">
          <w:rPr>
            <w:rStyle w:val="Hyperlink"/>
          </w:rPr>
          <w:t>letter</w:t>
        </w:r>
      </w:hyperlink>
      <w:r>
        <w:t xml:space="preserve"> format when writing to the public or sending condolences, commendations, and retirement greetings within the agency.</w:t>
      </w:r>
    </w:p>
    <w:p w:rsidR="00E81EB8" w:rsidRDefault="00E81EB8" w:rsidP="00EC3550">
      <w:pPr>
        <w:pStyle w:val="NumberList"/>
        <w:numPr>
          <w:ilvl w:val="0"/>
          <w:numId w:val="8"/>
        </w:numPr>
      </w:pPr>
      <w:r>
        <w:t xml:space="preserve">Use the </w:t>
      </w:r>
      <w:hyperlink w:anchor="memoranda" w:history="1">
        <w:r w:rsidRPr="002E0C2B">
          <w:rPr>
            <w:rStyle w:val="Hyperlink"/>
          </w:rPr>
          <w:t>memorandum</w:t>
        </w:r>
      </w:hyperlink>
      <w:r>
        <w:t xml:space="preserve"> format for formal correspondence within the agency.</w:t>
      </w:r>
    </w:p>
    <w:p w:rsidR="00E81EB8" w:rsidRPr="00CB53FF" w:rsidRDefault="00E81EB8" w:rsidP="00EC3550">
      <w:pPr>
        <w:pStyle w:val="NumberList"/>
        <w:numPr>
          <w:ilvl w:val="0"/>
          <w:numId w:val="8"/>
        </w:numPr>
      </w:pPr>
      <w:r w:rsidRPr="00CB53FF">
        <w:t>Do not</w:t>
      </w:r>
      <w:r w:rsidRPr="00DF5642">
        <w:t xml:space="preserve"> right</w:t>
      </w:r>
      <w:r w:rsidRPr="00CB53FF">
        <w:t xml:space="preserve"> justify</w:t>
      </w:r>
      <w:r w:rsidRPr="00DF5642">
        <w:t xml:space="preserve"> </w:t>
      </w:r>
      <w:r w:rsidR="00A56A05">
        <w:t xml:space="preserve">text </w:t>
      </w:r>
      <w:r w:rsidRPr="00DF5642">
        <w:t>(</w:t>
      </w:r>
      <w:r>
        <w:t>“</w:t>
      </w:r>
      <w:r w:rsidRPr="00DF5642">
        <w:t>Align Text Right</w:t>
      </w:r>
      <w:r>
        <w:t>”</w:t>
      </w:r>
      <w:r w:rsidRPr="00DF5642">
        <w:t xml:space="preserve"> in </w:t>
      </w:r>
      <w:r>
        <w:t xml:space="preserve">Microsoft </w:t>
      </w:r>
      <w:r w:rsidRPr="00DF5642">
        <w:t>Word).</w:t>
      </w:r>
    </w:p>
    <w:p w:rsidR="00E81EB8" w:rsidRPr="001A77ED" w:rsidRDefault="00E81EB8" w:rsidP="00EC3550">
      <w:pPr>
        <w:pStyle w:val="NumberList"/>
        <w:numPr>
          <w:ilvl w:val="0"/>
          <w:numId w:val="8"/>
        </w:numPr>
      </w:pPr>
      <w:r w:rsidRPr="001A77ED">
        <w:t>Use the header function</w:t>
      </w:r>
      <w:r w:rsidR="00A56A05" w:rsidRPr="001A77ED">
        <w:t xml:space="preserve"> in Microsoft Word to insert header-related information</w:t>
      </w:r>
      <w:r w:rsidR="00D76BAA" w:rsidRPr="001A77ED">
        <w:t xml:space="preserve"> (e.g., titles, dates)</w:t>
      </w:r>
      <w:r w:rsidR="00A56A05" w:rsidRPr="001A77ED">
        <w:t>.</w:t>
      </w:r>
      <w:r w:rsidRPr="001A77ED">
        <w:t xml:space="preserve"> </w:t>
      </w:r>
      <w:r w:rsidR="00A56A05" w:rsidRPr="001A77ED">
        <w:t xml:space="preserve"> D</w:t>
      </w:r>
      <w:r w:rsidRPr="001A77ED">
        <w:t xml:space="preserve">o not </w:t>
      </w:r>
      <w:r w:rsidR="00A56A05" w:rsidRPr="001A77ED">
        <w:t>place</w:t>
      </w:r>
      <w:r w:rsidRPr="001A77ED">
        <w:t xml:space="preserve"> header information into </w:t>
      </w:r>
      <w:r w:rsidR="00A56A05" w:rsidRPr="001A77ED">
        <w:t>the body of the document</w:t>
      </w:r>
      <w:r w:rsidRPr="001A77ED">
        <w:t>.</w:t>
      </w:r>
    </w:p>
    <w:p w:rsidR="00F44F1E" w:rsidRDefault="00F44F1E" w:rsidP="00EC3550">
      <w:pPr>
        <w:pStyle w:val="NumberList"/>
        <w:numPr>
          <w:ilvl w:val="0"/>
          <w:numId w:val="8"/>
        </w:numPr>
      </w:pPr>
      <w:r>
        <w:t>Use the header function to insert “Draft” in red to indicate a document is a draft.  Do not use a “draft” watermark.</w:t>
      </w:r>
    </w:p>
    <w:p w:rsidR="00A058E0" w:rsidRPr="001A77ED" w:rsidRDefault="0055661F" w:rsidP="00EC3550">
      <w:pPr>
        <w:pStyle w:val="NumberList"/>
        <w:numPr>
          <w:ilvl w:val="0"/>
          <w:numId w:val="8"/>
        </w:numPr>
      </w:pPr>
      <w:r w:rsidRPr="001A77ED">
        <w:t>Use the Word 508 Accessibility Toolbar to e</w:t>
      </w:r>
      <w:r w:rsidR="00234CB8" w:rsidRPr="001A77ED">
        <w:t>nsure official documents in electronic format</w:t>
      </w:r>
      <w:r w:rsidRPr="001A77ED">
        <w:t xml:space="preserve"> (e.g., webpages)</w:t>
      </w:r>
      <w:r w:rsidR="00234CB8" w:rsidRPr="001A77ED">
        <w:t xml:space="preserve"> </w:t>
      </w:r>
      <w:r w:rsidR="00080AC3" w:rsidRPr="001A77ED">
        <w:t xml:space="preserve">are accessible to </w:t>
      </w:r>
      <w:r w:rsidR="000C09A5" w:rsidRPr="001A77ED">
        <w:t>individuals with disabilities</w:t>
      </w:r>
      <w:r w:rsidR="005C2C24" w:rsidRPr="001A77ED">
        <w:t>.</w:t>
      </w:r>
      <w:r w:rsidR="007A58D0" w:rsidRPr="001A77ED">
        <w:t xml:space="preserve">  </w:t>
      </w:r>
    </w:p>
    <w:p w:rsidR="00654D45" w:rsidRDefault="00A058E0" w:rsidP="002A5FA9">
      <w:pPr>
        <w:pStyle w:val="NumberList"/>
        <w:ind w:left="360"/>
      </w:pPr>
      <w:r w:rsidRPr="002A5FA9">
        <w:rPr>
          <w:b/>
        </w:rPr>
        <w:t>Note:</w:t>
      </w:r>
      <w:r w:rsidRPr="001A77ED">
        <w:t xml:space="preserve"> </w:t>
      </w:r>
      <w:r w:rsidR="007C2035" w:rsidRPr="001A77ED">
        <w:t xml:space="preserve"> </w:t>
      </w:r>
      <w:r w:rsidR="00215C60" w:rsidRPr="002A5FA9">
        <w:t>See</w:t>
      </w:r>
      <w:r w:rsidR="007A58D0" w:rsidRPr="001A77ED">
        <w:t xml:space="preserve"> </w:t>
      </w:r>
      <w:r w:rsidR="00215C60" w:rsidRPr="002A5FA9">
        <w:t xml:space="preserve">link </w:t>
      </w:r>
      <w:r w:rsidR="007A58D0" w:rsidRPr="001A77ED">
        <w:t>to 508 Accessibility on menu on</w:t>
      </w:r>
      <w:r w:rsidR="00617F17">
        <w:t xml:space="preserve"> the</w:t>
      </w:r>
      <w:r w:rsidR="007A58D0" w:rsidRPr="001A77ED">
        <w:t xml:space="preserve"> left side of </w:t>
      </w:r>
      <w:r w:rsidR="008C00E7">
        <w:t xml:space="preserve">the </w:t>
      </w:r>
      <w:r w:rsidR="007A58D0" w:rsidRPr="001A77ED">
        <w:t>Writing Center homepage</w:t>
      </w:r>
      <w:r w:rsidRPr="002A5FA9">
        <w:t>.</w:t>
      </w:r>
      <w:r w:rsidR="007A58D0" w:rsidRPr="001A77ED">
        <w:t xml:space="preserve"> </w:t>
      </w:r>
    </w:p>
    <w:p w:rsidR="002B1F7D" w:rsidRDefault="009E7B8A" w:rsidP="002B1F7D">
      <w:pPr>
        <w:pStyle w:val="NumberList"/>
        <w:numPr>
          <w:ilvl w:val="0"/>
          <w:numId w:val="8"/>
        </w:numPr>
      </w:pPr>
      <w:r>
        <w:t xml:space="preserve">Show </w:t>
      </w:r>
      <w:r w:rsidRPr="009E7B8A">
        <w:rPr>
          <w:i/>
          <w:color w:val="D12229"/>
        </w:rPr>
        <w:t>my</w:t>
      </w:r>
      <w:r w:rsidRPr="009E7B8A">
        <w:rPr>
          <w:color w:val="D12229"/>
        </w:rPr>
        <w:t xml:space="preserve"> </w:t>
      </w:r>
      <w:r>
        <w:rPr>
          <w:color w:val="0054A6"/>
        </w:rPr>
        <w:t xml:space="preserve">Social Security </w:t>
      </w:r>
      <w:r>
        <w:t>as:</w:t>
      </w:r>
    </w:p>
    <w:p w:rsidR="00CD6F52" w:rsidRDefault="00CD6F52" w:rsidP="00CD6F52">
      <w:pPr>
        <w:rPr>
          <w:rFonts w:ascii="Arial" w:hAnsi="Arial" w:cs="Arial"/>
          <w:color w:val="000000"/>
        </w:rPr>
      </w:pPr>
      <w:proofErr w:type="gramStart"/>
      <w:r>
        <w:rPr>
          <w:rFonts w:ascii="Georgia" w:hAnsi="Georgia"/>
          <w:i/>
          <w:iCs/>
          <w:color w:val="D12229"/>
        </w:rPr>
        <w:t>my</w:t>
      </w:r>
      <w:proofErr w:type="gramEnd"/>
      <w:r>
        <w:rPr>
          <w:rFonts w:ascii="Georgia" w:hAnsi="Georgia"/>
          <w:iCs/>
        </w:rPr>
        <w:t>:</w:t>
      </w:r>
      <w:r>
        <w:rPr>
          <w:rFonts w:ascii="Arial" w:hAnsi="Arial" w:cs="Arial"/>
        </w:rPr>
        <w:t xml:space="preserve">  </w:t>
      </w:r>
    </w:p>
    <w:p w:rsidR="00CD6F52" w:rsidRDefault="00CD6F52" w:rsidP="00CD6F52">
      <w:pPr>
        <w:pStyle w:val="ListParagraph"/>
        <w:numPr>
          <w:ilvl w:val="0"/>
          <w:numId w:val="29"/>
        </w:numPr>
        <w:spacing w:after="0"/>
        <w:rPr>
          <w:color w:val="000000"/>
        </w:rPr>
      </w:pPr>
      <w:r>
        <w:rPr>
          <w:color w:val="000000"/>
        </w:rPr>
        <w:t>Italics</w:t>
      </w:r>
    </w:p>
    <w:p w:rsidR="00CD6F52" w:rsidRDefault="00CD6F52" w:rsidP="00CD6F52">
      <w:pPr>
        <w:pStyle w:val="ListParagraph"/>
        <w:numPr>
          <w:ilvl w:val="0"/>
          <w:numId w:val="29"/>
        </w:numPr>
        <w:spacing w:after="0"/>
        <w:rPr>
          <w:color w:val="000000"/>
        </w:rPr>
      </w:pPr>
      <w:r>
        <w:rPr>
          <w:color w:val="000000"/>
        </w:rPr>
        <w:t xml:space="preserve">No bold </w:t>
      </w:r>
    </w:p>
    <w:p w:rsidR="00CD6F52" w:rsidRDefault="00CD6F52" w:rsidP="00CD6F52">
      <w:pPr>
        <w:pStyle w:val="ListParagraph"/>
        <w:numPr>
          <w:ilvl w:val="0"/>
          <w:numId w:val="29"/>
        </w:numPr>
        <w:spacing w:after="0"/>
        <w:rPr>
          <w:color w:val="000000"/>
        </w:rPr>
      </w:pPr>
      <w:r>
        <w:rPr>
          <w:color w:val="000000"/>
        </w:rPr>
        <w:t>No capitals</w:t>
      </w:r>
    </w:p>
    <w:p w:rsidR="00CD6F52" w:rsidRDefault="00CD6F52" w:rsidP="00CD6F52">
      <w:pPr>
        <w:pStyle w:val="ListParagraph"/>
        <w:numPr>
          <w:ilvl w:val="0"/>
          <w:numId w:val="29"/>
        </w:numPr>
        <w:spacing w:after="0"/>
        <w:rPr>
          <w:color w:val="000000"/>
        </w:rPr>
      </w:pPr>
      <w:r>
        <w:rPr>
          <w:color w:val="000000"/>
        </w:rPr>
        <w:t>Custom color - Red 209, Green 34, Blue 41</w:t>
      </w:r>
    </w:p>
    <w:p w:rsidR="00CD6F52" w:rsidRDefault="00CD6F52" w:rsidP="00CD6F52">
      <w:pPr>
        <w:pStyle w:val="NoSpacing"/>
      </w:pPr>
    </w:p>
    <w:p w:rsidR="00CD6F52" w:rsidRDefault="00CD6F52" w:rsidP="00CD6F52">
      <w:pPr>
        <w:rPr>
          <w:rFonts w:ascii="Arial" w:hAnsi="Arial" w:cs="Arial"/>
          <w:color w:val="000000"/>
        </w:rPr>
      </w:pPr>
      <w:r>
        <w:rPr>
          <w:rFonts w:ascii="Georgia" w:hAnsi="Georgia"/>
          <w:color w:val="0054A6"/>
        </w:rPr>
        <w:t>Social Security</w:t>
      </w:r>
      <w:r>
        <w:rPr>
          <w:rFonts w:ascii="Georgia" w:hAnsi="Georgia"/>
        </w:rPr>
        <w:t>:</w:t>
      </w:r>
    </w:p>
    <w:p w:rsidR="00CD6F52" w:rsidRDefault="00CD6F52" w:rsidP="00CD6F52">
      <w:pPr>
        <w:pStyle w:val="ListParagraph"/>
        <w:numPr>
          <w:ilvl w:val="0"/>
          <w:numId w:val="29"/>
        </w:numPr>
        <w:spacing w:after="0"/>
        <w:rPr>
          <w:color w:val="000000"/>
        </w:rPr>
      </w:pPr>
      <w:r>
        <w:rPr>
          <w:color w:val="000000"/>
        </w:rPr>
        <w:t>No Italics</w:t>
      </w:r>
    </w:p>
    <w:p w:rsidR="00CD6F52" w:rsidRDefault="00CD6F52" w:rsidP="00CD6F52">
      <w:pPr>
        <w:pStyle w:val="ListParagraph"/>
        <w:numPr>
          <w:ilvl w:val="0"/>
          <w:numId w:val="29"/>
        </w:numPr>
        <w:spacing w:after="0"/>
        <w:rPr>
          <w:color w:val="000000"/>
        </w:rPr>
      </w:pPr>
      <w:r>
        <w:rPr>
          <w:color w:val="000000"/>
        </w:rPr>
        <w:t>No bold</w:t>
      </w:r>
    </w:p>
    <w:p w:rsidR="00CD6F52" w:rsidRDefault="00CD6F52" w:rsidP="00CD6F52">
      <w:pPr>
        <w:pStyle w:val="ListParagraph"/>
        <w:numPr>
          <w:ilvl w:val="0"/>
          <w:numId w:val="29"/>
        </w:numPr>
        <w:spacing w:after="0"/>
        <w:rPr>
          <w:color w:val="000000"/>
        </w:rPr>
      </w:pPr>
      <w:r>
        <w:rPr>
          <w:color w:val="000000"/>
        </w:rPr>
        <w:t xml:space="preserve">Space after “Social” </w:t>
      </w:r>
    </w:p>
    <w:p w:rsidR="00CD6F52" w:rsidRDefault="00CD6F52" w:rsidP="00CD6F52">
      <w:pPr>
        <w:pStyle w:val="ListParagraph"/>
        <w:numPr>
          <w:ilvl w:val="0"/>
          <w:numId w:val="29"/>
        </w:numPr>
        <w:spacing w:after="0"/>
        <w:rPr>
          <w:color w:val="000000"/>
        </w:rPr>
      </w:pPr>
      <w:r>
        <w:rPr>
          <w:color w:val="000000"/>
        </w:rPr>
        <w:t>Capital S in “Social” and “Security”</w:t>
      </w:r>
    </w:p>
    <w:p w:rsidR="00CD6F52" w:rsidRDefault="00CD6F52" w:rsidP="00CD6F52">
      <w:pPr>
        <w:pStyle w:val="ListParagraph"/>
        <w:numPr>
          <w:ilvl w:val="0"/>
          <w:numId w:val="29"/>
        </w:numPr>
        <w:spacing w:after="0"/>
        <w:rPr>
          <w:sz w:val="22"/>
          <w:szCs w:val="22"/>
        </w:rPr>
      </w:pPr>
      <w:r>
        <w:rPr>
          <w:color w:val="000000"/>
        </w:rPr>
        <w:t>Custom color -  Red 0, Green 84, Blue 166</w:t>
      </w:r>
    </w:p>
    <w:p w:rsidR="00CD6F52" w:rsidRDefault="00CD6F52" w:rsidP="00CD6F52">
      <w:pPr>
        <w:pStyle w:val="NoSpacing"/>
      </w:pPr>
    </w:p>
    <w:p w:rsidR="00CD6F52" w:rsidRDefault="00CD6F52" w:rsidP="00CD6F52">
      <w:pPr>
        <w:pStyle w:val="NoSpacing"/>
      </w:pPr>
      <w:r>
        <w:t xml:space="preserve">For webpages, use Georgia </w:t>
      </w:r>
      <w:proofErr w:type="gramStart"/>
      <w:r>
        <w:t>11 point</w:t>
      </w:r>
      <w:proofErr w:type="gramEnd"/>
      <w:r>
        <w:t xml:space="preserve"> font. </w:t>
      </w:r>
    </w:p>
    <w:p w:rsidR="00CD6F52" w:rsidRDefault="00CD6F52" w:rsidP="00CD6F52">
      <w:pPr>
        <w:pStyle w:val="NumberList"/>
        <w:ind w:left="1440"/>
      </w:pPr>
    </w:p>
    <w:p w:rsidR="00D84737" w:rsidRPr="003958C5" w:rsidRDefault="00D84737" w:rsidP="00D84737">
      <w:pPr>
        <w:pStyle w:val="Heading2"/>
        <w:rPr>
          <w:b w:val="0"/>
          <w:i/>
        </w:rPr>
      </w:pPr>
      <w:bookmarkStart w:id="9" w:name="_Toc341184576"/>
      <w:r w:rsidRPr="001A77ED">
        <w:rPr>
          <w:b w:val="0"/>
          <w:i/>
        </w:rPr>
        <w:lastRenderedPageBreak/>
        <w:t>Sentence Structure</w:t>
      </w:r>
      <w:bookmarkEnd w:id="9"/>
    </w:p>
    <w:p w:rsidR="00D84737" w:rsidRDefault="00D84737" w:rsidP="00EC3550">
      <w:pPr>
        <w:pStyle w:val="NumberList"/>
        <w:numPr>
          <w:ilvl w:val="0"/>
          <w:numId w:val="7"/>
        </w:numPr>
      </w:pPr>
      <w:r>
        <w:t>Use present tense whenever possible.</w:t>
      </w:r>
    </w:p>
    <w:p w:rsidR="0079105B" w:rsidRDefault="0079105B" w:rsidP="00EC3550">
      <w:pPr>
        <w:pStyle w:val="NumberList"/>
        <w:numPr>
          <w:ilvl w:val="0"/>
          <w:numId w:val="7"/>
        </w:numPr>
      </w:pPr>
      <w:r>
        <w:t>Write in the first person whenever possible.</w:t>
      </w:r>
    </w:p>
    <w:p w:rsidR="00D84737" w:rsidRDefault="00D84737" w:rsidP="00EC3550">
      <w:pPr>
        <w:pStyle w:val="NumberList"/>
        <w:numPr>
          <w:ilvl w:val="0"/>
          <w:numId w:val="7"/>
        </w:numPr>
      </w:pPr>
      <w:r>
        <w:t>Place words carefully.  Avoid large gaps between the subject, verb, and object.</w:t>
      </w:r>
    </w:p>
    <w:p w:rsidR="00D84737" w:rsidRDefault="00D84737" w:rsidP="00EC3550">
      <w:pPr>
        <w:pStyle w:val="NumberList"/>
        <w:numPr>
          <w:ilvl w:val="0"/>
          <w:numId w:val="7"/>
        </w:numPr>
      </w:pPr>
      <w:r>
        <w:t xml:space="preserve">Do </w:t>
      </w:r>
      <w:proofErr w:type="gramStart"/>
      <w:r>
        <w:t>not misplace</w:t>
      </w:r>
      <w:proofErr w:type="gramEnd"/>
      <w:r>
        <w:t xml:space="preserve"> modifiers.</w:t>
      </w:r>
      <w:r w:rsidRPr="008509D7">
        <w:t xml:space="preserve"> </w:t>
      </w:r>
      <w:r>
        <w:t xml:space="preserve"> Place modifiers near the word or phrase modified.</w:t>
      </w:r>
    </w:p>
    <w:p w:rsidR="00A56A05" w:rsidRDefault="00A56A05" w:rsidP="00A56A05">
      <w:pPr>
        <w:pStyle w:val="NumberList"/>
        <w:ind w:left="360"/>
        <w:rPr>
          <w:b/>
        </w:rPr>
      </w:pPr>
      <w:r>
        <w:rPr>
          <w:b/>
        </w:rPr>
        <w:t>Examples:</w:t>
      </w:r>
    </w:p>
    <w:p w:rsidR="00D84737" w:rsidRDefault="00D84737" w:rsidP="00A56A05">
      <w:pPr>
        <w:pStyle w:val="NumberList"/>
        <w:ind w:left="360"/>
      </w:pPr>
      <w:r w:rsidRPr="003958C5">
        <w:rPr>
          <w:u w:val="single"/>
        </w:rPr>
        <w:t>Not</w:t>
      </w:r>
      <w:r>
        <w:t>:  We sent our letter explaining that we denied the claimant benefits on July 1, 2012.</w:t>
      </w:r>
    </w:p>
    <w:p w:rsidR="00D84737" w:rsidRDefault="00D84737" w:rsidP="00A56A05">
      <w:pPr>
        <w:pStyle w:val="NumberList"/>
        <w:ind w:left="360"/>
      </w:pPr>
      <w:proofErr w:type="gramStart"/>
      <w:r w:rsidRPr="003958C5">
        <w:rPr>
          <w:u w:val="single"/>
        </w:rPr>
        <w:t>But</w:t>
      </w:r>
      <w:proofErr w:type="gramEnd"/>
      <w:r>
        <w:t>:  On July 1, 2012, we sent our letter explaining that we denied the claimant benefits.</w:t>
      </w:r>
      <w:r w:rsidR="00C27176">
        <w:t xml:space="preserve">  (The </w:t>
      </w:r>
      <w:r w:rsidR="009F2331">
        <w:t xml:space="preserve">intent is to tell the reader </w:t>
      </w:r>
      <w:r w:rsidR="00C27176">
        <w:t xml:space="preserve">the date </w:t>
      </w:r>
      <w:r w:rsidR="00A92E31">
        <w:t xml:space="preserve">we sent </w:t>
      </w:r>
      <w:r w:rsidR="00C27176">
        <w:t xml:space="preserve">the letter, not the date </w:t>
      </w:r>
      <w:r w:rsidR="00A92E31">
        <w:t>we</w:t>
      </w:r>
      <w:r w:rsidR="00C27176">
        <w:t xml:space="preserve"> </w:t>
      </w:r>
      <w:r w:rsidR="00A92E31">
        <w:t xml:space="preserve">denied the </w:t>
      </w:r>
      <w:r w:rsidR="00C27176">
        <w:t>claimant benefits.)</w:t>
      </w:r>
    </w:p>
    <w:p w:rsidR="00D84737" w:rsidRDefault="00D84737" w:rsidP="00A56A05">
      <w:pPr>
        <w:pStyle w:val="NumberList"/>
        <w:ind w:left="360"/>
      </w:pPr>
      <w:r w:rsidRPr="003958C5">
        <w:rPr>
          <w:u w:val="single"/>
        </w:rPr>
        <w:t>Not</w:t>
      </w:r>
      <w:r>
        <w:t xml:space="preserve">:  The prosecutor sought indictments of four people for alleged voter registration fraud one week before the </w:t>
      </w:r>
      <w:r w:rsidR="00461914">
        <w:t xml:space="preserve">2012 </w:t>
      </w:r>
      <w:r>
        <w:t>election.</w:t>
      </w:r>
    </w:p>
    <w:p w:rsidR="00D84737" w:rsidRDefault="00D84737" w:rsidP="003958C5">
      <w:pPr>
        <w:pStyle w:val="NumberList"/>
        <w:ind w:left="360"/>
      </w:pPr>
      <w:proofErr w:type="gramStart"/>
      <w:r w:rsidRPr="003958C5">
        <w:rPr>
          <w:u w:val="single"/>
        </w:rPr>
        <w:t>But</w:t>
      </w:r>
      <w:proofErr w:type="gramEnd"/>
      <w:r>
        <w:t>:  One week before the 2012 election, the prosecutor sought indictments of four people for alleged voter registration fraud.</w:t>
      </w:r>
      <w:r w:rsidR="0009796D">
        <w:t xml:space="preserve">  (</w:t>
      </w:r>
      <w:r w:rsidR="009F2331">
        <w:t>The intent is to tell the reader when the prosecutor sought indictments, not when the alleged voter registration fraud occurred.)</w:t>
      </w:r>
    </w:p>
    <w:p w:rsidR="00C052A1" w:rsidRDefault="00D84737" w:rsidP="00EC3550">
      <w:pPr>
        <w:pStyle w:val="NumberList"/>
        <w:numPr>
          <w:ilvl w:val="0"/>
          <w:numId w:val="7"/>
        </w:numPr>
      </w:pPr>
      <w:r w:rsidRPr="00C046C0">
        <w:t xml:space="preserve">Avoid dangling modifiers.  An introductory phrase or clause modifies the subject of the main clause.  </w:t>
      </w:r>
      <w:r>
        <w:t>A modifier</w:t>
      </w:r>
      <w:r w:rsidRPr="00A123AB">
        <w:t xml:space="preserve"> dangles if the </w:t>
      </w:r>
      <w:r>
        <w:t xml:space="preserve">introductory phrase or clause does not name a subject and the </w:t>
      </w:r>
      <w:r w:rsidRPr="00A123AB">
        <w:t>subject of the clause that follows</w:t>
      </w:r>
      <w:r>
        <w:t xml:space="preserve"> is not the actor</w:t>
      </w:r>
      <w:r w:rsidRPr="00A123AB">
        <w:t>.</w:t>
      </w:r>
    </w:p>
    <w:p w:rsidR="00C052A1" w:rsidRDefault="00C052A1" w:rsidP="003958C5">
      <w:pPr>
        <w:pStyle w:val="NumberList"/>
        <w:ind w:left="360"/>
      </w:pPr>
      <w:r>
        <w:t>To correct a dangling modifier:</w:t>
      </w:r>
    </w:p>
    <w:p w:rsidR="00C052A1" w:rsidRDefault="00C052A1" w:rsidP="003958C5">
      <w:pPr>
        <w:pStyle w:val="BulletListLevel1"/>
      </w:pPr>
      <w:r>
        <w:t>name the subject in the introductory phrase or clause; or</w:t>
      </w:r>
    </w:p>
    <w:p w:rsidR="00C052A1" w:rsidRDefault="00C052A1" w:rsidP="003958C5">
      <w:pPr>
        <w:pStyle w:val="BulletListLevel1"/>
      </w:pPr>
      <w:proofErr w:type="gramStart"/>
      <w:r>
        <w:t>name</w:t>
      </w:r>
      <w:proofErr w:type="gramEnd"/>
      <w:r>
        <w:t xml:space="preserve"> the subject in the clause that immediately follows the introductory phrase or clause.</w:t>
      </w:r>
    </w:p>
    <w:p w:rsidR="00D84737" w:rsidRDefault="00D84737" w:rsidP="00D84737">
      <w:pPr>
        <w:pStyle w:val="NumberList"/>
        <w:ind w:left="360"/>
        <w:rPr>
          <w:b/>
        </w:rPr>
      </w:pPr>
      <w:r w:rsidRPr="003024D4">
        <w:rPr>
          <w:b/>
        </w:rPr>
        <w:t>Example:</w:t>
      </w:r>
    </w:p>
    <w:p w:rsidR="00D84737" w:rsidRDefault="00C052A1">
      <w:pPr>
        <w:pStyle w:val="NumberList"/>
        <w:ind w:left="360"/>
      </w:pPr>
      <w:r w:rsidRPr="0075053B">
        <w:rPr>
          <w:u w:val="single"/>
        </w:rPr>
        <w:t>Not</w:t>
      </w:r>
      <w:r>
        <w:t xml:space="preserve">:  </w:t>
      </w:r>
      <w:r w:rsidR="00D84737">
        <w:t>When tackling the quarterback, my collarbone broke.  (In this sentence, “my collarbone” tackled the quarterback.)</w:t>
      </w:r>
    </w:p>
    <w:p w:rsidR="00CD75A9" w:rsidRDefault="004739EA" w:rsidP="003958C5">
      <w:pPr>
        <w:pStyle w:val="NumberList"/>
        <w:ind w:left="360"/>
        <w:rPr>
          <w:u w:val="single"/>
        </w:rPr>
      </w:pPr>
      <w:r>
        <w:rPr>
          <w:u w:val="single"/>
        </w:rPr>
        <w:t>But:</w:t>
      </w:r>
    </w:p>
    <w:p w:rsidR="00D84737" w:rsidRDefault="00D84737" w:rsidP="003958C5">
      <w:pPr>
        <w:pStyle w:val="BulletListLevel1"/>
      </w:pPr>
      <w:r>
        <w:t>When I tackled the quarterback, my collarbone broke.  (</w:t>
      </w:r>
      <w:r w:rsidR="001A232C">
        <w:t xml:space="preserve">We </w:t>
      </w:r>
      <w:r w:rsidR="003E184C">
        <w:t>added t</w:t>
      </w:r>
      <w:r w:rsidR="000272F2">
        <w:t xml:space="preserve">he subject “I” </w:t>
      </w:r>
      <w:r>
        <w:t>to the introductory phrase</w:t>
      </w:r>
      <w:r w:rsidR="00F31AF1">
        <w:t>.</w:t>
      </w:r>
      <w:r>
        <w:t>)</w:t>
      </w:r>
    </w:p>
    <w:p w:rsidR="00D84737" w:rsidRDefault="00D84737" w:rsidP="003958C5">
      <w:pPr>
        <w:pStyle w:val="BulletListLevel1"/>
      </w:pPr>
      <w:r>
        <w:t>When tackling the quarterback, I broke my collarbone.  (</w:t>
      </w:r>
      <w:r w:rsidR="001A232C">
        <w:t xml:space="preserve">We </w:t>
      </w:r>
      <w:r w:rsidR="003E184C">
        <w:t>added t</w:t>
      </w:r>
      <w:r w:rsidR="000272F2">
        <w:t>he subject “I</w:t>
      </w:r>
      <w:proofErr w:type="gramStart"/>
      <w:r w:rsidR="000272F2">
        <w:t xml:space="preserve">” </w:t>
      </w:r>
      <w:r>
        <w:t xml:space="preserve"> to</w:t>
      </w:r>
      <w:proofErr w:type="gramEnd"/>
      <w:r>
        <w:t xml:space="preserve"> the main clause)</w:t>
      </w:r>
      <w:r w:rsidR="000272F2">
        <w:t>.</w:t>
      </w:r>
    </w:p>
    <w:p w:rsidR="006B4FC2" w:rsidRPr="003958C5" w:rsidRDefault="005B6116" w:rsidP="00C06353">
      <w:pPr>
        <w:pStyle w:val="Heading2"/>
        <w:rPr>
          <w:b w:val="0"/>
          <w:i/>
        </w:rPr>
      </w:pPr>
      <w:bookmarkStart w:id="10" w:name="_Toc329005757"/>
      <w:bookmarkStart w:id="11" w:name="_Toc341184577"/>
      <w:r w:rsidRPr="003958C5">
        <w:rPr>
          <w:b w:val="0"/>
          <w:i/>
        </w:rPr>
        <w:lastRenderedPageBreak/>
        <w:t>Word Choice</w:t>
      </w:r>
      <w:bookmarkEnd w:id="10"/>
      <w:bookmarkEnd w:id="11"/>
    </w:p>
    <w:p w:rsidR="0010709D" w:rsidRPr="003958C5" w:rsidRDefault="00C530D4" w:rsidP="00EC3550">
      <w:pPr>
        <w:pStyle w:val="NumberList"/>
        <w:numPr>
          <w:ilvl w:val="0"/>
          <w:numId w:val="10"/>
        </w:numPr>
      </w:pPr>
      <w:r w:rsidRPr="003958C5">
        <w:t>Words matter.  Remember your audience and carefully choose words appropriate for your readers.</w:t>
      </w:r>
    </w:p>
    <w:p w:rsidR="00C530D4" w:rsidRPr="003958C5" w:rsidRDefault="00F12E74" w:rsidP="00EC3550">
      <w:pPr>
        <w:pStyle w:val="NumberList"/>
        <w:numPr>
          <w:ilvl w:val="0"/>
          <w:numId w:val="10"/>
        </w:numPr>
      </w:pPr>
      <w:r w:rsidRPr="00012ADF">
        <w:t>Unless there is a specific reason to use passive voice (e.g., there is no actor, or the actor is unknown or unimportant), use active voice to make it clear who performs the action.</w:t>
      </w:r>
      <w:r>
        <w:t xml:space="preserve">  </w:t>
      </w:r>
      <w:r w:rsidR="00C530D4" w:rsidRPr="003958C5">
        <w:t>Passive voice makes the subject the recipient of an</w:t>
      </w:r>
      <w:r w:rsidR="00806B32" w:rsidRPr="001B09AE">
        <w:t xml:space="preserve"> action instead </w:t>
      </w:r>
      <w:r w:rsidR="001E2FC8">
        <w:t>of</w:t>
      </w:r>
      <w:r w:rsidR="00806B32" w:rsidRPr="001B09AE">
        <w:t xml:space="preserve"> the actor.</w:t>
      </w:r>
    </w:p>
    <w:p w:rsidR="00C530D4" w:rsidRPr="003958C5" w:rsidRDefault="00C530D4" w:rsidP="00C530D4">
      <w:pPr>
        <w:pStyle w:val="NumberList"/>
        <w:ind w:firstLine="360"/>
      </w:pPr>
      <w:r w:rsidRPr="002A5FA9">
        <w:rPr>
          <w:u w:val="single"/>
        </w:rPr>
        <w:t>Not:</w:t>
      </w:r>
      <w:r w:rsidRPr="003958C5">
        <w:t xml:space="preserve">  New policies </w:t>
      </w:r>
      <w:proofErr w:type="gramStart"/>
      <w:r w:rsidRPr="003958C5">
        <w:t>were implemented</w:t>
      </w:r>
      <w:proofErr w:type="gramEnd"/>
      <w:r w:rsidRPr="003958C5">
        <w:t>.  (</w:t>
      </w:r>
      <w:proofErr w:type="gramStart"/>
      <w:r w:rsidRPr="003958C5">
        <w:t>passive</w:t>
      </w:r>
      <w:proofErr w:type="gramEnd"/>
      <w:r w:rsidRPr="003958C5">
        <w:t xml:space="preserve"> voice)</w:t>
      </w:r>
    </w:p>
    <w:p w:rsidR="00C530D4" w:rsidRPr="003958C5" w:rsidRDefault="00C530D4" w:rsidP="00C530D4">
      <w:pPr>
        <w:pStyle w:val="NumberList"/>
        <w:ind w:left="360"/>
      </w:pPr>
      <w:proofErr w:type="gramStart"/>
      <w:r w:rsidRPr="002A5FA9">
        <w:rPr>
          <w:u w:val="single"/>
        </w:rPr>
        <w:t>But</w:t>
      </w:r>
      <w:proofErr w:type="gramEnd"/>
      <w:r w:rsidRPr="002A5FA9">
        <w:rPr>
          <w:u w:val="single"/>
        </w:rPr>
        <w:t>:</w:t>
      </w:r>
      <w:r w:rsidRPr="003958C5">
        <w:t xml:space="preserve">  We implemented new policies.  (</w:t>
      </w:r>
      <w:proofErr w:type="gramStart"/>
      <w:r w:rsidRPr="003958C5">
        <w:t>active</w:t>
      </w:r>
      <w:proofErr w:type="gramEnd"/>
      <w:r w:rsidRPr="003958C5">
        <w:t xml:space="preserve"> voice)</w:t>
      </w:r>
    </w:p>
    <w:p w:rsidR="00C530D4" w:rsidRPr="003958C5" w:rsidRDefault="00C530D4" w:rsidP="00C530D4">
      <w:pPr>
        <w:pStyle w:val="NumberList"/>
        <w:ind w:left="360"/>
      </w:pPr>
      <w:r w:rsidRPr="003958C5">
        <w:rPr>
          <w:b/>
        </w:rPr>
        <w:t>Note:</w:t>
      </w:r>
      <w:r w:rsidRPr="003958C5">
        <w:t xml:space="preserve">  Passive voice sentences generally include a form of the word “to be” (e.g</w:t>
      </w:r>
      <w:r w:rsidR="00A627FA">
        <w:t>., is, was, could be, has been)</w:t>
      </w:r>
      <w:r w:rsidRPr="003958C5">
        <w:t xml:space="preserve"> plus a past </w:t>
      </w:r>
      <w:r w:rsidR="00A1390C">
        <w:t>tense</w:t>
      </w:r>
      <w:r w:rsidRPr="003958C5">
        <w:t xml:space="preserve"> form of the verb</w:t>
      </w:r>
      <w:r w:rsidR="00E31B3E">
        <w:t>.</w:t>
      </w:r>
    </w:p>
    <w:p w:rsidR="00C530D4" w:rsidRPr="003958C5" w:rsidRDefault="00C530D4" w:rsidP="00EC3550">
      <w:pPr>
        <w:pStyle w:val="NumberList"/>
        <w:numPr>
          <w:ilvl w:val="0"/>
          <w:numId w:val="10"/>
        </w:numPr>
      </w:pPr>
      <w:r w:rsidRPr="003958C5">
        <w:t xml:space="preserve">Do not confuse passive voice with past tense.  Voice </w:t>
      </w:r>
      <w:r w:rsidR="00EB5D3D" w:rsidRPr="003958C5">
        <w:t>relates to</w:t>
      </w:r>
      <w:r w:rsidRPr="003958C5">
        <w:t xml:space="preserve"> “who</w:t>
      </w:r>
      <w:r w:rsidR="00CF4D90">
        <w:t>, whom,</w:t>
      </w:r>
      <w:r w:rsidR="000A27F4" w:rsidRPr="003958C5">
        <w:t xml:space="preserve"> or what</w:t>
      </w:r>
      <w:r w:rsidR="00CF4D90">
        <w:t>,</w:t>
      </w:r>
      <w:r w:rsidR="000A27F4" w:rsidRPr="003958C5">
        <w:t>”</w:t>
      </w:r>
      <w:r w:rsidRPr="003958C5">
        <w:t xml:space="preserve"> and tense </w:t>
      </w:r>
      <w:r w:rsidR="00EB5D3D" w:rsidRPr="003958C5">
        <w:t>relates to</w:t>
      </w:r>
      <w:r w:rsidRPr="003958C5">
        <w:t xml:space="preserve"> “when.”</w:t>
      </w:r>
    </w:p>
    <w:p w:rsidR="00C530D4" w:rsidRPr="003958C5" w:rsidRDefault="00A863C8" w:rsidP="00C530D4">
      <w:pPr>
        <w:pStyle w:val="NumberList"/>
        <w:ind w:left="360"/>
        <w:rPr>
          <w:b/>
        </w:rPr>
      </w:pPr>
      <w:r w:rsidRPr="003958C5">
        <w:rPr>
          <w:b/>
        </w:rPr>
        <w:t>Examples:</w:t>
      </w:r>
    </w:p>
    <w:p w:rsidR="00C530D4" w:rsidRPr="003958C5" w:rsidRDefault="00A1390C" w:rsidP="003958C5">
      <w:pPr>
        <w:pStyle w:val="BulletListLevel1"/>
      </w:pPr>
      <w:r>
        <w:t>By Tuesday, t</w:t>
      </w:r>
      <w:r w:rsidR="00C530D4" w:rsidRPr="003958C5">
        <w:t xml:space="preserve">he </w:t>
      </w:r>
      <w:proofErr w:type="gramStart"/>
      <w:r w:rsidR="00C530D4" w:rsidRPr="003958C5">
        <w:t xml:space="preserve">policy had been approved by the </w:t>
      </w:r>
      <w:r w:rsidR="00AE769D">
        <w:t xml:space="preserve">Acting </w:t>
      </w:r>
      <w:r w:rsidR="00C530D4" w:rsidRPr="003958C5">
        <w:t>Commissioner</w:t>
      </w:r>
      <w:proofErr w:type="gramEnd"/>
      <w:r w:rsidR="00C530D4" w:rsidRPr="003958C5">
        <w:t>.  (past tense and passive voice)</w:t>
      </w:r>
    </w:p>
    <w:p w:rsidR="00C530D4" w:rsidRPr="003958C5" w:rsidRDefault="00CD6DB6" w:rsidP="003958C5">
      <w:pPr>
        <w:pStyle w:val="BulletListLevel1"/>
      </w:pPr>
      <w:r>
        <w:t>By Tuesday, t</w:t>
      </w:r>
      <w:r w:rsidR="00C530D4" w:rsidRPr="003958C5">
        <w:t xml:space="preserve">he </w:t>
      </w:r>
      <w:r w:rsidR="003F7263">
        <w:t xml:space="preserve">Acting </w:t>
      </w:r>
      <w:r w:rsidR="00C530D4" w:rsidRPr="003958C5">
        <w:t>Commissioner had approved the policy.  (past tense but active voice</w:t>
      </w:r>
      <w:r w:rsidR="00B124B7">
        <w:t>)</w:t>
      </w:r>
      <w:r w:rsidR="00C530D4" w:rsidRPr="003958C5">
        <w:t xml:space="preserve"> </w:t>
      </w:r>
    </w:p>
    <w:p w:rsidR="006B4FC2" w:rsidRDefault="000133CA" w:rsidP="00EC3550">
      <w:pPr>
        <w:pStyle w:val="NumberList"/>
        <w:numPr>
          <w:ilvl w:val="0"/>
          <w:numId w:val="10"/>
        </w:numPr>
      </w:pPr>
      <w:r>
        <w:t xml:space="preserve">Omit needless words.  For example, “the fact that” is nearly always unnecessary.  Remember Mark Twain’s motto: </w:t>
      </w:r>
      <w:r w:rsidR="000272F2">
        <w:t xml:space="preserve"> </w:t>
      </w:r>
      <w:r>
        <w:t>“When in doubt, strike it out!”</w:t>
      </w:r>
    </w:p>
    <w:p w:rsidR="006B4FC2" w:rsidRDefault="000133CA" w:rsidP="00EC3550">
      <w:pPr>
        <w:pStyle w:val="NumberList"/>
        <w:numPr>
          <w:ilvl w:val="0"/>
          <w:numId w:val="10"/>
        </w:numPr>
      </w:pPr>
      <w:r>
        <w:t xml:space="preserve">Use </w:t>
      </w:r>
      <w:r w:rsidR="00BB128F">
        <w:t>specific</w:t>
      </w:r>
      <w:r>
        <w:t>, familiar words.</w:t>
      </w:r>
    </w:p>
    <w:p w:rsidR="00584E4A" w:rsidRDefault="000133CA" w:rsidP="00EC3550">
      <w:pPr>
        <w:pStyle w:val="NumberList"/>
        <w:numPr>
          <w:ilvl w:val="0"/>
          <w:numId w:val="10"/>
        </w:numPr>
      </w:pPr>
      <w:r>
        <w:t xml:space="preserve">Make sure </w:t>
      </w:r>
      <w:r w:rsidR="006D2F89">
        <w:t>the</w:t>
      </w:r>
      <w:r>
        <w:t xml:space="preserve"> pronoun agrees with the noun it replaces.</w:t>
      </w:r>
    </w:p>
    <w:p w:rsidR="006B4FC2" w:rsidRDefault="00584E4A" w:rsidP="001B5838">
      <w:pPr>
        <w:pStyle w:val="NumberList"/>
        <w:ind w:left="360"/>
      </w:pPr>
      <w:r w:rsidRPr="00584E4A">
        <w:rPr>
          <w:b/>
        </w:rPr>
        <w:t>E</w:t>
      </w:r>
      <w:r w:rsidR="000133CA" w:rsidRPr="00584E4A">
        <w:rPr>
          <w:b/>
        </w:rPr>
        <w:t>xample</w:t>
      </w:r>
      <w:r w:rsidRPr="00584E4A">
        <w:rPr>
          <w:b/>
        </w:rPr>
        <w:t>:</w:t>
      </w:r>
      <w:r w:rsidR="000133CA" w:rsidRPr="00584E4A">
        <w:rPr>
          <w:b/>
        </w:rPr>
        <w:t xml:space="preserve"> </w:t>
      </w:r>
      <w:r w:rsidR="004A098A">
        <w:rPr>
          <w:b/>
        </w:rPr>
        <w:t xml:space="preserve"> </w:t>
      </w:r>
      <w:r w:rsidR="000133CA">
        <w:t xml:space="preserve">We base a beneficiary’s Social Security benefit amount on </w:t>
      </w:r>
      <w:r w:rsidR="000133CA" w:rsidRPr="00852816">
        <w:t>his or her</w:t>
      </w:r>
      <w:r w:rsidR="000133CA">
        <w:t xml:space="preserve"> </w:t>
      </w:r>
      <w:r w:rsidR="001A4A3D">
        <w:t>(</w:t>
      </w:r>
      <w:r w:rsidR="000133CA">
        <w:t>not “their</w:t>
      </w:r>
      <w:r w:rsidR="001A4A3D">
        <w:t xml:space="preserve">”) </w:t>
      </w:r>
      <w:r w:rsidR="000133CA">
        <w:t>lifetime earnings.</w:t>
      </w:r>
    </w:p>
    <w:p w:rsidR="001C5CB7" w:rsidRDefault="002B72D8" w:rsidP="001C5CB7">
      <w:pPr>
        <w:spacing w:before="100" w:beforeAutospacing="1" w:after="100" w:afterAutospacing="1"/>
        <w:ind w:left="360"/>
      </w:pPr>
      <w:r>
        <w:rPr>
          <w:b/>
        </w:rPr>
        <w:t>Note:</w:t>
      </w:r>
      <w:r>
        <w:t xml:space="preserve">  For more information on pronouns, </w:t>
      </w:r>
      <w:r w:rsidRPr="002A5FA9">
        <w:t>see the</w:t>
      </w:r>
      <w:r w:rsidRPr="002A5FA9">
        <w:rPr>
          <w:rStyle w:val="Emphasis"/>
          <w:color w:val="666666"/>
        </w:rPr>
        <w:t xml:space="preserve"> </w:t>
      </w:r>
      <w:r w:rsidRPr="002A5FA9">
        <w:t>Writing Tips in Motion video,</w:t>
      </w:r>
      <w:r w:rsidRPr="002A5FA9">
        <w:rPr>
          <w:rStyle w:val="Emphasis"/>
          <w:color w:val="666666"/>
        </w:rPr>
        <w:t xml:space="preserve"> </w:t>
      </w:r>
      <w:hyperlink r:id="rId11" w:history="1">
        <w:r w:rsidR="00A11ECE" w:rsidRPr="002A5FA9">
          <w:rPr>
            <w:rStyle w:val="Hyperlink"/>
            <w:iCs/>
          </w:rPr>
          <w:t>Pronoun Tips.</w:t>
        </w:r>
      </w:hyperlink>
    </w:p>
    <w:p w:rsidR="000133CA" w:rsidRDefault="000133CA" w:rsidP="00EC3550">
      <w:pPr>
        <w:pStyle w:val="NumberList"/>
        <w:numPr>
          <w:ilvl w:val="0"/>
          <w:numId w:val="10"/>
        </w:numPr>
      </w:pPr>
      <w:r>
        <w:t xml:space="preserve">Avoid </w:t>
      </w:r>
      <w:r w:rsidR="00F86526">
        <w:t xml:space="preserve">nominalizing </w:t>
      </w:r>
      <w:r w:rsidR="00421615">
        <w:t>verb</w:t>
      </w:r>
      <w:r w:rsidR="00F86526">
        <w:t>s</w:t>
      </w:r>
      <w:r w:rsidR="00AD1241">
        <w:t xml:space="preserve"> </w:t>
      </w:r>
      <w:r w:rsidR="000D7297">
        <w:t>(</w:t>
      </w:r>
      <w:r w:rsidR="00AD1241">
        <w:t>i.e., transforming verb</w:t>
      </w:r>
      <w:r w:rsidR="008A13DC">
        <w:t>s</w:t>
      </w:r>
      <w:r w:rsidR="00AD1241">
        <w:t xml:space="preserve"> into noun</w:t>
      </w:r>
      <w:r w:rsidR="008A13DC">
        <w:t>s</w:t>
      </w:r>
      <w:r w:rsidR="000D7297">
        <w:t>)</w:t>
      </w:r>
      <w:r w:rsidR="000272F2">
        <w:t>.  P</w:t>
      </w:r>
      <w:r>
        <w:t>ut the action in the verb</w:t>
      </w:r>
      <w:r w:rsidR="00572589">
        <w:t xml:space="preserve"> to</w:t>
      </w:r>
      <w:r>
        <w:t xml:space="preserve"> make writing stronger, </w:t>
      </w:r>
      <w:r w:rsidR="000B0798">
        <w:t>specific</w:t>
      </w:r>
      <w:r>
        <w:t>, and</w:t>
      </w:r>
      <w:r w:rsidR="00BD5147">
        <w:t xml:space="preserve"> </w:t>
      </w:r>
      <w:r w:rsidR="000B0798">
        <w:t>more concrete</w:t>
      </w:r>
      <w:r>
        <w:t xml:space="preserve">.  Common endings for </w:t>
      </w:r>
      <w:r w:rsidR="0058646C">
        <w:t>nominaliz</w:t>
      </w:r>
      <w:r w:rsidR="00F86526">
        <w:t>ed</w:t>
      </w:r>
      <w:r>
        <w:t xml:space="preserve"> </w:t>
      </w:r>
      <w:r w:rsidR="00F86526">
        <w:t xml:space="preserve">verbs </w:t>
      </w:r>
      <w:r w:rsidR="00AD1241">
        <w:t xml:space="preserve">and examples of how to rewrite </w:t>
      </w:r>
      <w:r w:rsidR="00E45793">
        <w:t xml:space="preserve">sentences with nominalized verbs </w:t>
      </w:r>
      <w:r>
        <w:t>include</w:t>
      </w:r>
      <w:r w:rsidR="009E5B0E">
        <w:t>:</w:t>
      </w:r>
    </w:p>
    <w:p w:rsidR="008E39BE" w:rsidRDefault="000133CA" w:rsidP="003958C5">
      <w:pPr>
        <w:pStyle w:val="BulletListLevel1"/>
      </w:pPr>
      <w:proofErr w:type="gramStart"/>
      <w:r>
        <w:t>–</w:t>
      </w:r>
      <w:proofErr w:type="spellStart"/>
      <w:r>
        <w:t>ance</w:t>
      </w:r>
      <w:proofErr w:type="spellEnd"/>
      <w:r>
        <w:t xml:space="preserve"> (performance, inheritance)</w:t>
      </w:r>
      <w:r w:rsidR="00E6201A">
        <w:t>.</w:t>
      </w:r>
      <w:proofErr w:type="gramEnd"/>
    </w:p>
    <w:p w:rsidR="008E39BE" w:rsidRDefault="000133CA" w:rsidP="00852816">
      <w:pPr>
        <w:pStyle w:val="NumberList"/>
        <w:tabs>
          <w:tab w:val="num" w:pos="720"/>
        </w:tabs>
        <w:ind w:left="720"/>
      </w:pPr>
      <w:r w:rsidRPr="003958C5">
        <w:rPr>
          <w:u w:val="single"/>
        </w:rPr>
        <w:t>Not</w:t>
      </w:r>
      <w:r>
        <w:t>:</w:t>
      </w:r>
      <w:r w:rsidR="002B555A">
        <w:t xml:space="preserve"> </w:t>
      </w:r>
      <w:r>
        <w:t xml:space="preserve"> Her inheritance was one million dollars.</w:t>
      </w:r>
    </w:p>
    <w:p w:rsidR="008E39BE" w:rsidRDefault="000133CA" w:rsidP="00852816">
      <w:pPr>
        <w:pStyle w:val="NumberList"/>
        <w:tabs>
          <w:tab w:val="num" w:pos="720"/>
        </w:tabs>
        <w:ind w:left="720"/>
      </w:pPr>
      <w:proofErr w:type="gramStart"/>
      <w:r w:rsidRPr="003958C5">
        <w:rPr>
          <w:u w:val="single"/>
        </w:rPr>
        <w:lastRenderedPageBreak/>
        <w:t>But</w:t>
      </w:r>
      <w:proofErr w:type="gramEnd"/>
      <w:r>
        <w:t xml:space="preserve">: </w:t>
      </w:r>
      <w:r w:rsidR="002B555A">
        <w:t xml:space="preserve"> </w:t>
      </w:r>
      <w:r>
        <w:t>She inherited one million dollars.</w:t>
      </w:r>
    </w:p>
    <w:p w:rsidR="008E39BE" w:rsidRDefault="000133CA" w:rsidP="003958C5">
      <w:pPr>
        <w:pStyle w:val="BulletListLevel1"/>
      </w:pPr>
      <w:proofErr w:type="gramStart"/>
      <w:r>
        <w:t>–</w:t>
      </w:r>
      <w:proofErr w:type="spellStart"/>
      <w:r>
        <w:t>ence</w:t>
      </w:r>
      <w:proofErr w:type="spellEnd"/>
      <w:r>
        <w:t xml:space="preserve"> (difference, correspondence)</w:t>
      </w:r>
      <w:r w:rsidR="00E6201A">
        <w:t>.</w:t>
      </w:r>
      <w:proofErr w:type="gramEnd"/>
    </w:p>
    <w:p w:rsidR="008E39BE" w:rsidRDefault="000133CA" w:rsidP="00852816">
      <w:pPr>
        <w:pStyle w:val="NumberList"/>
        <w:tabs>
          <w:tab w:val="num" w:pos="720"/>
        </w:tabs>
        <w:ind w:left="1080" w:hanging="360"/>
      </w:pPr>
      <w:r w:rsidRPr="003958C5">
        <w:rPr>
          <w:u w:val="single"/>
        </w:rPr>
        <w:t>Not</w:t>
      </w:r>
      <w:r>
        <w:t xml:space="preserve">: </w:t>
      </w:r>
      <w:r w:rsidR="002B555A">
        <w:t xml:space="preserve"> </w:t>
      </w:r>
      <w:r>
        <w:t>There was a significant difference of opinion.</w:t>
      </w:r>
    </w:p>
    <w:p w:rsidR="008E39BE" w:rsidRDefault="000133CA" w:rsidP="00852816">
      <w:pPr>
        <w:pStyle w:val="NumberList"/>
        <w:tabs>
          <w:tab w:val="num" w:pos="720"/>
        </w:tabs>
        <w:ind w:left="1080" w:hanging="360"/>
      </w:pPr>
      <w:proofErr w:type="gramStart"/>
      <w:r w:rsidRPr="003958C5">
        <w:rPr>
          <w:u w:val="single"/>
        </w:rPr>
        <w:t>But</w:t>
      </w:r>
      <w:proofErr w:type="gramEnd"/>
      <w:r>
        <w:t>:</w:t>
      </w:r>
      <w:r w:rsidR="002B555A">
        <w:t xml:space="preserve"> </w:t>
      </w:r>
      <w:r>
        <w:t xml:space="preserve"> Their opinions differed significantly.</w:t>
      </w:r>
    </w:p>
    <w:p w:rsidR="008E39BE" w:rsidRDefault="000133CA" w:rsidP="003958C5">
      <w:pPr>
        <w:pStyle w:val="BulletListLevel1"/>
      </w:pPr>
      <w:proofErr w:type="gramStart"/>
      <w:r>
        <w:t>–</w:t>
      </w:r>
      <w:proofErr w:type="spellStart"/>
      <w:r>
        <w:t>ity</w:t>
      </w:r>
      <w:proofErr w:type="spellEnd"/>
      <w:r>
        <w:t xml:space="preserve"> (intensity, </w:t>
      </w:r>
      <w:r w:rsidR="009F0FF7">
        <w:t>instability</w:t>
      </w:r>
      <w:r>
        <w:t>)</w:t>
      </w:r>
      <w:r w:rsidR="00E6201A">
        <w:t>.</w:t>
      </w:r>
      <w:proofErr w:type="gramEnd"/>
    </w:p>
    <w:p w:rsidR="008E39BE" w:rsidRDefault="000133CA" w:rsidP="00852816">
      <w:pPr>
        <w:pStyle w:val="NumberList"/>
        <w:tabs>
          <w:tab w:val="num" w:pos="720"/>
        </w:tabs>
        <w:ind w:left="720"/>
      </w:pPr>
      <w:proofErr w:type="gramStart"/>
      <w:r w:rsidRPr="003958C5">
        <w:rPr>
          <w:u w:val="single"/>
        </w:rPr>
        <w:t>Not</w:t>
      </w:r>
      <w:r>
        <w:t xml:space="preserve">: </w:t>
      </w:r>
      <w:r w:rsidR="002B555A">
        <w:t xml:space="preserve"> </w:t>
      </w:r>
      <w:r w:rsidRPr="00285B45">
        <w:t>The instability of the mot</w:t>
      </w:r>
      <w:r>
        <w:t xml:space="preserve">or housing did not preclude the </w:t>
      </w:r>
      <w:r w:rsidRPr="00285B45">
        <w:t>completion of the field trials.</w:t>
      </w:r>
      <w:proofErr w:type="gramEnd"/>
    </w:p>
    <w:p w:rsidR="008E39BE" w:rsidRDefault="000133CA" w:rsidP="00852816">
      <w:pPr>
        <w:pStyle w:val="NumberList"/>
        <w:tabs>
          <w:tab w:val="num" w:pos="720"/>
        </w:tabs>
        <w:ind w:left="720"/>
      </w:pPr>
      <w:proofErr w:type="gramStart"/>
      <w:r w:rsidRPr="003958C5">
        <w:rPr>
          <w:u w:val="single"/>
        </w:rPr>
        <w:t>But</w:t>
      </w:r>
      <w:proofErr w:type="gramEnd"/>
      <w:r>
        <w:t xml:space="preserve">: </w:t>
      </w:r>
      <w:r w:rsidR="002B555A">
        <w:t xml:space="preserve"> </w:t>
      </w:r>
      <w:r w:rsidRPr="00285B45">
        <w:t>Even though the motor housing was unstable, the research staff completed the field trials.</w:t>
      </w:r>
    </w:p>
    <w:p w:rsidR="008E39BE" w:rsidRDefault="000133CA" w:rsidP="003958C5">
      <w:pPr>
        <w:pStyle w:val="BulletListLevel1"/>
      </w:pPr>
      <w:proofErr w:type="gramStart"/>
      <w:r>
        <w:t>–ion (discussion, investigation)</w:t>
      </w:r>
      <w:r w:rsidR="00E6201A">
        <w:t>.</w:t>
      </w:r>
      <w:proofErr w:type="gramEnd"/>
    </w:p>
    <w:p w:rsidR="008E39BE" w:rsidRDefault="000133CA" w:rsidP="00852816">
      <w:pPr>
        <w:pStyle w:val="NumberList"/>
        <w:tabs>
          <w:tab w:val="num" w:pos="720"/>
        </w:tabs>
        <w:ind w:left="1080" w:hanging="360"/>
      </w:pPr>
      <w:r w:rsidRPr="003958C5">
        <w:rPr>
          <w:u w:val="single"/>
        </w:rPr>
        <w:t>Not</w:t>
      </w:r>
      <w:r>
        <w:t>:</w:t>
      </w:r>
      <w:r w:rsidR="002B555A">
        <w:t xml:space="preserve"> </w:t>
      </w:r>
      <w:r>
        <w:t xml:space="preserve"> </w:t>
      </w:r>
      <w:r w:rsidRPr="00114BC0">
        <w:t>Our discussion concerned a tax cut.</w:t>
      </w:r>
    </w:p>
    <w:p w:rsidR="008E39BE" w:rsidRDefault="000133CA" w:rsidP="00852816">
      <w:pPr>
        <w:pStyle w:val="NumberList"/>
        <w:tabs>
          <w:tab w:val="num" w:pos="720"/>
        </w:tabs>
        <w:ind w:left="1080" w:hanging="360"/>
      </w:pPr>
      <w:proofErr w:type="gramStart"/>
      <w:r w:rsidRPr="003958C5">
        <w:rPr>
          <w:u w:val="single"/>
        </w:rPr>
        <w:t>But</w:t>
      </w:r>
      <w:proofErr w:type="gramEnd"/>
      <w:r>
        <w:t xml:space="preserve">: </w:t>
      </w:r>
      <w:r w:rsidR="002B555A">
        <w:t xml:space="preserve"> </w:t>
      </w:r>
      <w:r w:rsidRPr="00114BC0">
        <w:t>We discussed a tax cut.</w:t>
      </w:r>
    </w:p>
    <w:p w:rsidR="008E39BE" w:rsidRDefault="000133CA" w:rsidP="003958C5">
      <w:pPr>
        <w:pStyle w:val="BulletListLevel1"/>
      </w:pPr>
      <w:proofErr w:type="gramStart"/>
      <w:r>
        <w:t>–al (denial</w:t>
      </w:r>
      <w:r w:rsidR="009F0FF7">
        <w:t>, refusal</w:t>
      </w:r>
      <w:r>
        <w:t>)</w:t>
      </w:r>
      <w:r w:rsidR="00E6201A">
        <w:t>.</w:t>
      </w:r>
      <w:proofErr w:type="gramEnd"/>
    </w:p>
    <w:p w:rsidR="008E39BE" w:rsidRDefault="000133CA" w:rsidP="00852816">
      <w:pPr>
        <w:pStyle w:val="NumberList"/>
        <w:tabs>
          <w:tab w:val="num" w:pos="720"/>
        </w:tabs>
        <w:ind w:left="1080" w:hanging="360"/>
      </w:pPr>
      <w:r w:rsidRPr="003958C5">
        <w:rPr>
          <w:u w:val="single"/>
        </w:rPr>
        <w:t>Not</w:t>
      </w:r>
      <w:r>
        <w:t xml:space="preserve">: </w:t>
      </w:r>
      <w:r w:rsidR="002B555A">
        <w:t xml:space="preserve"> </w:t>
      </w:r>
      <w:r>
        <w:t>We issued a denial of her claim.</w:t>
      </w:r>
    </w:p>
    <w:p w:rsidR="008E39BE" w:rsidRDefault="000133CA" w:rsidP="00852816">
      <w:pPr>
        <w:pStyle w:val="NumberList"/>
        <w:tabs>
          <w:tab w:val="num" w:pos="720"/>
        </w:tabs>
        <w:ind w:left="1080" w:hanging="360"/>
      </w:pPr>
      <w:proofErr w:type="gramStart"/>
      <w:r w:rsidRPr="003958C5">
        <w:rPr>
          <w:u w:val="single"/>
        </w:rPr>
        <w:t>But</w:t>
      </w:r>
      <w:proofErr w:type="gramEnd"/>
      <w:r>
        <w:t xml:space="preserve">: </w:t>
      </w:r>
      <w:r w:rsidR="002B555A">
        <w:t xml:space="preserve"> </w:t>
      </w:r>
      <w:r>
        <w:t>We denied her claim.</w:t>
      </w:r>
    </w:p>
    <w:p w:rsidR="008E39BE" w:rsidRDefault="000133CA" w:rsidP="003958C5">
      <w:pPr>
        <w:pStyle w:val="BulletListLevel1"/>
      </w:pPr>
      <w:proofErr w:type="gramStart"/>
      <w:r>
        <w:t>–</w:t>
      </w:r>
      <w:proofErr w:type="spellStart"/>
      <w:r>
        <w:t>ure</w:t>
      </w:r>
      <w:proofErr w:type="spellEnd"/>
      <w:r>
        <w:t xml:space="preserve"> (failure, departure)</w:t>
      </w:r>
      <w:r w:rsidR="00E6201A">
        <w:t>.</w:t>
      </w:r>
      <w:proofErr w:type="gramEnd"/>
    </w:p>
    <w:p w:rsidR="008E39BE" w:rsidRDefault="000133CA" w:rsidP="00852816">
      <w:pPr>
        <w:pStyle w:val="NumberList"/>
        <w:tabs>
          <w:tab w:val="num" w:pos="720"/>
        </w:tabs>
        <w:ind w:left="1080" w:hanging="360"/>
      </w:pPr>
      <w:r w:rsidRPr="003958C5">
        <w:rPr>
          <w:u w:val="single"/>
        </w:rPr>
        <w:t>Not</w:t>
      </w:r>
      <w:r>
        <w:t xml:space="preserve">: </w:t>
      </w:r>
      <w:r w:rsidR="002B555A">
        <w:t xml:space="preserve"> </w:t>
      </w:r>
      <w:r>
        <w:t>Her failure was complete.</w:t>
      </w:r>
    </w:p>
    <w:p w:rsidR="008E39BE" w:rsidRDefault="000133CA" w:rsidP="00852816">
      <w:pPr>
        <w:pStyle w:val="NumberList"/>
        <w:tabs>
          <w:tab w:val="num" w:pos="720"/>
        </w:tabs>
        <w:ind w:left="1080" w:hanging="360"/>
      </w:pPr>
      <w:proofErr w:type="gramStart"/>
      <w:r w:rsidRPr="003958C5">
        <w:rPr>
          <w:u w:val="single"/>
        </w:rPr>
        <w:t>But</w:t>
      </w:r>
      <w:proofErr w:type="gramEnd"/>
      <w:r>
        <w:t xml:space="preserve">: </w:t>
      </w:r>
      <w:r w:rsidR="002B555A">
        <w:t xml:space="preserve"> </w:t>
      </w:r>
      <w:r>
        <w:t>She failed completely.</w:t>
      </w:r>
    </w:p>
    <w:p w:rsidR="003024D4" w:rsidRDefault="000133CA" w:rsidP="00EC3550">
      <w:pPr>
        <w:pStyle w:val="NumberList"/>
        <w:numPr>
          <w:ilvl w:val="0"/>
          <w:numId w:val="10"/>
        </w:numPr>
      </w:pPr>
      <w:r>
        <w:t>When referring to a single component or committee, use a singular pronoun and verb.</w:t>
      </w:r>
    </w:p>
    <w:p w:rsidR="006B4FC2" w:rsidRDefault="003024D4" w:rsidP="001B5838">
      <w:pPr>
        <w:pStyle w:val="NumberList"/>
        <w:ind w:left="360"/>
      </w:pPr>
      <w:r w:rsidRPr="003024D4">
        <w:rPr>
          <w:b/>
        </w:rPr>
        <w:t>E</w:t>
      </w:r>
      <w:r w:rsidR="000133CA" w:rsidRPr="003024D4">
        <w:rPr>
          <w:b/>
        </w:rPr>
        <w:t>xample</w:t>
      </w:r>
      <w:r w:rsidRPr="003024D4">
        <w:rPr>
          <w:b/>
        </w:rPr>
        <w:t>:</w:t>
      </w:r>
      <w:r w:rsidR="000133CA">
        <w:t xml:space="preserve"> </w:t>
      </w:r>
      <w:r>
        <w:t xml:space="preserve"> </w:t>
      </w:r>
      <w:r w:rsidR="000133CA" w:rsidRPr="00D27D06">
        <w:t>W</w:t>
      </w:r>
      <w:r w:rsidR="000133CA" w:rsidRPr="00D27D06">
        <w:rPr>
          <w:rFonts w:cs="Arial"/>
          <w:color w:val="000000"/>
        </w:rPr>
        <w:t>e will brief</w:t>
      </w:r>
      <w:r w:rsidR="001825FD">
        <w:rPr>
          <w:rFonts w:cs="Arial"/>
          <w:color w:val="000000"/>
        </w:rPr>
        <w:t xml:space="preserve"> you</w:t>
      </w:r>
      <w:r w:rsidR="000133CA" w:rsidRPr="00D27D06">
        <w:rPr>
          <w:rFonts w:cs="Arial"/>
          <w:color w:val="000000"/>
        </w:rPr>
        <w:t xml:space="preserve"> on the task force</w:t>
      </w:r>
      <w:r w:rsidR="000133CA">
        <w:rPr>
          <w:rFonts w:cs="Arial"/>
          <w:color w:val="000000"/>
        </w:rPr>
        <w:t>’s</w:t>
      </w:r>
      <w:r w:rsidR="000133CA" w:rsidRPr="00D27D06">
        <w:rPr>
          <w:rFonts w:cs="Arial"/>
          <w:color w:val="000000"/>
        </w:rPr>
        <w:t xml:space="preserve"> efforts when </w:t>
      </w:r>
      <w:r w:rsidR="000133CA" w:rsidRPr="003958C5">
        <w:rPr>
          <w:rFonts w:cs="Arial"/>
          <w:i/>
          <w:color w:val="000000"/>
        </w:rPr>
        <w:t>it</w:t>
      </w:r>
      <w:r w:rsidR="000133CA" w:rsidRPr="00D27D06">
        <w:rPr>
          <w:rFonts w:cs="Arial"/>
          <w:color w:val="000000"/>
        </w:rPr>
        <w:t xml:space="preserve"> completes its work.</w:t>
      </w:r>
    </w:p>
    <w:p w:rsidR="003024D4" w:rsidRDefault="000133CA" w:rsidP="00EC3550">
      <w:pPr>
        <w:pStyle w:val="NumberList"/>
        <w:numPr>
          <w:ilvl w:val="0"/>
          <w:numId w:val="10"/>
        </w:numPr>
      </w:pPr>
      <w:r>
        <w:t>When discussing a person, use as specific a noun as possible.</w:t>
      </w:r>
    </w:p>
    <w:p w:rsidR="006B4FC2" w:rsidRDefault="003024D4" w:rsidP="001B5838">
      <w:pPr>
        <w:pStyle w:val="NumberList"/>
        <w:ind w:left="360"/>
      </w:pPr>
      <w:r w:rsidRPr="003024D4">
        <w:rPr>
          <w:b/>
        </w:rPr>
        <w:t>Example:</w:t>
      </w:r>
      <w:r>
        <w:t xml:space="preserve">  I</w:t>
      </w:r>
      <w:r w:rsidR="000133CA">
        <w:t>nstead of referring to an “individual,” use “beneficiary,” “applicant,”  “claimant</w:t>
      </w:r>
      <w:r w:rsidR="007B014E">
        <w:t>,</w:t>
      </w:r>
      <w:r w:rsidR="000133CA">
        <w:t>”</w:t>
      </w:r>
      <w:r w:rsidR="007B014E">
        <w:t xml:space="preserve"> or “customer.”</w:t>
      </w:r>
    </w:p>
    <w:p w:rsidR="009C0BFE" w:rsidRDefault="000133CA" w:rsidP="00EC3550">
      <w:pPr>
        <w:pStyle w:val="NumberList"/>
        <w:numPr>
          <w:ilvl w:val="0"/>
          <w:numId w:val="10"/>
        </w:numPr>
      </w:pPr>
      <w:r>
        <w:t xml:space="preserve">When referring to </w:t>
      </w:r>
      <w:r w:rsidRPr="00F02C64">
        <w:t>persons</w:t>
      </w:r>
      <w:r>
        <w:t>, use “who” rather than “that”</w:t>
      </w:r>
      <w:r w:rsidR="000567CE">
        <w:t xml:space="preserve"> or “which.”</w:t>
      </w:r>
    </w:p>
    <w:p w:rsidR="006B4FC2" w:rsidRDefault="003024D4" w:rsidP="002A5FA9">
      <w:pPr>
        <w:pStyle w:val="NumberList"/>
        <w:ind w:left="360"/>
      </w:pPr>
      <w:r w:rsidRPr="009C0BFE">
        <w:rPr>
          <w:b/>
        </w:rPr>
        <w:t>Example</w:t>
      </w:r>
      <w:r w:rsidR="00EA6043">
        <w:rPr>
          <w:b/>
        </w:rPr>
        <w:t>:</w:t>
      </w:r>
      <w:r w:rsidR="00EA6043">
        <w:t xml:space="preserve">  </w:t>
      </w:r>
      <w:r w:rsidR="000133CA">
        <w:t xml:space="preserve">Please advise your employees </w:t>
      </w:r>
      <w:r w:rsidR="000133CA" w:rsidRPr="003958C5">
        <w:rPr>
          <w:rStyle w:val="Emphasis"/>
        </w:rPr>
        <w:t>who</w:t>
      </w:r>
      <w:r w:rsidR="000133CA">
        <w:t xml:space="preserve"> work flextime that</w:t>
      </w:r>
      <w:r w:rsidR="00F317E1">
        <w:t xml:space="preserve"> I am cancelling it </w:t>
      </w:r>
      <w:r w:rsidR="000133CA">
        <w:t>on Monday.</w:t>
      </w:r>
    </w:p>
    <w:p w:rsidR="00A25860" w:rsidRDefault="00A25860" w:rsidP="00EC3550">
      <w:pPr>
        <w:pStyle w:val="NumberList"/>
        <w:numPr>
          <w:ilvl w:val="0"/>
          <w:numId w:val="10"/>
        </w:numPr>
      </w:pPr>
      <w:r w:rsidRPr="00B23B13">
        <w:lastRenderedPageBreak/>
        <w:t>Use “that” and “which” correctly</w:t>
      </w:r>
      <w:r>
        <w:t>.  “That” defines or restricts.</w:t>
      </w:r>
      <w:r w:rsidRPr="00284450">
        <w:t xml:space="preserve">  If the subordinate clause is essential </w:t>
      </w:r>
      <w:r>
        <w:t xml:space="preserve">to the meaning of the sentence because it helps to define the noun, </w:t>
      </w:r>
      <w:r w:rsidRPr="00284450">
        <w:t>use "that</w:t>
      </w:r>
      <w:r>
        <w:t>,</w:t>
      </w:r>
      <w:r w:rsidRPr="00284450">
        <w:t xml:space="preserve">" </w:t>
      </w:r>
      <w:r>
        <w:t xml:space="preserve">and do not separate the clauses with </w:t>
      </w:r>
      <w:r w:rsidRPr="00284450">
        <w:t>a comma</w:t>
      </w:r>
      <w:r>
        <w:t>.  “</w:t>
      </w:r>
      <w:proofErr w:type="gramStart"/>
      <w:r>
        <w:t>Which” does not define or restrict.</w:t>
      </w:r>
      <w:proofErr w:type="gramEnd"/>
      <w:r w:rsidRPr="00284450">
        <w:t xml:space="preserve">  If the subordinate clause </w:t>
      </w:r>
      <w:r>
        <w:t xml:space="preserve">is not essential to the meaning of the sentence because it only </w:t>
      </w:r>
      <w:r w:rsidRPr="00284450">
        <w:t xml:space="preserve">adds </w:t>
      </w:r>
      <w:r>
        <w:t>clarifying</w:t>
      </w:r>
      <w:r w:rsidRPr="00284450">
        <w:t xml:space="preserve"> information, use "which" and separate the clause</w:t>
      </w:r>
      <w:r>
        <w:t>s</w:t>
      </w:r>
      <w:r w:rsidRPr="00284450">
        <w:t xml:space="preserve"> with </w:t>
      </w:r>
      <w:r>
        <w:t xml:space="preserve">a </w:t>
      </w:r>
      <w:r w:rsidRPr="00284450">
        <w:t>comma.</w:t>
      </w:r>
    </w:p>
    <w:p w:rsidR="00A25860" w:rsidRPr="001825FD" w:rsidRDefault="00A25860" w:rsidP="00A25860">
      <w:pPr>
        <w:pStyle w:val="NumberList"/>
        <w:keepNext/>
        <w:keepLines/>
        <w:ind w:left="360"/>
        <w:rPr>
          <w:b/>
        </w:rPr>
      </w:pPr>
      <w:r w:rsidRPr="00891D25">
        <w:rPr>
          <w:b/>
        </w:rPr>
        <w:t>Examples:</w:t>
      </w:r>
    </w:p>
    <w:p w:rsidR="00A25860" w:rsidRPr="00B23B13" w:rsidRDefault="00A25860" w:rsidP="00EC3550">
      <w:pPr>
        <w:pStyle w:val="Bulletlevel2"/>
        <w:numPr>
          <w:ilvl w:val="2"/>
          <w:numId w:val="4"/>
        </w:numPr>
        <w:tabs>
          <w:tab w:val="clear" w:pos="1800"/>
          <w:tab w:val="num" w:pos="720"/>
        </w:tabs>
        <w:ind w:hanging="1440"/>
      </w:pPr>
      <w:r w:rsidRPr="00B23B13">
        <w:t xml:space="preserve">We deliver services </w:t>
      </w:r>
      <w:r w:rsidRPr="003958C5">
        <w:rPr>
          <w:rStyle w:val="Emphasis"/>
        </w:rPr>
        <w:t>that</w:t>
      </w:r>
      <w:r w:rsidRPr="00B23B13">
        <w:t xml:space="preserve"> meet the changing needs of the public.</w:t>
      </w:r>
    </w:p>
    <w:p w:rsidR="00A25860" w:rsidRDefault="00A25860" w:rsidP="00EC3550">
      <w:pPr>
        <w:pStyle w:val="Bulletlevel2"/>
        <w:numPr>
          <w:ilvl w:val="2"/>
          <w:numId w:val="4"/>
        </w:numPr>
        <w:tabs>
          <w:tab w:val="clear" w:pos="1800"/>
          <w:tab w:val="num" w:pos="720"/>
        </w:tabs>
        <w:ind w:hanging="1440"/>
      </w:pPr>
      <w:r w:rsidRPr="00B23B13">
        <w:t xml:space="preserve">We </w:t>
      </w:r>
      <w:r>
        <w:t>want</w:t>
      </w:r>
      <w:r w:rsidRPr="00B23B13">
        <w:t xml:space="preserve"> to create a new system </w:t>
      </w:r>
      <w:r w:rsidRPr="003958C5">
        <w:rPr>
          <w:rStyle w:val="Emphasis"/>
        </w:rPr>
        <w:t>that</w:t>
      </w:r>
      <w:r w:rsidRPr="00FF72EE">
        <w:rPr>
          <w:i/>
        </w:rPr>
        <w:t xml:space="preserve"> </w:t>
      </w:r>
      <w:r w:rsidRPr="00B23B13">
        <w:t>will consistently support our business processes.</w:t>
      </w:r>
    </w:p>
    <w:p w:rsidR="00A25860" w:rsidRPr="00B23B13" w:rsidRDefault="00A25860" w:rsidP="00EC3550">
      <w:pPr>
        <w:pStyle w:val="Bulletlevel2"/>
        <w:numPr>
          <w:ilvl w:val="2"/>
          <w:numId w:val="4"/>
        </w:numPr>
        <w:tabs>
          <w:tab w:val="clear" w:pos="1800"/>
          <w:tab w:val="num" w:pos="720"/>
        </w:tabs>
        <w:ind w:left="720" w:hanging="360"/>
      </w:pPr>
      <w:r w:rsidRPr="00B23B13">
        <w:t>We administer the S</w:t>
      </w:r>
      <w:r>
        <w:t>upplemental Security</w:t>
      </w:r>
      <w:r w:rsidRPr="00B23B13">
        <w:t xml:space="preserve"> </w:t>
      </w:r>
      <w:r>
        <w:t>Income</w:t>
      </w:r>
      <w:r w:rsidRPr="00B23B13">
        <w:t xml:space="preserve"> program, </w:t>
      </w:r>
      <w:r w:rsidRPr="003958C5">
        <w:rPr>
          <w:rStyle w:val="Emphasis"/>
        </w:rPr>
        <w:t>which</w:t>
      </w:r>
      <w:r w:rsidRPr="00B23B13">
        <w:t xml:space="preserve"> is a means-tested program.</w:t>
      </w:r>
    </w:p>
    <w:p w:rsidR="00A25860" w:rsidRDefault="00A25860" w:rsidP="00EC3550">
      <w:pPr>
        <w:pStyle w:val="Bulletlevel2"/>
        <w:numPr>
          <w:ilvl w:val="2"/>
          <w:numId w:val="4"/>
        </w:numPr>
        <w:tabs>
          <w:tab w:val="clear" w:pos="1800"/>
          <w:tab w:val="num" w:pos="720"/>
        </w:tabs>
        <w:ind w:left="720" w:hanging="360"/>
      </w:pPr>
      <w:r w:rsidRPr="00B23B13">
        <w:t xml:space="preserve">We recently opened </w:t>
      </w:r>
      <w:r>
        <w:t>the</w:t>
      </w:r>
      <w:r w:rsidRPr="00B23B13">
        <w:t xml:space="preserve"> National Hearing Center, </w:t>
      </w:r>
      <w:r w:rsidRPr="003958C5">
        <w:rPr>
          <w:rStyle w:val="Emphasis"/>
        </w:rPr>
        <w:t>which</w:t>
      </w:r>
      <w:r w:rsidRPr="00B23B13">
        <w:t xml:space="preserve"> will allow us to capitalize on new technologies.</w:t>
      </w:r>
    </w:p>
    <w:p w:rsidR="00A25860" w:rsidRDefault="00A25860" w:rsidP="00EC3550">
      <w:pPr>
        <w:pStyle w:val="NumberList"/>
        <w:numPr>
          <w:ilvl w:val="0"/>
          <w:numId w:val="10"/>
        </w:numPr>
      </w:pPr>
      <w:r>
        <w:t xml:space="preserve">Use “who” and “whom” correctly.  “Who” is the subject of a </w:t>
      </w:r>
      <w:proofErr w:type="gramStart"/>
      <w:r>
        <w:t>verb.</w:t>
      </w:r>
      <w:proofErr w:type="gramEnd"/>
      <w:r>
        <w:t xml:space="preserve">  “</w:t>
      </w:r>
      <w:proofErr w:type="gramStart"/>
      <w:r>
        <w:t>Whom</w:t>
      </w:r>
      <w:proofErr w:type="gramEnd"/>
      <w:r>
        <w:t>” is the object of a verb or preposition.</w:t>
      </w:r>
    </w:p>
    <w:p w:rsidR="00A25860" w:rsidRDefault="00A25860" w:rsidP="00A25860">
      <w:pPr>
        <w:pStyle w:val="NumberList"/>
        <w:ind w:left="360"/>
      </w:pPr>
      <w:r w:rsidRPr="00FF72EE">
        <w:rPr>
          <w:b/>
        </w:rPr>
        <w:t>Note:</w:t>
      </w:r>
      <w:r>
        <w:t xml:space="preserve">  To determine whether to use “who” or “whom,” </w:t>
      </w:r>
      <w:r w:rsidRPr="00207A75">
        <w:t>substitut</w:t>
      </w:r>
      <w:r>
        <w:t>e</w:t>
      </w:r>
      <w:r w:rsidRPr="00207A75">
        <w:t xml:space="preserve"> "he" or "him</w:t>
      </w:r>
      <w:r>
        <w:t>.</w:t>
      </w:r>
      <w:r w:rsidRPr="00207A75">
        <w:t xml:space="preserve">"  If "he" would be correct, use "who."  If "him" is </w:t>
      </w:r>
      <w:r>
        <w:t>correct</w:t>
      </w:r>
      <w:r w:rsidRPr="00207A75">
        <w:t>, use "whom."</w:t>
      </w:r>
    </w:p>
    <w:p w:rsidR="00A25860" w:rsidRDefault="00A25860" w:rsidP="00A25860">
      <w:pPr>
        <w:pStyle w:val="NumberList"/>
        <w:ind w:left="360"/>
        <w:rPr>
          <w:b/>
        </w:rPr>
      </w:pPr>
      <w:r w:rsidRPr="00C51A33">
        <w:rPr>
          <w:b/>
        </w:rPr>
        <w:t>Examples</w:t>
      </w:r>
      <w:r w:rsidRPr="0052058C">
        <w:rPr>
          <w:b/>
        </w:rPr>
        <w:t>:</w:t>
      </w:r>
    </w:p>
    <w:p w:rsidR="00A25860" w:rsidRDefault="00A25860" w:rsidP="003958C5">
      <w:pPr>
        <w:pStyle w:val="BulletListLevel1"/>
      </w:pPr>
      <w:r w:rsidRPr="003958C5">
        <w:rPr>
          <w:rStyle w:val="Emphasis"/>
        </w:rPr>
        <w:t>Who</w:t>
      </w:r>
      <w:r w:rsidRPr="00FF72EE">
        <w:t xml:space="preserve"> wrote the letter?</w:t>
      </w:r>
      <w:r>
        <w:t xml:space="preserve">  (You would say, “He wrote the letter,” instead of, “</w:t>
      </w:r>
      <w:proofErr w:type="gramStart"/>
      <w:r>
        <w:t>Him</w:t>
      </w:r>
      <w:proofErr w:type="gramEnd"/>
      <w:r>
        <w:t xml:space="preserve"> wrote the letter.”)</w:t>
      </w:r>
    </w:p>
    <w:p w:rsidR="00A25860" w:rsidRPr="00FF72EE" w:rsidRDefault="00A25860" w:rsidP="003958C5">
      <w:pPr>
        <w:pStyle w:val="BulletListLevel1"/>
      </w:pPr>
      <w:proofErr w:type="gramStart"/>
      <w:r>
        <w:t xml:space="preserve">The letter is for </w:t>
      </w:r>
      <w:r w:rsidRPr="003958C5">
        <w:rPr>
          <w:rStyle w:val="Emphasis"/>
        </w:rPr>
        <w:t>whom</w:t>
      </w:r>
      <w:r>
        <w:t>?</w:t>
      </w:r>
      <w:proofErr w:type="gramEnd"/>
      <w:r>
        <w:t xml:space="preserve">  (You would say, “The letter is for him,” instead of, “The letter is for </w:t>
      </w:r>
      <w:proofErr w:type="gramStart"/>
      <w:r>
        <w:t>he</w:t>
      </w:r>
      <w:proofErr w:type="gramEnd"/>
      <w:r>
        <w:t>.”)</w:t>
      </w:r>
    </w:p>
    <w:p w:rsidR="006B4FC2" w:rsidRDefault="000133CA" w:rsidP="00EC3550">
      <w:pPr>
        <w:pStyle w:val="NumberList"/>
        <w:numPr>
          <w:ilvl w:val="0"/>
          <w:numId w:val="10"/>
        </w:numPr>
      </w:pPr>
      <w:r>
        <w:t>In correspondence, generally refer to SSA as “we,” “us,” and “our.”  In situations where it is more appropriate to refer to SSA as “agency,” use a lowercase “a.”</w:t>
      </w:r>
    </w:p>
    <w:p w:rsidR="004B35F6" w:rsidRDefault="004B35F6" w:rsidP="001B5838">
      <w:pPr>
        <w:pStyle w:val="NumberList"/>
        <w:ind w:left="360"/>
      </w:pPr>
      <w:r w:rsidRPr="00EF2D80">
        <w:rPr>
          <w:b/>
        </w:rPr>
        <w:t>Note:</w:t>
      </w:r>
      <w:r w:rsidRPr="00EF2D80">
        <w:t xml:space="preserve">  While many sources capitalize “agency,” the</w:t>
      </w:r>
      <w:r w:rsidR="00B50CA5" w:rsidRPr="002A5FA9">
        <w:t xml:space="preserve"> Acting</w:t>
      </w:r>
      <w:r w:rsidRPr="00EF2D80">
        <w:t xml:space="preserve"> </w:t>
      </w:r>
      <w:r w:rsidR="00F03A9C" w:rsidRPr="00EF2D80">
        <w:t>Commissioner</w:t>
      </w:r>
      <w:r w:rsidRPr="00EF2D80">
        <w:t xml:space="preserve"> (</w:t>
      </w:r>
      <w:r w:rsidR="00B50CA5" w:rsidRPr="002A5FA9">
        <w:t>A</w:t>
      </w:r>
      <w:r w:rsidRPr="00EF2D80">
        <w:t xml:space="preserve">COSS) prefers a lowercase “a.”  Follow the </w:t>
      </w:r>
      <w:r w:rsidR="00B50CA5" w:rsidRPr="002A5FA9">
        <w:t>A</w:t>
      </w:r>
      <w:r w:rsidRPr="00EF2D80">
        <w:t>COSS</w:t>
      </w:r>
      <w:r w:rsidR="00E80AE4" w:rsidRPr="00EF2D80">
        <w:t>’</w:t>
      </w:r>
      <w:r w:rsidRPr="00EF2D80">
        <w:t xml:space="preserve"> preference when writing agency correspondence.  Documents written for formal publications that have their own rules, such as </w:t>
      </w:r>
      <w:r w:rsidR="00110AA7" w:rsidRPr="00EF2D80">
        <w:t xml:space="preserve">the </w:t>
      </w:r>
      <w:r w:rsidRPr="00EF2D80">
        <w:t>Federal Register, are exempt from this standard</w:t>
      </w:r>
      <w:r w:rsidR="00066A9D" w:rsidRPr="00EF2D80">
        <w:t>,</w:t>
      </w:r>
      <w:r w:rsidRPr="00EF2D80">
        <w:t xml:space="preserve"> and </w:t>
      </w:r>
      <w:r w:rsidR="00066A9D" w:rsidRPr="00EF2D80">
        <w:t xml:space="preserve">you </w:t>
      </w:r>
      <w:r w:rsidRPr="00EF2D80">
        <w:t>should follow the publication</w:t>
      </w:r>
      <w:r w:rsidR="00685F0E" w:rsidRPr="00EF2D80">
        <w:t>’s requirements</w:t>
      </w:r>
      <w:r w:rsidRPr="00EF2D80">
        <w:t>.</w:t>
      </w:r>
    </w:p>
    <w:p w:rsidR="00081447" w:rsidRDefault="009904A8" w:rsidP="00EC3550">
      <w:pPr>
        <w:pStyle w:val="NumberList"/>
        <w:numPr>
          <w:ilvl w:val="0"/>
          <w:numId w:val="10"/>
        </w:numPr>
      </w:pPr>
      <w:r>
        <w:t xml:space="preserve">In text, spell out </w:t>
      </w:r>
      <w:r w:rsidR="00081447">
        <w:t>“percent</w:t>
      </w:r>
      <w:r w:rsidR="002D2FE5">
        <w:t>.</w:t>
      </w:r>
      <w:r w:rsidR="00081447">
        <w:t>”</w:t>
      </w:r>
      <w:r>
        <w:t xml:space="preserve">  </w:t>
      </w:r>
      <w:r w:rsidR="00081447">
        <w:t>Use t</w:t>
      </w:r>
      <w:r>
        <w:t>he percent symbol (</w:t>
      </w:r>
      <w:proofErr w:type="gramStart"/>
      <w:r>
        <w:t>%</w:t>
      </w:r>
      <w:proofErr w:type="gramEnd"/>
      <w:r>
        <w:t>)</w:t>
      </w:r>
      <w:r w:rsidR="00081447">
        <w:t xml:space="preserve"> </w:t>
      </w:r>
      <w:r>
        <w:t xml:space="preserve">in </w:t>
      </w:r>
      <w:r w:rsidR="0021748E">
        <w:t xml:space="preserve">document </w:t>
      </w:r>
      <w:r>
        <w:t>areas</w:t>
      </w:r>
      <w:r w:rsidR="009C7427">
        <w:t xml:space="preserve"> (</w:t>
      </w:r>
      <w:r w:rsidR="00081447">
        <w:t>e.g</w:t>
      </w:r>
      <w:r w:rsidR="00C87B74">
        <w:t>.</w:t>
      </w:r>
      <w:r w:rsidR="00081447">
        <w:t xml:space="preserve">, </w:t>
      </w:r>
      <w:r w:rsidR="002D2FE5">
        <w:t>charts</w:t>
      </w:r>
      <w:r w:rsidR="009C7427">
        <w:t>)</w:t>
      </w:r>
      <w:r>
        <w:t xml:space="preserve"> </w:t>
      </w:r>
      <w:r w:rsidR="009C7427">
        <w:t>without</w:t>
      </w:r>
      <w:r w:rsidR="006E3A48">
        <w:t xml:space="preserve"> enough </w:t>
      </w:r>
      <w:r>
        <w:t xml:space="preserve">space </w:t>
      </w:r>
      <w:r w:rsidR="006E3A48">
        <w:t>for</w:t>
      </w:r>
      <w:r>
        <w:t xml:space="preserve"> the </w:t>
      </w:r>
      <w:r w:rsidR="00081447">
        <w:t>word</w:t>
      </w:r>
      <w:r w:rsidR="006E3A48">
        <w:t xml:space="preserve"> “percent.”</w:t>
      </w:r>
    </w:p>
    <w:p w:rsidR="006B4FC2" w:rsidRDefault="000133CA" w:rsidP="00EC3550">
      <w:pPr>
        <w:pStyle w:val="NumberList"/>
        <w:numPr>
          <w:ilvl w:val="0"/>
          <w:numId w:val="10"/>
        </w:numPr>
      </w:pPr>
      <w:r>
        <w:t xml:space="preserve">Avoid “shall.”  If </w:t>
      </w:r>
      <w:r w:rsidR="00DC200D">
        <w:t>you require an action</w:t>
      </w:r>
      <w:r>
        <w:t>, use “must.”</w:t>
      </w:r>
    </w:p>
    <w:p w:rsidR="006B4FC2" w:rsidRPr="00E776AD" w:rsidRDefault="008357D3" w:rsidP="00EC3550">
      <w:pPr>
        <w:pStyle w:val="NumberList"/>
        <w:numPr>
          <w:ilvl w:val="0"/>
          <w:numId w:val="10"/>
        </w:numPr>
      </w:pPr>
      <w:r w:rsidRPr="00E776AD">
        <w:t>Avoid</w:t>
      </w:r>
      <w:r w:rsidR="000133CA" w:rsidRPr="00E776AD">
        <w:t xml:space="preserve"> “impact” as a verb</w:t>
      </w:r>
      <w:r w:rsidR="00902FF3" w:rsidRPr="00E776AD">
        <w:t xml:space="preserve"> </w:t>
      </w:r>
      <w:r w:rsidR="00725DC9" w:rsidRPr="00E776AD">
        <w:t>to mean</w:t>
      </w:r>
      <w:r w:rsidR="00C41DC9" w:rsidRPr="00E776AD">
        <w:t xml:space="preserve"> </w:t>
      </w:r>
      <w:r w:rsidR="00507D08" w:rsidRPr="00E776AD">
        <w:t>“</w:t>
      </w:r>
      <w:r w:rsidR="00C41DC9" w:rsidRPr="00E776AD">
        <w:t>influence</w:t>
      </w:r>
      <w:r w:rsidR="00507D08" w:rsidRPr="00E776AD">
        <w:t>”</w:t>
      </w:r>
      <w:r w:rsidR="00C41DC9" w:rsidRPr="00E776AD">
        <w:t xml:space="preserve"> or </w:t>
      </w:r>
      <w:r w:rsidR="00507D08" w:rsidRPr="00E776AD">
        <w:t>“</w:t>
      </w:r>
      <w:r w:rsidR="00C41DC9" w:rsidRPr="00E776AD">
        <w:t>affect.</w:t>
      </w:r>
      <w:r w:rsidR="00507D08" w:rsidRPr="00E776AD">
        <w:t>”</w:t>
      </w:r>
    </w:p>
    <w:p w:rsidR="006C48CB" w:rsidRDefault="000133CA" w:rsidP="00EC3550">
      <w:pPr>
        <w:pStyle w:val="NumberList"/>
        <w:numPr>
          <w:ilvl w:val="0"/>
          <w:numId w:val="10"/>
        </w:numPr>
      </w:pPr>
      <w:proofErr w:type="gramStart"/>
      <w:r>
        <w:lastRenderedPageBreak/>
        <w:t>Use “</w:t>
      </w:r>
      <w:r w:rsidR="009D676C">
        <w:t>as</w:t>
      </w:r>
      <w:r>
        <w:t>sure</w:t>
      </w:r>
      <w:proofErr w:type="gramEnd"/>
      <w:r>
        <w:t>,” “ensure,” and “</w:t>
      </w:r>
      <w:r w:rsidR="009D676C">
        <w:t>in</w:t>
      </w:r>
      <w:r>
        <w:t>sure” correctly.</w:t>
      </w:r>
    </w:p>
    <w:p w:rsidR="006C48CB" w:rsidRDefault="006C48CB" w:rsidP="001B5838">
      <w:pPr>
        <w:pStyle w:val="NumberList"/>
        <w:ind w:left="360"/>
        <w:rPr>
          <w:b/>
        </w:rPr>
      </w:pPr>
      <w:r w:rsidRPr="00891D25">
        <w:rPr>
          <w:b/>
        </w:rPr>
        <w:t>Examples:</w:t>
      </w:r>
    </w:p>
    <w:p w:rsidR="009D676C" w:rsidRDefault="009D676C" w:rsidP="009D676C">
      <w:pPr>
        <w:pStyle w:val="BulletListLevel1"/>
      </w:pPr>
      <w:r>
        <w:t xml:space="preserve">The salesperson </w:t>
      </w:r>
      <w:r w:rsidRPr="003958C5">
        <w:rPr>
          <w:rStyle w:val="Emphasis"/>
        </w:rPr>
        <w:t>assured</w:t>
      </w:r>
      <w:r>
        <w:t xml:space="preserve"> us we would not lose data.</w:t>
      </w:r>
    </w:p>
    <w:p w:rsidR="009D676C" w:rsidRDefault="009D676C" w:rsidP="009D676C">
      <w:pPr>
        <w:pStyle w:val="BulletListLevel1"/>
      </w:pPr>
      <w:r>
        <w:t xml:space="preserve">We tested the generator to </w:t>
      </w:r>
      <w:r w:rsidRPr="003958C5">
        <w:rPr>
          <w:rStyle w:val="Emphasis"/>
        </w:rPr>
        <w:t>ensure</w:t>
      </w:r>
      <w:r>
        <w:t xml:space="preserve"> it operates properly.</w:t>
      </w:r>
    </w:p>
    <w:p w:rsidR="006B4FC2" w:rsidRDefault="001F14FF">
      <w:pPr>
        <w:pStyle w:val="BulletListLevel1"/>
      </w:pPr>
      <w:r>
        <w:t>W</w:t>
      </w:r>
      <w:r w:rsidR="006C48CB">
        <w:t>e bought a backup generator</w:t>
      </w:r>
      <w:r w:rsidRPr="001F14FF">
        <w:t xml:space="preserve"> </w:t>
      </w:r>
      <w:r w:rsidR="00E945F2">
        <w:t xml:space="preserve">to </w:t>
      </w:r>
      <w:r w:rsidR="00E945F2" w:rsidRPr="002A5FA9">
        <w:t>insure</w:t>
      </w:r>
      <w:r w:rsidR="00E945F2">
        <w:t xml:space="preserve"> against power outages.</w:t>
      </w:r>
    </w:p>
    <w:p w:rsidR="00AA0E6A" w:rsidRPr="002A5FA9" w:rsidRDefault="00AA0E6A" w:rsidP="002A5FA9">
      <w:pPr>
        <w:pStyle w:val="NumberList"/>
        <w:ind w:left="360"/>
        <w:rPr>
          <w:b/>
        </w:rPr>
      </w:pPr>
      <w:r w:rsidRPr="002A5FA9">
        <w:rPr>
          <w:b/>
        </w:rPr>
        <w:t>Note:</w:t>
      </w:r>
      <w:r>
        <w:rPr>
          <w:b/>
        </w:rPr>
        <w:t xml:space="preserve">  </w:t>
      </w:r>
      <w:r w:rsidRPr="002A5FA9">
        <w:t>For more information,</w:t>
      </w:r>
      <w:r>
        <w:rPr>
          <w:rStyle w:val="Emphasis"/>
          <w:color w:val="666666"/>
        </w:rPr>
        <w:t xml:space="preserve"> </w:t>
      </w:r>
      <w:r w:rsidRPr="002A5FA9">
        <w:t>see the</w:t>
      </w:r>
      <w:r>
        <w:t xml:space="preserve"> Writing Tips in Motion video,</w:t>
      </w:r>
      <w:r w:rsidRPr="00146F87">
        <w:rPr>
          <w:rStyle w:val="Emphasis"/>
          <w:i w:val="0"/>
          <w:color w:val="666666"/>
        </w:rPr>
        <w:t xml:space="preserve"> </w:t>
      </w:r>
      <w:hyperlink r:id="rId12" w:history="1">
        <w:r w:rsidRPr="002A5FA9">
          <w:rPr>
            <w:rStyle w:val="Hyperlink"/>
            <w:iCs/>
          </w:rPr>
          <w:t>Assure, Ensure, and Insure</w:t>
        </w:r>
        <w:r w:rsidRPr="002A5FA9">
          <w:rPr>
            <w:rStyle w:val="Hyperlink"/>
            <w:iCs/>
            <w:color w:val="auto"/>
            <w:u w:val="none"/>
          </w:rPr>
          <w:t>.</w:t>
        </w:r>
      </w:hyperlink>
    </w:p>
    <w:p w:rsidR="003D11FE" w:rsidRPr="00211CB8" w:rsidRDefault="00572589" w:rsidP="00EC3550">
      <w:pPr>
        <w:pStyle w:val="NumberList"/>
        <w:numPr>
          <w:ilvl w:val="0"/>
          <w:numId w:val="10"/>
        </w:numPr>
      </w:pPr>
      <w:r w:rsidRPr="0019486A">
        <w:t xml:space="preserve">Use “affect” and “effect” correctly. </w:t>
      </w:r>
      <w:r w:rsidR="000133CA" w:rsidRPr="0019486A">
        <w:t xml:space="preserve"> </w:t>
      </w:r>
      <w:r w:rsidRPr="0019486A">
        <w:t>As a verb, “</w:t>
      </w:r>
      <w:r w:rsidRPr="00D542A1">
        <w:t>a</w:t>
      </w:r>
      <w:r w:rsidR="000133CA" w:rsidRPr="00D542A1">
        <w:t>ffect” means “to influence</w:t>
      </w:r>
      <w:r w:rsidR="00D542A1" w:rsidRPr="00852816">
        <w:t>;</w:t>
      </w:r>
      <w:r w:rsidR="000300F1">
        <w:t>”</w:t>
      </w:r>
      <w:r w:rsidR="000133CA" w:rsidRPr="00D542A1">
        <w:t xml:space="preserve"> as a</w:t>
      </w:r>
      <w:r w:rsidR="000133CA" w:rsidRPr="0019486A">
        <w:t xml:space="preserve"> noun</w:t>
      </w:r>
      <w:r w:rsidR="008D438A" w:rsidRPr="0019486A">
        <w:t>,</w:t>
      </w:r>
      <w:r w:rsidR="000133CA" w:rsidRPr="0019486A">
        <w:t xml:space="preserve"> it means “disposition</w:t>
      </w:r>
      <w:r w:rsidRPr="0019486A">
        <w:t>.</w:t>
      </w:r>
      <w:r w:rsidR="000133CA" w:rsidRPr="0019486A">
        <w:t>”</w:t>
      </w:r>
      <w:r w:rsidRPr="0019486A">
        <w:t xml:space="preserve">  As a </w:t>
      </w:r>
      <w:r w:rsidR="0026568D" w:rsidRPr="0019486A">
        <w:t xml:space="preserve">verb, </w:t>
      </w:r>
      <w:r w:rsidR="0026568D">
        <w:t>“effect”</w:t>
      </w:r>
      <w:r w:rsidR="0026568D" w:rsidRPr="0019486A">
        <w:t xml:space="preserve"> means to “produce a result</w:t>
      </w:r>
      <w:r w:rsidR="000A1F74" w:rsidRPr="00ED46A0">
        <w:t>,</w:t>
      </w:r>
      <w:r w:rsidR="00E9266D">
        <w:t>”</w:t>
      </w:r>
      <w:r w:rsidR="000A1F74" w:rsidRPr="00ED46A0">
        <w:t xml:space="preserve"> </w:t>
      </w:r>
      <w:r w:rsidR="0026568D">
        <w:t>as a noun it</w:t>
      </w:r>
      <w:r w:rsidR="002D19AF">
        <w:t xml:space="preserve"> </w:t>
      </w:r>
      <w:r w:rsidR="000A1F74" w:rsidRPr="00ED46A0">
        <w:t>means “result</w:t>
      </w:r>
      <w:r w:rsidR="0026568D">
        <w:t>.</w:t>
      </w:r>
      <w:r w:rsidR="000A1F74" w:rsidRPr="00ED46A0">
        <w:t>”</w:t>
      </w:r>
    </w:p>
    <w:p w:rsidR="003D11FE" w:rsidRDefault="003D11FE" w:rsidP="001B5838">
      <w:pPr>
        <w:pStyle w:val="NumberList"/>
        <w:ind w:left="360"/>
        <w:rPr>
          <w:b/>
        </w:rPr>
      </w:pPr>
      <w:r w:rsidRPr="00B40A27">
        <w:rPr>
          <w:b/>
        </w:rPr>
        <w:t>Examples:</w:t>
      </w:r>
    </w:p>
    <w:p w:rsidR="003D11FE" w:rsidRPr="00B40A27" w:rsidRDefault="00A81665" w:rsidP="003958C5">
      <w:pPr>
        <w:pStyle w:val="BulletListLevel1"/>
      </w:pPr>
      <w:r w:rsidRPr="00B40A27">
        <w:t xml:space="preserve">We found that his medical condition </w:t>
      </w:r>
      <w:r w:rsidRPr="003958C5">
        <w:rPr>
          <w:rStyle w:val="Emphasis"/>
        </w:rPr>
        <w:t>affected</w:t>
      </w:r>
      <w:r w:rsidRPr="00B40A27">
        <w:t xml:space="preserve"> his ability to work.</w:t>
      </w:r>
      <w:r w:rsidR="00B336EA" w:rsidRPr="00B40A27">
        <w:t xml:space="preserve">  (</w:t>
      </w:r>
      <w:r w:rsidR="00647F97">
        <w:t xml:space="preserve">When </w:t>
      </w:r>
      <w:r w:rsidR="00AF3FF1">
        <w:t xml:space="preserve">used as a </w:t>
      </w:r>
      <w:r w:rsidR="00647F97">
        <w:t>verb, it is usually “affect.”</w:t>
      </w:r>
      <w:r w:rsidR="00B336EA" w:rsidRPr="00B40A27">
        <w:t>)</w:t>
      </w:r>
    </w:p>
    <w:p w:rsidR="00B336EA" w:rsidRPr="002C75AF" w:rsidRDefault="00F75EC4" w:rsidP="003958C5">
      <w:pPr>
        <w:pStyle w:val="BulletListLevel1"/>
      </w:pPr>
      <w:r w:rsidRPr="00B40A27">
        <w:t xml:space="preserve">We discussed </w:t>
      </w:r>
      <w:r w:rsidR="00AD569D">
        <w:t xml:space="preserve">the </w:t>
      </w:r>
      <w:r w:rsidRPr="00B40A27">
        <w:t>legislation</w:t>
      </w:r>
      <w:r w:rsidR="00AD569D">
        <w:t xml:space="preserve">’s </w:t>
      </w:r>
      <w:r w:rsidR="00AD569D" w:rsidRPr="003958C5">
        <w:rPr>
          <w:rStyle w:val="Emphasis"/>
        </w:rPr>
        <w:t>effect</w:t>
      </w:r>
      <w:r w:rsidRPr="00B40A27">
        <w:t xml:space="preserve"> on our policy.</w:t>
      </w:r>
      <w:r w:rsidR="00327E06">
        <w:t xml:space="preserve">  (</w:t>
      </w:r>
      <w:r w:rsidR="00647F97">
        <w:t xml:space="preserve">When </w:t>
      </w:r>
      <w:r w:rsidR="00AF3FF1">
        <w:t xml:space="preserve">used as </w:t>
      </w:r>
      <w:r w:rsidR="00647F97">
        <w:t>a noun, it is usually “effect.”</w:t>
      </w:r>
      <w:r w:rsidR="00327E06">
        <w:t>)</w:t>
      </w:r>
    </w:p>
    <w:p w:rsidR="006B4FC2" w:rsidRPr="00C42FE7" w:rsidRDefault="00A25860" w:rsidP="00EC3550">
      <w:pPr>
        <w:pStyle w:val="NumberList"/>
        <w:numPr>
          <w:ilvl w:val="0"/>
          <w:numId w:val="10"/>
        </w:numPr>
      </w:pPr>
      <w:r w:rsidRPr="00B23B13" w:rsidDel="00A25860">
        <w:t xml:space="preserve"> </w:t>
      </w:r>
      <w:r w:rsidR="000133CA" w:rsidRPr="00C42FE7">
        <w:t>“Data” is plural; “datum” is singular.</w:t>
      </w:r>
    </w:p>
    <w:p w:rsidR="003024D4" w:rsidRDefault="000133CA" w:rsidP="00EC3550">
      <w:pPr>
        <w:pStyle w:val="NumberList"/>
        <w:numPr>
          <w:ilvl w:val="0"/>
          <w:numId w:val="10"/>
        </w:numPr>
      </w:pPr>
      <w:r>
        <w:t>Do not use “this” without a subject</w:t>
      </w:r>
      <w:r w:rsidR="003024D4">
        <w:t>.</w:t>
      </w:r>
    </w:p>
    <w:p w:rsidR="007879E1" w:rsidRDefault="003024D4" w:rsidP="001B5838">
      <w:pPr>
        <w:pStyle w:val="NumberList"/>
        <w:ind w:left="360"/>
        <w:rPr>
          <w:b/>
        </w:rPr>
      </w:pPr>
      <w:r w:rsidRPr="003024D4">
        <w:rPr>
          <w:b/>
        </w:rPr>
        <w:t xml:space="preserve">Example:  </w:t>
      </w:r>
    </w:p>
    <w:p w:rsidR="007879E1" w:rsidRDefault="007879E1" w:rsidP="001B5838">
      <w:pPr>
        <w:pStyle w:val="NumberList"/>
        <w:ind w:left="360"/>
      </w:pPr>
      <w:r w:rsidRPr="002A5FA9">
        <w:rPr>
          <w:u w:val="single"/>
        </w:rPr>
        <w:t>Not:</w:t>
      </w:r>
      <w:r>
        <w:rPr>
          <w:b/>
        </w:rPr>
        <w:t xml:space="preserve">  </w:t>
      </w:r>
      <w:r w:rsidRPr="002A5FA9">
        <w:t>He explained</w:t>
      </w:r>
      <w:r>
        <w:t xml:space="preserve"> how we </w:t>
      </w:r>
      <w:proofErr w:type="gramStart"/>
      <w:r>
        <w:t>will</w:t>
      </w:r>
      <w:proofErr w:type="gramEnd"/>
      <w:r>
        <w:t xml:space="preserve"> implement this.</w:t>
      </w:r>
    </w:p>
    <w:p w:rsidR="006B4FC2" w:rsidRDefault="007879E1" w:rsidP="001B5838">
      <w:pPr>
        <w:pStyle w:val="NumberList"/>
        <w:ind w:left="360"/>
      </w:pPr>
      <w:proofErr w:type="gramStart"/>
      <w:r w:rsidRPr="002A5FA9">
        <w:rPr>
          <w:u w:val="single"/>
        </w:rPr>
        <w:t>But</w:t>
      </w:r>
      <w:proofErr w:type="gramEnd"/>
      <w:r w:rsidRPr="002A5FA9">
        <w:rPr>
          <w:u w:val="single"/>
        </w:rPr>
        <w:t>:</w:t>
      </w:r>
      <w:r>
        <w:t xml:space="preserve">  He explained </w:t>
      </w:r>
      <w:r w:rsidR="005E4D3F">
        <w:t xml:space="preserve">how </w:t>
      </w:r>
      <w:r w:rsidR="00250566">
        <w:t xml:space="preserve">we will implement </w:t>
      </w:r>
      <w:r w:rsidR="000133CA">
        <w:t xml:space="preserve">this </w:t>
      </w:r>
      <w:r w:rsidR="000133CA" w:rsidRPr="00250566">
        <w:t>policy</w:t>
      </w:r>
      <w:r>
        <w:t>.</w:t>
      </w:r>
    </w:p>
    <w:p w:rsidR="00B23B13" w:rsidRDefault="003F3FCE" w:rsidP="00EC3550">
      <w:pPr>
        <w:pStyle w:val="NumberList"/>
        <w:numPr>
          <w:ilvl w:val="0"/>
          <w:numId w:val="10"/>
        </w:numPr>
      </w:pPr>
      <w:r>
        <w:t>Avoid contractions in formal correspondence</w:t>
      </w:r>
      <w:r w:rsidR="000E2669">
        <w:t xml:space="preserve"> (</w:t>
      </w:r>
      <w:r w:rsidR="008209DB">
        <w:t xml:space="preserve">e.g., </w:t>
      </w:r>
      <w:proofErr w:type="gramStart"/>
      <w:r w:rsidR="008209DB">
        <w:t>don’t</w:t>
      </w:r>
      <w:proofErr w:type="gramEnd"/>
      <w:r w:rsidR="008209DB">
        <w:t>, they’re, I’ll</w:t>
      </w:r>
      <w:r w:rsidR="000E2669">
        <w:t>, it’s)</w:t>
      </w:r>
      <w:r w:rsidR="008209DB">
        <w:t>.</w:t>
      </w:r>
    </w:p>
    <w:p w:rsidR="00A33606" w:rsidRDefault="00947730" w:rsidP="00EC3550">
      <w:pPr>
        <w:pStyle w:val="NumberList"/>
        <w:numPr>
          <w:ilvl w:val="0"/>
          <w:numId w:val="10"/>
        </w:numPr>
      </w:pPr>
      <w:r>
        <w:t>Do not confuse</w:t>
      </w:r>
      <w:r w:rsidR="000133CA">
        <w:t xml:space="preserve"> “</w:t>
      </w:r>
      <w:r w:rsidR="00C40507">
        <w:t>they’re/</w:t>
      </w:r>
      <w:r w:rsidR="000133CA">
        <w:t>their/there</w:t>
      </w:r>
      <w:r w:rsidR="00B23B13">
        <w:t>,</w:t>
      </w:r>
      <w:r w:rsidR="000133CA">
        <w:t>” “it’s/its</w:t>
      </w:r>
      <w:r w:rsidR="00C40507">
        <w:t xml:space="preserve">,” </w:t>
      </w:r>
      <w:r w:rsidR="00AE7D09">
        <w:t xml:space="preserve">and </w:t>
      </w:r>
      <w:r w:rsidR="000133CA">
        <w:t>“you’re/your</w:t>
      </w:r>
      <w:r w:rsidR="00311977">
        <w:t>.”</w:t>
      </w:r>
    </w:p>
    <w:p w:rsidR="00121DD1" w:rsidRDefault="000133CA" w:rsidP="00EC3550">
      <w:pPr>
        <w:pStyle w:val="NumberList"/>
        <w:numPr>
          <w:ilvl w:val="0"/>
          <w:numId w:val="10"/>
        </w:numPr>
        <w:tabs>
          <w:tab w:val="left" w:pos="360"/>
        </w:tabs>
        <w:rPr>
          <w:b/>
        </w:rPr>
      </w:pPr>
      <w:r w:rsidRPr="008B5EB2">
        <w:t xml:space="preserve">Do not use </w:t>
      </w:r>
      <w:r w:rsidR="002471E2" w:rsidRPr="008B5EB2">
        <w:t xml:space="preserve">“his/her” or </w:t>
      </w:r>
      <w:r w:rsidRPr="008B5EB2">
        <w:t>“and/or</w:t>
      </w:r>
      <w:r w:rsidR="002471E2" w:rsidRPr="008B5EB2">
        <w:t>.</w:t>
      </w:r>
      <w:r w:rsidRPr="008B5EB2">
        <w:t>”</w:t>
      </w:r>
      <w:r w:rsidR="00366D11" w:rsidRPr="0083620E">
        <w:t xml:space="preserve">  </w:t>
      </w:r>
      <w:r w:rsidR="00FF6E79">
        <w:t>Instead of</w:t>
      </w:r>
      <w:r w:rsidR="00AE7D09">
        <w:t xml:space="preserve"> “his/her,” u</w:t>
      </w:r>
      <w:r w:rsidR="00366D11" w:rsidRPr="00AE5097">
        <w:t xml:space="preserve">se “his or her” </w:t>
      </w:r>
      <w:r w:rsidR="00DF20FB" w:rsidRPr="00AE5097">
        <w:t xml:space="preserve">or reword the sentence </w:t>
      </w:r>
      <w:r w:rsidR="001E1B0A" w:rsidRPr="00AE5097">
        <w:t xml:space="preserve">to use the plural pronoun “their.”  Instead of “and/or,” use the </w:t>
      </w:r>
      <w:r w:rsidR="001A7728" w:rsidRPr="00AE5097">
        <w:t>word</w:t>
      </w:r>
      <w:r w:rsidR="00B15A29">
        <w:t xml:space="preserve"> </w:t>
      </w:r>
      <w:r w:rsidR="001E1B0A" w:rsidRPr="00AE5097">
        <w:t>that is more appropriate for your sentence.</w:t>
      </w:r>
    </w:p>
    <w:p w:rsidR="009F6B30" w:rsidRPr="003958C5" w:rsidRDefault="009F6B30" w:rsidP="003958C5">
      <w:pPr>
        <w:pStyle w:val="NumberList"/>
        <w:ind w:left="360"/>
        <w:rPr>
          <w:b/>
        </w:rPr>
      </w:pPr>
      <w:r w:rsidRPr="003958C5">
        <w:rPr>
          <w:b/>
        </w:rPr>
        <w:t>Examples</w:t>
      </w:r>
      <w:r w:rsidR="006C749D" w:rsidRPr="0052058C">
        <w:rPr>
          <w:b/>
        </w:rPr>
        <w:t>:</w:t>
      </w:r>
    </w:p>
    <w:p w:rsidR="006303A0" w:rsidRDefault="006303A0" w:rsidP="009F6B30">
      <w:pPr>
        <w:pStyle w:val="NumberList"/>
        <w:ind w:left="360"/>
      </w:pPr>
      <w:r w:rsidRPr="003958C5">
        <w:rPr>
          <w:u w:val="single"/>
        </w:rPr>
        <w:t>Not</w:t>
      </w:r>
      <w:r>
        <w:t xml:space="preserve">:  </w:t>
      </w:r>
      <w:r w:rsidR="0052191D">
        <w:t>A claimant may request an appeal if we deny his/her claim</w:t>
      </w:r>
      <w:r w:rsidRPr="00285B45">
        <w:t>.</w:t>
      </w:r>
    </w:p>
    <w:p w:rsidR="006303A0" w:rsidRDefault="006303A0" w:rsidP="009F6B30">
      <w:pPr>
        <w:pStyle w:val="NumberList"/>
        <w:ind w:left="360"/>
      </w:pPr>
      <w:proofErr w:type="gramStart"/>
      <w:r w:rsidRPr="003958C5">
        <w:rPr>
          <w:u w:val="single"/>
        </w:rPr>
        <w:t>But</w:t>
      </w:r>
      <w:proofErr w:type="gramEnd"/>
      <w:r>
        <w:t xml:space="preserve">:  </w:t>
      </w:r>
      <w:r w:rsidR="0052191D">
        <w:t>Claimants may request appeals if we deny their claims.</w:t>
      </w:r>
    </w:p>
    <w:p w:rsidR="002A7AAA" w:rsidRDefault="002A7AAA" w:rsidP="009F6B30">
      <w:pPr>
        <w:pStyle w:val="NumberList"/>
        <w:ind w:left="360"/>
      </w:pPr>
      <w:r w:rsidRPr="003958C5">
        <w:rPr>
          <w:u w:val="single"/>
        </w:rPr>
        <w:lastRenderedPageBreak/>
        <w:t>Not</w:t>
      </w:r>
      <w:r>
        <w:t>:  To move the equipment, we need vans and/or trucks</w:t>
      </w:r>
      <w:r w:rsidRPr="00285B45">
        <w:t>.</w:t>
      </w:r>
    </w:p>
    <w:p w:rsidR="00B76A86" w:rsidRDefault="002A7AAA" w:rsidP="009F6B30">
      <w:pPr>
        <w:pStyle w:val="NumberList"/>
        <w:ind w:left="360"/>
      </w:pPr>
      <w:proofErr w:type="gramStart"/>
      <w:r w:rsidRPr="003958C5">
        <w:rPr>
          <w:u w:val="single"/>
        </w:rPr>
        <w:t>But</w:t>
      </w:r>
      <w:proofErr w:type="gramEnd"/>
      <w:r>
        <w:t>:  To move the equipment, we need vans or trucks</w:t>
      </w:r>
      <w:r w:rsidRPr="00285B45">
        <w:t>.</w:t>
      </w:r>
      <w:r w:rsidR="00063403">
        <w:t xml:space="preserve">  (You may </w:t>
      </w:r>
      <w:r w:rsidR="001A7728">
        <w:t>want to add “or both</w:t>
      </w:r>
      <w:r w:rsidR="00C32ADC">
        <w:t>.</w:t>
      </w:r>
      <w:r w:rsidR="001A7728">
        <w:t>”</w:t>
      </w:r>
      <w:r w:rsidR="00C32ADC">
        <w:t>)</w:t>
      </w:r>
    </w:p>
    <w:p w:rsidR="00121DD1" w:rsidRDefault="00B76A86" w:rsidP="00EC3550">
      <w:pPr>
        <w:pStyle w:val="NumberList"/>
        <w:numPr>
          <w:ilvl w:val="0"/>
          <w:numId w:val="10"/>
        </w:numPr>
        <w:tabs>
          <w:tab w:val="left" w:pos="360"/>
        </w:tabs>
        <w:rPr>
          <w:b/>
        </w:rPr>
      </w:pPr>
      <w:r w:rsidRPr="00481493">
        <w:t xml:space="preserve">Do not use "since" to indicate cause.  Use </w:t>
      </w:r>
      <w:r w:rsidR="009F6B30">
        <w:t>“</w:t>
      </w:r>
      <w:r w:rsidRPr="00481493">
        <w:t>therefore,</w:t>
      </w:r>
      <w:r w:rsidR="009F6B30">
        <w:t>”</w:t>
      </w:r>
      <w:r w:rsidRPr="00481493">
        <w:t xml:space="preserve"> </w:t>
      </w:r>
      <w:r w:rsidR="009F6B30">
        <w:t>“</w:t>
      </w:r>
      <w:r w:rsidRPr="00481493">
        <w:t>because,</w:t>
      </w:r>
      <w:r w:rsidR="009F6B30">
        <w:t>” “</w:t>
      </w:r>
      <w:r w:rsidRPr="00481493">
        <w:t>accordingly,</w:t>
      </w:r>
      <w:r w:rsidR="009F6B30">
        <w:t>”</w:t>
      </w:r>
      <w:r w:rsidR="0087745A">
        <w:t xml:space="preserve"> “</w:t>
      </w:r>
      <w:r w:rsidRPr="00481493">
        <w:t>as a result,</w:t>
      </w:r>
      <w:r w:rsidR="0087745A">
        <w:t>”</w:t>
      </w:r>
      <w:r w:rsidRPr="00481493">
        <w:t xml:space="preserve"> etc.</w:t>
      </w:r>
    </w:p>
    <w:p w:rsidR="0087745A" w:rsidRPr="003958C5" w:rsidRDefault="0087745A" w:rsidP="003958C5">
      <w:pPr>
        <w:pStyle w:val="NumberList"/>
        <w:ind w:left="360"/>
        <w:rPr>
          <w:b/>
        </w:rPr>
      </w:pPr>
      <w:r w:rsidRPr="003958C5">
        <w:rPr>
          <w:b/>
        </w:rPr>
        <w:t>Example</w:t>
      </w:r>
      <w:r w:rsidR="00F34A4F" w:rsidRPr="0052058C">
        <w:rPr>
          <w:b/>
        </w:rPr>
        <w:t>:</w:t>
      </w:r>
    </w:p>
    <w:p w:rsidR="00B76A86" w:rsidRPr="00481493" w:rsidRDefault="00B76A86" w:rsidP="0087745A">
      <w:pPr>
        <w:pStyle w:val="NumberList"/>
        <w:ind w:left="360"/>
      </w:pPr>
      <w:r w:rsidRPr="003958C5">
        <w:rPr>
          <w:u w:val="single"/>
        </w:rPr>
        <w:t>Not</w:t>
      </w:r>
      <w:r w:rsidRPr="00481493">
        <w:t xml:space="preserve">:  We will follow the policy </w:t>
      </w:r>
      <w:r w:rsidRPr="003958C5">
        <w:rPr>
          <w:rStyle w:val="Emphasis"/>
        </w:rPr>
        <w:t>since</w:t>
      </w:r>
      <w:r w:rsidRPr="00481493">
        <w:t xml:space="preserve"> the President requires it.</w:t>
      </w:r>
    </w:p>
    <w:p w:rsidR="00B76A86" w:rsidRPr="00481493" w:rsidRDefault="00B76A86" w:rsidP="0087745A">
      <w:pPr>
        <w:pStyle w:val="NumberList"/>
        <w:ind w:left="360"/>
      </w:pPr>
      <w:proofErr w:type="gramStart"/>
      <w:r w:rsidRPr="003958C5">
        <w:rPr>
          <w:u w:val="single"/>
        </w:rPr>
        <w:t>But</w:t>
      </w:r>
      <w:proofErr w:type="gramEnd"/>
      <w:r w:rsidRPr="00481493">
        <w:t xml:space="preserve">:  We will follow the policy </w:t>
      </w:r>
      <w:r w:rsidRPr="003958C5">
        <w:rPr>
          <w:rStyle w:val="Emphasis"/>
        </w:rPr>
        <w:t>because</w:t>
      </w:r>
      <w:r w:rsidRPr="00481493">
        <w:t xml:space="preserve"> the President requires it.</w:t>
      </w:r>
    </w:p>
    <w:p w:rsidR="007C4992" w:rsidRDefault="007C4992" w:rsidP="00EC3550">
      <w:pPr>
        <w:pStyle w:val="NumberList"/>
        <w:numPr>
          <w:ilvl w:val="0"/>
          <w:numId w:val="10"/>
        </w:numPr>
        <w:tabs>
          <w:tab w:val="left" w:pos="360"/>
        </w:tabs>
      </w:pPr>
      <w:r w:rsidRPr="002A5FA9">
        <w:t xml:space="preserve">Avoid </w:t>
      </w:r>
      <w:r>
        <w:t>“because” at the beginning of a sentence.</w:t>
      </w:r>
    </w:p>
    <w:p w:rsidR="007C4992" w:rsidRPr="003958C5" w:rsidRDefault="007C4992" w:rsidP="002A5FA9">
      <w:pPr>
        <w:pStyle w:val="NumberList"/>
        <w:ind w:left="360"/>
        <w:rPr>
          <w:b/>
        </w:rPr>
      </w:pPr>
      <w:r w:rsidRPr="003958C5">
        <w:rPr>
          <w:b/>
        </w:rPr>
        <w:t>Example</w:t>
      </w:r>
      <w:r w:rsidRPr="0052058C">
        <w:rPr>
          <w:b/>
        </w:rPr>
        <w:t>:</w:t>
      </w:r>
    </w:p>
    <w:p w:rsidR="007C4992" w:rsidRPr="00481493" w:rsidRDefault="007C4992" w:rsidP="002A5FA9">
      <w:pPr>
        <w:pStyle w:val="NumberList"/>
        <w:ind w:left="360"/>
      </w:pPr>
      <w:r w:rsidRPr="003958C5">
        <w:rPr>
          <w:u w:val="single"/>
        </w:rPr>
        <w:t>Not</w:t>
      </w:r>
      <w:r w:rsidRPr="00481493">
        <w:t xml:space="preserve">:  </w:t>
      </w:r>
      <w:r w:rsidRPr="002A5FA9">
        <w:rPr>
          <w:rStyle w:val="Emphasis"/>
        </w:rPr>
        <w:t>Because</w:t>
      </w:r>
      <w:r>
        <w:t xml:space="preserve"> I have responsibility for personnel issues, I am responding.</w:t>
      </w:r>
    </w:p>
    <w:p w:rsidR="007C4992" w:rsidRPr="00481493" w:rsidRDefault="007C4992" w:rsidP="002A5FA9">
      <w:pPr>
        <w:pStyle w:val="NumberList"/>
        <w:ind w:left="360"/>
      </w:pPr>
      <w:proofErr w:type="gramStart"/>
      <w:r w:rsidRPr="003958C5">
        <w:rPr>
          <w:u w:val="single"/>
        </w:rPr>
        <w:t>But</w:t>
      </w:r>
      <w:proofErr w:type="gramEnd"/>
      <w:r w:rsidRPr="00481493">
        <w:t xml:space="preserve">:  </w:t>
      </w:r>
      <w:r>
        <w:t>I am responding</w:t>
      </w:r>
      <w:r w:rsidRPr="00481493">
        <w:t xml:space="preserve"> </w:t>
      </w:r>
      <w:r w:rsidRPr="003958C5">
        <w:rPr>
          <w:rStyle w:val="Emphasis"/>
        </w:rPr>
        <w:t>because</w:t>
      </w:r>
      <w:r w:rsidRPr="00481493">
        <w:t xml:space="preserve"> </w:t>
      </w:r>
      <w:r>
        <w:t>I have responsibility for personnel issues</w:t>
      </w:r>
      <w:r w:rsidRPr="00481493">
        <w:t>.</w:t>
      </w:r>
    </w:p>
    <w:p w:rsidR="00B76A86" w:rsidRPr="00481493" w:rsidRDefault="00B76A86" w:rsidP="00EC3550">
      <w:pPr>
        <w:pStyle w:val="NumberList"/>
        <w:numPr>
          <w:ilvl w:val="0"/>
          <w:numId w:val="10"/>
        </w:numPr>
      </w:pPr>
      <w:r w:rsidRPr="00481493">
        <w:t>Use compound words correctly.</w:t>
      </w:r>
    </w:p>
    <w:p w:rsidR="006B73D1" w:rsidRPr="0087745A" w:rsidRDefault="00B76A86" w:rsidP="003958C5">
      <w:pPr>
        <w:pStyle w:val="NumberList"/>
        <w:ind w:left="360"/>
      </w:pPr>
      <w:proofErr w:type="gramStart"/>
      <w:r w:rsidRPr="00481493">
        <w:rPr>
          <w:b/>
        </w:rPr>
        <w:t>Examples:</w:t>
      </w:r>
      <w:r w:rsidR="006B73D1">
        <w:rPr>
          <w:iCs/>
        </w:rPr>
        <w:t xml:space="preserve"> </w:t>
      </w:r>
      <w:r w:rsidR="008D43AE">
        <w:rPr>
          <w:iCs/>
        </w:rPr>
        <w:t xml:space="preserve"> </w:t>
      </w:r>
      <w:proofErr w:type="spellStart"/>
      <w:r w:rsidRPr="00481493">
        <w:rPr>
          <w:iCs/>
        </w:rPr>
        <w:t>followup</w:t>
      </w:r>
      <w:proofErr w:type="spellEnd"/>
      <w:r w:rsidRPr="00481493">
        <w:rPr>
          <w:iCs/>
        </w:rPr>
        <w:t xml:space="preserve"> (noun or adjective)</w:t>
      </w:r>
      <w:r w:rsidR="006B73D1">
        <w:rPr>
          <w:iCs/>
        </w:rPr>
        <w:t>,</w:t>
      </w:r>
      <w:r w:rsidR="006B73D1" w:rsidRPr="006B73D1">
        <w:rPr>
          <w:iCs/>
        </w:rPr>
        <w:t xml:space="preserve"> </w:t>
      </w:r>
      <w:r w:rsidR="006B73D1" w:rsidRPr="00481493">
        <w:rPr>
          <w:iCs/>
        </w:rPr>
        <w:t>follow up (verb)</w:t>
      </w:r>
      <w:r w:rsidR="006B73D1">
        <w:rPr>
          <w:iCs/>
        </w:rPr>
        <w:t xml:space="preserve">, </w:t>
      </w:r>
      <w:r w:rsidR="006B73D1" w:rsidRPr="00481493">
        <w:rPr>
          <w:iCs/>
        </w:rPr>
        <w:t>full-time</w:t>
      </w:r>
      <w:r w:rsidR="006B73D1">
        <w:rPr>
          <w:iCs/>
        </w:rPr>
        <w:t xml:space="preserve">, </w:t>
      </w:r>
      <w:r w:rsidR="006B73D1" w:rsidRPr="00481493">
        <w:rPr>
          <w:iCs/>
        </w:rPr>
        <w:t>website</w:t>
      </w:r>
      <w:r w:rsidR="006B73D1">
        <w:rPr>
          <w:iCs/>
        </w:rPr>
        <w:t>,</w:t>
      </w:r>
      <w:r w:rsidR="006B73D1" w:rsidRPr="006B73D1">
        <w:rPr>
          <w:iCs/>
        </w:rPr>
        <w:t xml:space="preserve"> </w:t>
      </w:r>
      <w:proofErr w:type="spellStart"/>
      <w:r w:rsidR="006B73D1" w:rsidRPr="00481493">
        <w:rPr>
          <w:iCs/>
        </w:rPr>
        <w:t>workyear</w:t>
      </w:r>
      <w:proofErr w:type="spellEnd"/>
      <w:r w:rsidR="006B73D1">
        <w:rPr>
          <w:iCs/>
        </w:rPr>
        <w:t xml:space="preserve">, </w:t>
      </w:r>
      <w:r w:rsidR="006B73D1" w:rsidRPr="00481493">
        <w:rPr>
          <w:iCs/>
        </w:rPr>
        <w:t>timeframe</w:t>
      </w:r>
      <w:r w:rsidR="006B73D1">
        <w:rPr>
          <w:iCs/>
        </w:rPr>
        <w:t>,</w:t>
      </w:r>
      <w:r w:rsidR="006B73D1" w:rsidRPr="00481493">
        <w:rPr>
          <w:iCs/>
        </w:rPr>
        <w:t xml:space="preserve"> </w:t>
      </w:r>
      <w:r w:rsidR="002A7B6E">
        <w:rPr>
          <w:iCs/>
        </w:rPr>
        <w:t xml:space="preserve">nationwide, worldwide, </w:t>
      </w:r>
      <w:r w:rsidR="006B73D1">
        <w:rPr>
          <w:iCs/>
        </w:rPr>
        <w:t>a</w:t>
      </w:r>
      <w:r w:rsidR="006B73D1" w:rsidRPr="00481493">
        <w:rPr>
          <w:iCs/>
        </w:rPr>
        <w:t>gency</w:t>
      </w:r>
      <w:r w:rsidR="00EB3EBE">
        <w:rPr>
          <w:iCs/>
        </w:rPr>
        <w:t>-</w:t>
      </w:r>
      <w:r w:rsidR="006B73D1" w:rsidRPr="00481493">
        <w:rPr>
          <w:iCs/>
        </w:rPr>
        <w:t>wide</w:t>
      </w:r>
      <w:r w:rsidR="006B73D1">
        <w:rPr>
          <w:iCs/>
        </w:rPr>
        <w:t>,</w:t>
      </w:r>
      <w:r w:rsidR="006B73D1" w:rsidRPr="00481493">
        <w:rPr>
          <w:iCs/>
        </w:rPr>
        <w:t xml:space="preserve"> </w:t>
      </w:r>
      <w:r w:rsidR="008276B2">
        <w:rPr>
          <w:iCs/>
        </w:rPr>
        <w:t>g</w:t>
      </w:r>
      <w:r w:rsidR="006B73D1" w:rsidRPr="00481493">
        <w:rPr>
          <w:iCs/>
        </w:rPr>
        <w:t>overnment</w:t>
      </w:r>
      <w:r w:rsidR="00EB3EBE">
        <w:rPr>
          <w:iCs/>
        </w:rPr>
        <w:t>-</w:t>
      </w:r>
      <w:r w:rsidR="006B73D1" w:rsidRPr="00481493">
        <w:rPr>
          <w:iCs/>
        </w:rPr>
        <w:t>wide</w:t>
      </w:r>
      <w:r w:rsidR="006B73D1">
        <w:rPr>
          <w:iCs/>
        </w:rPr>
        <w:t>.</w:t>
      </w:r>
      <w:proofErr w:type="gramEnd"/>
      <w:r w:rsidR="006B73D1" w:rsidRPr="006B73D1">
        <w:rPr>
          <w:iCs/>
        </w:rPr>
        <w:t xml:space="preserve"> </w:t>
      </w:r>
    </w:p>
    <w:p w:rsidR="00B76A86" w:rsidRPr="00481493" w:rsidRDefault="00D453ED" w:rsidP="00EC3550">
      <w:pPr>
        <w:pStyle w:val="NumberList"/>
        <w:numPr>
          <w:ilvl w:val="0"/>
          <w:numId w:val="10"/>
        </w:numPr>
      </w:pPr>
      <w:r w:rsidRPr="00481493" w:rsidDel="006B73D1">
        <w:rPr>
          <w:iCs/>
        </w:rPr>
        <w:t xml:space="preserve"> </w:t>
      </w:r>
      <w:r w:rsidR="00B76A86" w:rsidRPr="00481493">
        <w:t>Use people-first language, which describes what a person</w:t>
      </w:r>
      <w:r w:rsidR="00B76A86" w:rsidRPr="00852816">
        <w:t xml:space="preserve"> “</w:t>
      </w:r>
      <w:r w:rsidR="00B76A86" w:rsidRPr="00481493">
        <w:t>has” instead of what a person “is.”</w:t>
      </w:r>
    </w:p>
    <w:p w:rsidR="006C749D" w:rsidRDefault="00B76A86" w:rsidP="001B5838">
      <w:pPr>
        <w:pStyle w:val="NumberList"/>
        <w:ind w:left="360"/>
        <w:rPr>
          <w:b/>
          <w:iCs/>
        </w:rPr>
      </w:pPr>
      <w:r w:rsidRPr="00481493">
        <w:rPr>
          <w:b/>
          <w:iCs/>
        </w:rPr>
        <w:t>Examples:</w:t>
      </w:r>
    </w:p>
    <w:p w:rsidR="009D0128" w:rsidRDefault="009D0128" w:rsidP="009D0128">
      <w:pPr>
        <w:pStyle w:val="BulletListLevel1"/>
      </w:pPr>
      <w:proofErr w:type="gramStart"/>
      <w:r>
        <w:t>Write</w:t>
      </w:r>
      <w:proofErr w:type="gramEnd"/>
      <w:r w:rsidRPr="00481493">
        <w:t xml:space="preserve"> “suffered a brain injury</w:t>
      </w:r>
      <w:r>
        <w:t>,</w:t>
      </w:r>
      <w:r w:rsidRPr="00481493">
        <w:t xml:space="preserve">” </w:t>
      </w:r>
      <w:r>
        <w:t xml:space="preserve">not </w:t>
      </w:r>
      <w:r w:rsidRPr="00481493">
        <w:t>“brain injured.”</w:t>
      </w:r>
    </w:p>
    <w:p w:rsidR="006C749D" w:rsidRDefault="00B76A86" w:rsidP="003958C5">
      <w:pPr>
        <w:pStyle w:val="BulletListLevel1"/>
      </w:pPr>
      <w:r w:rsidRPr="00481493">
        <w:t xml:space="preserve">Write “person with a disability,” </w:t>
      </w:r>
      <w:r w:rsidR="006C749D">
        <w:t>not “disabled person.”</w:t>
      </w:r>
    </w:p>
    <w:p w:rsidR="000133CA" w:rsidRPr="003958C5" w:rsidRDefault="000133CA" w:rsidP="00852816">
      <w:pPr>
        <w:pStyle w:val="Heading2"/>
        <w:rPr>
          <w:b w:val="0"/>
          <w:i/>
        </w:rPr>
      </w:pPr>
      <w:bookmarkStart w:id="12" w:name="_Toc341184578"/>
      <w:r w:rsidRPr="003958C5">
        <w:rPr>
          <w:b w:val="0"/>
          <w:i/>
        </w:rPr>
        <w:t xml:space="preserve">Acronyms and </w:t>
      </w:r>
      <w:r w:rsidR="00146E64" w:rsidRPr="003958C5">
        <w:rPr>
          <w:b w:val="0"/>
          <w:i/>
        </w:rPr>
        <w:t>Abbreviations</w:t>
      </w:r>
      <w:bookmarkEnd w:id="12"/>
    </w:p>
    <w:p w:rsidR="001D64BD" w:rsidRPr="00570FC8" w:rsidRDefault="00363E90" w:rsidP="00EC3550">
      <w:pPr>
        <w:pStyle w:val="NumberList"/>
        <w:numPr>
          <w:ilvl w:val="0"/>
          <w:numId w:val="15"/>
        </w:numPr>
      </w:pPr>
      <w:r>
        <w:t>Define the acronym</w:t>
      </w:r>
      <w:r w:rsidR="001D64BD" w:rsidRPr="00570FC8">
        <w:t xml:space="preserve"> the first time you refer to the subject and follow with the acronym or abbreviation in parentheses without quotes around the acronym.</w:t>
      </w:r>
    </w:p>
    <w:p w:rsidR="001D64BD" w:rsidRPr="00570FC8" w:rsidRDefault="001D64BD" w:rsidP="00EC3550">
      <w:pPr>
        <w:pStyle w:val="NumberList"/>
        <w:numPr>
          <w:ilvl w:val="0"/>
          <w:numId w:val="15"/>
        </w:numPr>
      </w:pPr>
      <w:r w:rsidRPr="00570FC8">
        <w:t>If the word or phrase is plural the first time it appears in the document, show the acronym in the singular form in parentheses.  However, when using the acronym later in the document, use the plural form if applicable.  The same applies to possessives.</w:t>
      </w:r>
    </w:p>
    <w:p w:rsidR="001D64BD" w:rsidRPr="00570FC8" w:rsidRDefault="001D64BD" w:rsidP="001B5838">
      <w:pPr>
        <w:pStyle w:val="NumberList"/>
        <w:ind w:left="360"/>
      </w:pPr>
      <w:r w:rsidRPr="00570FC8">
        <w:rPr>
          <w:b/>
        </w:rPr>
        <w:t>Examples:</w:t>
      </w:r>
    </w:p>
    <w:p w:rsidR="001D64BD" w:rsidRPr="00570FC8" w:rsidRDefault="001D64BD" w:rsidP="003958C5">
      <w:pPr>
        <w:pStyle w:val="BulletListLevel1"/>
      </w:pPr>
      <w:r w:rsidRPr="00570FC8">
        <w:t>We conducted more continuing disability reviews (CDR) this year than we did last year.  The frequency of CDRs depends on the likelihood that a recipient’s medical condition will change.</w:t>
      </w:r>
    </w:p>
    <w:p w:rsidR="001D64BD" w:rsidRPr="00570FC8" w:rsidRDefault="001D64BD" w:rsidP="003958C5">
      <w:pPr>
        <w:pStyle w:val="BulletListLevel1"/>
      </w:pPr>
      <w:r w:rsidRPr="00570FC8">
        <w:lastRenderedPageBreak/>
        <w:t>We appreciate the Office of Personnel Management’s (OPM) assistance with this matter.  Our representatives will continue to work closely with OPM’s contacts.</w:t>
      </w:r>
    </w:p>
    <w:p w:rsidR="001D64BD" w:rsidRPr="00570FC8" w:rsidRDefault="001D64BD" w:rsidP="00EC3550">
      <w:pPr>
        <w:pStyle w:val="NumberList"/>
        <w:numPr>
          <w:ilvl w:val="0"/>
          <w:numId w:val="15"/>
        </w:numPr>
      </w:pPr>
      <w:r w:rsidRPr="00570FC8">
        <w:t>Do not use the acronym or abbreviation if you refer to the subject only once.</w:t>
      </w:r>
    </w:p>
    <w:p w:rsidR="001D64BD" w:rsidRPr="00570FC8" w:rsidRDefault="001D64BD" w:rsidP="00EC3550">
      <w:pPr>
        <w:pStyle w:val="NumberList"/>
        <w:numPr>
          <w:ilvl w:val="0"/>
          <w:numId w:val="15"/>
        </w:numPr>
      </w:pPr>
      <w:r w:rsidRPr="00570FC8">
        <w:t>Be judicious with the use of acronyms in documents for the public.</w:t>
      </w:r>
    </w:p>
    <w:p w:rsidR="001D64BD" w:rsidRPr="00570FC8" w:rsidRDefault="001D64BD" w:rsidP="00EC3550">
      <w:pPr>
        <w:pStyle w:val="NumberList"/>
        <w:numPr>
          <w:ilvl w:val="0"/>
          <w:numId w:val="15"/>
        </w:numPr>
      </w:pPr>
      <w:r w:rsidRPr="00570FC8">
        <w:t>If you use an acronym in both a cover document and in an attachment or enclosure to that document, spell out the acronym the first time it appears in both the cover document and in the attachment or enclosure.  Follow the assumption that the cover document and the attachment or enclosure could be separate documents.  In a large document that consists of several independent sections, treat each section as a separate document</w:t>
      </w:r>
      <w:r w:rsidR="00C74DD8">
        <w:t xml:space="preserve"> and spell out the acronym the first time it is used</w:t>
      </w:r>
      <w:r w:rsidRPr="00570FC8">
        <w:t>.</w:t>
      </w:r>
    </w:p>
    <w:p w:rsidR="001D64BD" w:rsidRPr="00570FC8" w:rsidRDefault="001D64BD" w:rsidP="00EC3550">
      <w:pPr>
        <w:pStyle w:val="NumberList"/>
        <w:numPr>
          <w:ilvl w:val="0"/>
          <w:numId w:val="15"/>
        </w:numPr>
      </w:pPr>
      <w:r w:rsidRPr="00570FC8">
        <w:t xml:space="preserve">When </w:t>
      </w:r>
      <w:r w:rsidR="00D93A19">
        <w:t xml:space="preserve">you use </w:t>
      </w:r>
      <w:r w:rsidRPr="00570FC8">
        <w:t xml:space="preserve">an acronym or abbreviation </w:t>
      </w:r>
      <w:r w:rsidR="00D93A19" w:rsidRPr="00570FC8">
        <w:t>begin</w:t>
      </w:r>
      <w:r w:rsidR="00D93A19">
        <w:t>ning</w:t>
      </w:r>
      <w:r w:rsidR="00D93A19" w:rsidRPr="00570FC8">
        <w:t xml:space="preserve"> </w:t>
      </w:r>
      <w:r w:rsidRPr="00570FC8">
        <w:t>with the letter a, e, f, h, i, l, m, n, o, r, s, or x (each having a vowel sound), use the indefinite article “an” unless the acronym or abbreviation starts with a consonant and is pronounced as a single word.</w:t>
      </w:r>
    </w:p>
    <w:p w:rsidR="001D64BD" w:rsidRPr="00570FC8" w:rsidRDefault="001D64BD" w:rsidP="001B5838">
      <w:pPr>
        <w:ind w:left="360"/>
      </w:pPr>
      <w:proofErr w:type="gramStart"/>
      <w:r w:rsidRPr="00570FC8">
        <w:rPr>
          <w:b/>
        </w:rPr>
        <w:t>Examples:</w:t>
      </w:r>
      <w:r w:rsidRPr="00570FC8">
        <w:t xml:space="preserve">  an FCC ruling, an RFP, an OSHA employee, a FEMA trailer, a HUD regulation.</w:t>
      </w:r>
      <w:proofErr w:type="gramEnd"/>
    </w:p>
    <w:p w:rsidR="001D64BD" w:rsidRPr="003F648D" w:rsidRDefault="004528FA" w:rsidP="00EC3550">
      <w:pPr>
        <w:pStyle w:val="NumberList"/>
        <w:numPr>
          <w:ilvl w:val="0"/>
          <w:numId w:val="15"/>
        </w:numPr>
      </w:pPr>
      <w:r>
        <w:t>United States</w:t>
      </w:r>
    </w:p>
    <w:p w:rsidR="001D64BD" w:rsidRPr="003F648D" w:rsidRDefault="001D64BD" w:rsidP="003958C5">
      <w:pPr>
        <w:pStyle w:val="BulletListLevel1"/>
      </w:pPr>
      <w:r w:rsidRPr="003F648D">
        <w:t>Spell out United States when using it in a sentence containing the name of another country.</w:t>
      </w:r>
    </w:p>
    <w:p w:rsidR="001D64BD" w:rsidRPr="003F648D" w:rsidRDefault="001D64BD" w:rsidP="003958C5">
      <w:pPr>
        <w:pStyle w:val="BulletListLevel1"/>
      </w:pPr>
      <w:r w:rsidRPr="003F648D">
        <w:t>Use the abbreviation “U.S.” when using it as an adjective, but spell it out when using it as a noun.</w:t>
      </w:r>
    </w:p>
    <w:p w:rsidR="001D64BD" w:rsidRPr="00570FC8" w:rsidRDefault="001D64BD" w:rsidP="001B5838">
      <w:pPr>
        <w:pStyle w:val="NumberList"/>
        <w:ind w:left="720"/>
      </w:pPr>
      <w:r w:rsidRPr="00570FC8">
        <w:rPr>
          <w:b/>
        </w:rPr>
        <w:t>Examples:</w:t>
      </w:r>
      <w:r w:rsidRPr="00570FC8">
        <w:t xml:space="preserve">  U.S. Government, U.S. Congress, U.S. Army, U.S. foreign policy, U.S. citizen, United States Code (official title), foreign policy of the United States, temperatures vary in the United States.</w:t>
      </w:r>
    </w:p>
    <w:p w:rsidR="001D64BD" w:rsidRPr="003F7750" w:rsidRDefault="001D64BD" w:rsidP="00EC3550">
      <w:pPr>
        <w:pStyle w:val="NumberList"/>
        <w:numPr>
          <w:ilvl w:val="0"/>
          <w:numId w:val="15"/>
        </w:numPr>
      </w:pPr>
      <w:r w:rsidRPr="00420FED">
        <w:t xml:space="preserve">Use </w:t>
      </w:r>
      <w:r w:rsidR="00BB11FB" w:rsidRPr="002D6C82">
        <w:t>“</w:t>
      </w:r>
      <w:r w:rsidRPr="001946A8">
        <w:t>e.g.</w:t>
      </w:r>
      <w:r w:rsidR="00BB11FB" w:rsidRPr="003F7750">
        <w:t>”</w:t>
      </w:r>
      <w:r w:rsidRPr="003F7750">
        <w:t xml:space="preserve"> and </w:t>
      </w:r>
      <w:r w:rsidR="00BB11FB" w:rsidRPr="003F7750">
        <w:t>“</w:t>
      </w:r>
      <w:r w:rsidRPr="003F7750">
        <w:t>i.e.</w:t>
      </w:r>
      <w:r w:rsidR="00BB11FB" w:rsidRPr="003F7750">
        <w:t>”</w:t>
      </w:r>
      <w:r w:rsidRPr="003F7750">
        <w:t xml:space="preserve"> correctly</w:t>
      </w:r>
      <w:r w:rsidR="0036267A" w:rsidRPr="003F7750">
        <w:t xml:space="preserve">:  </w:t>
      </w:r>
      <w:r w:rsidR="0051725D" w:rsidRPr="003F7750">
        <w:t>“</w:t>
      </w:r>
      <w:r w:rsidRPr="003F7750">
        <w:t>i.e.</w:t>
      </w:r>
      <w:r w:rsidR="0051725D" w:rsidRPr="003F7750">
        <w:t>”</w:t>
      </w:r>
      <w:r w:rsidRPr="003F7750">
        <w:t xml:space="preserve"> means “that is</w:t>
      </w:r>
      <w:r w:rsidR="00B7535B" w:rsidRPr="003F7750">
        <w:t>,</w:t>
      </w:r>
      <w:r w:rsidRPr="003F7750">
        <w:t xml:space="preserve">” and </w:t>
      </w:r>
      <w:r w:rsidR="0051725D" w:rsidRPr="003F7750">
        <w:t>“</w:t>
      </w:r>
      <w:r w:rsidRPr="003F7750">
        <w:t>e.g.</w:t>
      </w:r>
      <w:r w:rsidR="0051725D" w:rsidRPr="003F7750">
        <w:t>”</w:t>
      </w:r>
      <w:r w:rsidRPr="003F7750">
        <w:t xml:space="preserve"> means “for example.”</w:t>
      </w:r>
    </w:p>
    <w:p w:rsidR="001D64BD" w:rsidRPr="004C6BD1" w:rsidRDefault="001D64BD" w:rsidP="001B5838">
      <w:pPr>
        <w:pStyle w:val="NumberList"/>
        <w:ind w:left="360"/>
        <w:rPr>
          <w:b/>
        </w:rPr>
      </w:pPr>
      <w:r w:rsidRPr="00570FC8">
        <w:rPr>
          <w:b/>
        </w:rPr>
        <w:t>Examples:</w:t>
      </w:r>
    </w:p>
    <w:p w:rsidR="001D64BD" w:rsidRPr="00570FC8" w:rsidRDefault="001D64BD" w:rsidP="003958C5">
      <w:pPr>
        <w:pStyle w:val="BulletListLevel1"/>
      </w:pPr>
      <w:r w:rsidRPr="00570FC8">
        <w:t xml:space="preserve">Dispose of water bottles </w:t>
      </w:r>
      <w:r w:rsidR="00470DFB">
        <w:t xml:space="preserve">in the proper container (i.e., </w:t>
      </w:r>
      <w:r w:rsidRPr="00570FC8">
        <w:t>the brown bin</w:t>
      </w:r>
      <w:r w:rsidR="00470DFB">
        <w:t>)</w:t>
      </w:r>
      <w:r w:rsidRPr="00570FC8">
        <w:t>.</w:t>
      </w:r>
    </w:p>
    <w:p w:rsidR="001D64BD" w:rsidRPr="00570FC8" w:rsidRDefault="001D64BD" w:rsidP="003958C5">
      <w:pPr>
        <w:pStyle w:val="BulletListLevel1"/>
      </w:pPr>
      <w:r w:rsidRPr="00570FC8">
        <w:t>Do not place recyclable items</w:t>
      </w:r>
      <w:r w:rsidR="00470DFB">
        <w:t xml:space="preserve"> (</w:t>
      </w:r>
      <w:r w:rsidRPr="00570FC8">
        <w:t xml:space="preserve">e.g., </w:t>
      </w:r>
      <w:r w:rsidR="005F2464">
        <w:t>cans,</w:t>
      </w:r>
      <w:r w:rsidR="005F2464" w:rsidRPr="00570FC8">
        <w:t xml:space="preserve"> </w:t>
      </w:r>
      <w:r w:rsidR="005F2464">
        <w:t>paper</w:t>
      </w:r>
      <w:r w:rsidR="007E273C">
        <w:t>,</w:t>
      </w:r>
      <w:r w:rsidR="005F2464" w:rsidRPr="00570FC8">
        <w:t xml:space="preserve"> </w:t>
      </w:r>
      <w:proofErr w:type="gramStart"/>
      <w:r w:rsidRPr="00570FC8">
        <w:t>water</w:t>
      </w:r>
      <w:proofErr w:type="gramEnd"/>
      <w:r w:rsidRPr="00570FC8">
        <w:t xml:space="preserve"> bottles</w:t>
      </w:r>
      <w:r w:rsidR="00470DFB">
        <w:t>)</w:t>
      </w:r>
      <w:r w:rsidRPr="00570FC8">
        <w:t xml:space="preserve"> in the trash.</w:t>
      </w:r>
    </w:p>
    <w:p w:rsidR="006B4FC2" w:rsidRPr="00741662" w:rsidRDefault="000133CA" w:rsidP="00EC3550">
      <w:pPr>
        <w:pStyle w:val="NumberList"/>
        <w:numPr>
          <w:ilvl w:val="0"/>
          <w:numId w:val="15"/>
        </w:numPr>
      </w:pPr>
      <w:r w:rsidRPr="00741662">
        <w:t xml:space="preserve">When you refer to the Social Security Act throughout the document as the “Act,” </w:t>
      </w:r>
      <w:r w:rsidR="008B5EB2" w:rsidRPr="00741662">
        <w:t xml:space="preserve">establish the acronym as </w:t>
      </w:r>
      <w:r w:rsidRPr="00741662">
        <w:t>“Social Security Act (Act)” not “Social Security Act (the Act).”</w:t>
      </w:r>
    </w:p>
    <w:p w:rsidR="003C3B27" w:rsidRPr="003958C5" w:rsidRDefault="003C3B27" w:rsidP="003C3B27">
      <w:pPr>
        <w:pStyle w:val="Heading2"/>
        <w:rPr>
          <w:b w:val="0"/>
          <w:i/>
        </w:rPr>
      </w:pPr>
      <w:bookmarkStart w:id="13" w:name="_Toc341184579"/>
      <w:r w:rsidRPr="003958C5">
        <w:rPr>
          <w:b w:val="0"/>
          <w:i/>
        </w:rPr>
        <w:t>Punctuation</w:t>
      </w:r>
      <w:bookmarkEnd w:id="13"/>
    </w:p>
    <w:p w:rsidR="000133CA" w:rsidRDefault="000133CA" w:rsidP="00EC3550">
      <w:pPr>
        <w:pStyle w:val="NumberList"/>
        <w:numPr>
          <w:ilvl w:val="0"/>
          <w:numId w:val="11"/>
        </w:numPr>
      </w:pPr>
      <w:r>
        <w:t>Commas</w:t>
      </w:r>
    </w:p>
    <w:p w:rsidR="008E39BE" w:rsidRDefault="000133CA" w:rsidP="003958C5">
      <w:pPr>
        <w:pStyle w:val="BulletListLevel1"/>
      </w:pPr>
      <w:r>
        <w:t xml:space="preserve">If there are three or more items in a list, use a comma after the </w:t>
      </w:r>
      <w:r w:rsidR="00BD5E04">
        <w:t>next to last</w:t>
      </w:r>
      <w:r>
        <w:t xml:space="preserve"> item</w:t>
      </w:r>
      <w:r w:rsidR="0036672F">
        <w:t>.</w:t>
      </w:r>
    </w:p>
    <w:p w:rsidR="008E39BE" w:rsidRPr="00F740DA" w:rsidRDefault="005B6116" w:rsidP="001B5838">
      <w:pPr>
        <w:pStyle w:val="NumberList"/>
        <w:ind w:left="720"/>
        <w:rPr>
          <w:b/>
        </w:rPr>
      </w:pPr>
      <w:r w:rsidRPr="00F740DA">
        <w:rPr>
          <w:b/>
        </w:rPr>
        <w:lastRenderedPageBreak/>
        <w:t>Example</w:t>
      </w:r>
      <w:r w:rsidRPr="006458A8">
        <w:rPr>
          <w:b/>
        </w:rPr>
        <w:t xml:space="preserve">:  </w:t>
      </w:r>
      <w:r w:rsidR="006458A8" w:rsidRPr="006458A8">
        <w:t>pens, pencils</w:t>
      </w:r>
      <w:r w:rsidRPr="006458A8">
        <w:t>,</w:t>
      </w:r>
      <w:r w:rsidR="006458A8" w:rsidRPr="006458A8">
        <w:t xml:space="preserve"> </w:t>
      </w:r>
      <w:r w:rsidRPr="006458A8">
        <w:t xml:space="preserve">and </w:t>
      </w:r>
      <w:r w:rsidR="006458A8">
        <w:t>markers</w:t>
      </w:r>
    </w:p>
    <w:p w:rsidR="008E39BE" w:rsidRDefault="00C42FE7" w:rsidP="003958C5">
      <w:pPr>
        <w:pStyle w:val="BulletListLevel1"/>
      </w:pPr>
      <w:r>
        <w:t xml:space="preserve">Do not use a comma after a date unless </w:t>
      </w:r>
      <w:r w:rsidR="00E959E4">
        <w:t>another comma rule applies.</w:t>
      </w:r>
    </w:p>
    <w:p w:rsidR="00503091" w:rsidRDefault="00C42FE7" w:rsidP="003958C5">
      <w:pPr>
        <w:pStyle w:val="NumberList"/>
        <w:ind w:left="1080" w:hanging="360"/>
        <w:rPr>
          <w:b/>
        </w:rPr>
      </w:pPr>
      <w:r w:rsidRPr="00E6472B">
        <w:rPr>
          <w:b/>
        </w:rPr>
        <w:t>Example</w:t>
      </w:r>
      <w:r>
        <w:rPr>
          <w:b/>
        </w:rPr>
        <w:t>s</w:t>
      </w:r>
      <w:r w:rsidRPr="00E6472B">
        <w:rPr>
          <w:b/>
        </w:rPr>
        <w:t>:</w:t>
      </w:r>
    </w:p>
    <w:p w:rsidR="001F4B6D" w:rsidRDefault="001F4B6D" w:rsidP="00852816">
      <w:pPr>
        <w:pStyle w:val="Bulletlevel2"/>
        <w:tabs>
          <w:tab w:val="clear" w:pos="1080"/>
          <w:tab w:val="num" w:pos="1440"/>
        </w:tabs>
      </w:pPr>
      <w:r w:rsidRPr="0083526E">
        <w:t>January 23, 2010 was a cold, snowy day.</w:t>
      </w:r>
    </w:p>
    <w:p w:rsidR="008E39BE" w:rsidRDefault="00E959E4" w:rsidP="003958C5">
      <w:pPr>
        <w:pStyle w:val="Bulletlevel2"/>
        <w:tabs>
          <w:tab w:val="clear" w:pos="1080"/>
          <w:tab w:val="num" w:pos="1440"/>
        </w:tabs>
      </w:pPr>
      <w:r>
        <w:t>The June 13, 2007 court decision was surprising.</w:t>
      </w:r>
    </w:p>
    <w:p w:rsidR="008E39BE" w:rsidRDefault="00C42FE7" w:rsidP="00852816">
      <w:pPr>
        <w:pStyle w:val="Bulletlevel2"/>
        <w:tabs>
          <w:tab w:val="clear" w:pos="1080"/>
          <w:tab w:val="num" w:pos="1440"/>
        </w:tabs>
      </w:pPr>
      <w:r>
        <w:t>On January 13, 2010</w:t>
      </w:r>
      <w:r w:rsidRPr="004F2E6C">
        <w:t>,</w:t>
      </w:r>
      <w:r>
        <w:t xml:space="preserve"> we received 24 inches of snow. </w:t>
      </w:r>
      <w:r w:rsidR="00E959E4">
        <w:t xml:space="preserve"> (</w:t>
      </w:r>
      <w:r w:rsidRPr="003F077D">
        <w:t>Use a comma because “On January 13, 2010” is an introductory phrase.</w:t>
      </w:r>
      <w:r w:rsidR="00E959E4">
        <w:t>)</w:t>
      </w:r>
    </w:p>
    <w:p w:rsidR="00D274B1" w:rsidRPr="00872B9B" w:rsidRDefault="00891D25" w:rsidP="00852816">
      <w:pPr>
        <w:pStyle w:val="NumberList"/>
        <w:ind w:left="1080"/>
      </w:pPr>
      <w:r w:rsidRPr="00F56C25">
        <w:rPr>
          <w:b/>
        </w:rPr>
        <w:t>Note:</w:t>
      </w:r>
      <w:r w:rsidR="007F431C" w:rsidRPr="00F56C25">
        <w:t xml:space="preserve">  </w:t>
      </w:r>
      <w:r w:rsidR="00743209" w:rsidRPr="00F56C25">
        <w:t xml:space="preserve">While many sources </w:t>
      </w:r>
      <w:r w:rsidR="00B478FF" w:rsidRPr="00F56C25">
        <w:t>use</w:t>
      </w:r>
      <w:r w:rsidR="005D0155" w:rsidRPr="00F56C25">
        <w:t xml:space="preserve"> </w:t>
      </w:r>
      <w:r w:rsidR="00743209" w:rsidRPr="00F56C25">
        <w:t>a comma following a complete date, t</w:t>
      </w:r>
      <w:r w:rsidR="009E5B0E" w:rsidRPr="00F56C25">
        <w:t xml:space="preserve">he </w:t>
      </w:r>
      <w:r w:rsidR="00572CFD" w:rsidRPr="00F56C25">
        <w:t>A</w:t>
      </w:r>
      <w:r w:rsidR="009E5B0E" w:rsidRPr="00F56C25">
        <w:t>COSS</w:t>
      </w:r>
      <w:r w:rsidR="000F5BB1" w:rsidRPr="00F56C25">
        <w:t xml:space="preserve"> </w:t>
      </w:r>
      <w:r w:rsidR="009E5B0E" w:rsidRPr="00F56C25">
        <w:t>prefers</w:t>
      </w:r>
      <w:r w:rsidR="007F431C" w:rsidRPr="00F56C25">
        <w:t xml:space="preserve"> </w:t>
      </w:r>
      <w:r w:rsidR="00743209" w:rsidRPr="00F56C25">
        <w:t xml:space="preserve">no </w:t>
      </w:r>
      <w:r w:rsidR="007F431C" w:rsidRPr="00F56C25">
        <w:t xml:space="preserve">comma following a </w:t>
      </w:r>
      <w:r w:rsidR="00743209" w:rsidRPr="00F56C25">
        <w:t xml:space="preserve">complete </w:t>
      </w:r>
      <w:r w:rsidR="007F431C" w:rsidRPr="00F56C25">
        <w:t>date</w:t>
      </w:r>
      <w:r w:rsidR="000F5BB1" w:rsidRPr="00F56C25">
        <w:t xml:space="preserve"> unless another comma rule applies</w:t>
      </w:r>
      <w:r w:rsidR="007F431C" w:rsidRPr="00F56C25">
        <w:t>.</w:t>
      </w:r>
      <w:r w:rsidR="00872B9B">
        <w:t xml:space="preserve">  For a more complete discussion of the use of commas when writing a date, refer to </w:t>
      </w:r>
      <w:r w:rsidR="00153D8F">
        <w:t>our preferred standard writing guide</w:t>
      </w:r>
      <w:r w:rsidR="00F05209">
        <w:t>,</w:t>
      </w:r>
      <w:r w:rsidR="00153D8F" w:rsidRPr="00153D8F">
        <w:rPr>
          <w:i/>
        </w:rPr>
        <w:t xml:space="preserve"> </w:t>
      </w:r>
      <w:r w:rsidR="00872B9B" w:rsidRPr="002A5FA9">
        <w:rPr>
          <w:i/>
        </w:rPr>
        <w:t>The Elements of Style</w:t>
      </w:r>
      <w:r w:rsidR="00872B9B">
        <w:t xml:space="preserve"> by William </w:t>
      </w:r>
      <w:proofErr w:type="spellStart"/>
      <w:r w:rsidR="00872B9B">
        <w:t>Strunk</w:t>
      </w:r>
      <w:proofErr w:type="spellEnd"/>
      <w:r w:rsidR="00872B9B">
        <w:t>, Jr. and E.</w:t>
      </w:r>
      <w:r w:rsidR="003B58FA">
        <w:t> </w:t>
      </w:r>
      <w:r w:rsidR="00872B9B">
        <w:t xml:space="preserve"> B. White.</w:t>
      </w:r>
    </w:p>
    <w:p w:rsidR="00111ADD" w:rsidRPr="0033477B" w:rsidRDefault="00016086" w:rsidP="00852816">
      <w:pPr>
        <w:pStyle w:val="NumberList"/>
        <w:ind w:left="1080"/>
      </w:pPr>
      <w:r>
        <w:rPr>
          <w:b/>
        </w:rPr>
        <w:t>Exception:</w:t>
      </w:r>
      <w:r w:rsidRPr="005E2117">
        <w:t xml:space="preserve">  </w:t>
      </w:r>
      <w:r w:rsidR="007F431C" w:rsidRPr="007F431C">
        <w:t xml:space="preserve">Documents written for formal publications that have their own rules, such as </w:t>
      </w:r>
      <w:r w:rsidR="003437A7">
        <w:t xml:space="preserve">the </w:t>
      </w:r>
      <w:r w:rsidR="007F431C" w:rsidRPr="007F431C">
        <w:t>Federal Register, are exempt from this standard</w:t>
      </w:r>
      <w:r w:rsidR="006F7969">
        <w:t>,</w:t>
      </w:r>
      <w:r w:rsidR="007F431C" w:rsidRPr="007F431C">
        <w:t xml:space="preserve"> and </w:t>
      </w:r>
      <w:r w:rsidR="00C968E1">
        <w:t xml:space="preserve">you </w:t>
      </w:r>
      <w:r w:rsidR="007F431C" w:rsidRPr="007F431C">
        <w:t>should follow the publication</w:t>
      </w:r>
      <w:r w:rsidR="003E57BB">
        <w:t>’s requirements</w:t>
      </w:r>
      <w:r w:rsidR="007F431C" w:rsidRPr="007F431C">
        <w:t>.</w:t>
      </w:r>
    </w:p>
    <w:p w:rsidR="00A600CE" w:rsidRPr="003958C5" w:rsidRDefault="00A600CE" w:rsidP="003958C5">
      <w:pPr>
        <w:pStyle w:val="BulletListLevel1"/>
      </w:pPr>
      <w:r w:rsidRPr="00717084">
        <w:t xml:space="preserve">Use </w:t>
      </w:r>
      <w:r w:rsidR="009E5B0E" w:rsidRPr="00717084">
        <w:t xml:space="preserve">a </w:t>
      </w:r>
      <w:r w:rsidRPr="00717084">
        <w:t>comma between independent clauses unless the clauses are very short.</w:t>
      </w:r>
    </w:p>
    <w:p w:rsidR="000133CA" w:rsidRDefault="000133CA" w:rsidP="003958C5">
      <w:pPr>
        <w:pStyle w:val="BulletListLevel1"/>
      </w:pPr>
      <w:r>
        <w:t>Use a comma to set off parenthetic words, phrases, or clauses.</w:t>
      </w:r>
    </w:p>
    <w:p w:rsidR="00C148F0" w:rsidRPr="00852816" w:rsidRDefault="000133CA" w:rsidP="00852816">
      <w:pPr>
        <w:pStyle w:val="NumberList"/>
        <w:ind w:left="720"/>
        <w:rPr>
          <w:b/>
        </w:rPr>
      </w:pPr>
      <w:r w:rsidRPr="00C148F0">
        <w:rPr>
          <w:b/>
        </w:rPr>
        <w:t>Examples</w:t>
      </w:r>
      <w:r w:rsidRPr="00852816">
        <w:rPr>
          <w:b/>
        </w:rPr>
        <w:t>:</w:t>
      </w:r>
    </w:p>
    <w:p w:rsidR="008E39BE" w:rsidRPr="0003584A" w:rsidRDefault="000133CA" w:rsidP="00852816">
      <w:pPr>
        <w:pStyle w:val="Bulletlevel2"/>
        <w:tabs>
          <w:tab w:val="clear" w:pos="1080"/>
          <w:tab w:val="num" w:pos="1440"/>
        </w:tabs>
      </w:pPr>
      <w:r w:rsidRPr="0003584A">
        <w:t>Fortunately, Congress has understood our challenges.</w:t>
      </w:r>
    </w:p>
    <w:p w:rsidR="008E39BE" w:rsidRPr="0003584A" w:rsidRDefault="000133CA" w:rsidP="00852816">
      <w:pPr>
        <w:pStyle w:val="Bulletlevel2"/>
        <w:tabs>
          <w:tab w:val="clear" w:pos="1080"/>
          <w:tab w:val="num" w:pos="1440"/>
        </w:tabs>
      </w:pPr>
      <w:r w:rsidRPr="0003584A">
        <w:t>This past year, we increased the number of field office staff.</w:t>
      </w:r>
    </w:p>
    <w:p w:rsidR="008E39BE" w:rsidRPr="0003584A" w:rsidRDefault="000133CA" w:rsidP="00852816">
      <w:pPr>
        <w:pStyle w:val="Bulletlevel2"/>
        <w:tabs>
          <w:tab w:val="clear" w:pos="1080"/>
          <w:tab w:val="num" w:pos="1440"/>
        </w:tabs>
      </w:pPr>
      <w:r w:rsidRPr="0003584A">
        <w:t xml:space="preserve">The agency, after </w:t>
      </w:r>
      <w:r w:rsidR="0049422C">
        <w:t xml:space="preserve">extensive </w:t>
      </w:r>
      <w:r w:rsidR="002938FB">
        <w:t>testing</w:t>
      </w:r>
      <w:r w:rsidRPr="0003584A">
        <w:t>, found that the tool was not suitable for disability evaluation.</w:t>
      </w:r>
    </w:p>
    <w:p w:rsidR="003024D4" w:rsidRPr="003024D4" w:rsidRDefault="00DB630D" w:rsidP="00EC3550">
      <w:pPr>
        <w:pStyle w:val="NumberList"/>
        <w:numPr>
          <w:ilvl w:val="0"/>
          <w:numId w:val="12"/>
        </w:numPr>
      </w:pPr>
      <w:r>
        <w:t xml:space="preserve">Watch punctuation (semicolon or comma) with the </w:t>
      </w:r>
      <w:r w:rsidR="003024D4">
        <w:t>word</w:t>
      </w:r>
      <w:r w:rsidR="00B25019">
        <w:t>s</w:t>
      </w:r>
      <w:r w:rsidR="003024D4">
        <w:t xml:space="preserve"> “however” and “therefore.”</w:t>
      </w:r>
    </w:p>
    <w:p w:rsidR="00DB630D" w:rsidRDefault="00DB630D" w:rsidP="001B5838">
      <w:pPr>
        <w:pStyle w:val="NumberList"/>
        <w:ind w:left="360"/>
      </w:pPr>
      <w:r w:rsidRPr="008E2761">
        <w:rPr>
          <w:b/>
        </w:rPr>
        <w:t>Examples:</w:t>
      </w:r>
    </w:p>
    <w:p w:rsidR="00A91720" w:rsidRPr="006458A8" w:rsidRDefault="00A91720" w:rsidP="003958C5">
      <w:pPr>
        <w:pStyle w:val="BulletListLevel1"/>
      </w:pPr>
      <w:r w:rsidRPr="00D05313">
        <w:t>The pages, however, are blank.  (one complete thought)</w:t>
      </w:r>
    </w:p>
    <w:p w:rsidR="00A91720" w:rsidRPr="00243FC3" w:rsidRDefault="00A91720" w:rsidP="003958C5">
      <w:pPr>
        <w:pStyle w:val="BulletListLevel1"/>
      </w:pPr>
      <w:r w:rsidRPr="00243FC3">
        <w:t>The report, therefore, is overdue.  (one complete thought)</w:t>
      </w:r>
    </w:p>
    <w:p w:rsidR="00B218D8" w:rsidRPr="003958C5" w:rsidRDefault="00721789" w:rsidP="003958C5">
      <w:pPr>
        <w:pStyle w:val="BulletListLevel1"/>
      </w:pPr>
      <w:r w:rsidRPr="0052058C">
        <w:t xml:space="preserve">You are finished; however, I have more to accomplish. </w:t>
      </w:r>
      <w:r w:rsidR="006670AD" w:rsidRPr="0052058C">
        <w:t xml:space="preserve"> </w:t>
      </w:r>
      <w:r w:rsidRPr="0052058C">
        <w:t>(two complete thoughts)</w:t>
      </w:r>
    </w:p>
    <w:p w:rsidR="00B218D8" w:rsidRDefault="00721789" w:rsidP="003958C5">
      <w:pPr>
        <w:pStyle w:val="BulletListLevel1"/>
      </w:pPr>
      <w:r w:rsidRPr="0052058C">
        <w:t>The report was due yesterday; therefore, it is now overdue</w:t>
      </w:r>
      <w:r w:rsidR="005D395B" w:rsidRPr="0052058C">
        <w:t xml:space="preserve">.  </w:t>
      </w:r>
      <w:r w:rsidRPr="0052058C">
        <w:t>(two complete thoughts)</w:t>
      </w:r>
    </w:p>
    <w:p w:rsidR="003024D4" w:rsidRPr="0052058C" w:rsidRDefault="00721789" w:rsidP="00EC3550">
      <w:pPr>
        <w:pStyle w:val="NumberList"/>
        <w:numPr>
          <w:ilvl w:val="0"/>
          <w:numId w:val="13"/>
        </w:numPr>
      </w:pPr>
      <w:r w:rsidRPr="0052058C">
        <w:lastRenderedPageBreak/>
        <w:t xml:space="preserve">Watch punctuation with the word “and.” </w:t>
      </w:r>
      <w:r w:rsidR="0011439C" w:rsidRPr="0052058C">
        <w:t xml:space="preserve"> </w:t>
      </w:r>
      <w:r w:rsidRPr="0052058C">
        <w:t>Do not use a comma before “and” unless an independent clause</w:t>
      </w:r>
      <w:r w:rsidR="00E2738E" w:rsidRPr="0052058C">
        <w:t xml:space="preserve"> follows</w:t>
      </w:r>
      <w:r w:rsidR="00AB4EA6" w:rsidRPr="0052058C">
        <w:t xml:space="preserve"> it</w:t>
      </w:r>
      <w:r w:rsidR="006C4896" w:rsidRPr="0052058C">
        <w:t>, except as discussed previously for items in a series</w:t>
      </w:r>
      <w:r w:rsidRPr="0052058C">
        <w:t>.</w:t>
      </w:r>
    </w:p>
    <w:p w:rsidR="00503091" w:rsidRDefault="00721789" w:rsidP="001B5838">
      <w:pPr>
        <w:pStyle w:val="NumberList"/>
        <w:ind w:left="360"/>
      </w:pPr>
      <w:r w:rsidRPr="008E2761">
        <w:rPr>
          <w:b/>
        </w:rPr>
        <w:t>Examples:</w:t>
      </w:r>
    </w:p>
    <w:p w:rsidR="00B25019" w:rsidRDefault="00B25019" w:rsidP="003958C5">
      <w:pPr>
        <w:pStyle w:val="BulletListLevel1"/>
      </w:pPr>
      <w:r>
        <w:t>Please review the memorandum and the attachment.</w:t>
      </w:r>
    </w:p>
    <w:p w:rsidR="00721789" w:rsidRDefault="009938DD" w:rsidP="003958C5">
      <w:pPr>
        <w:pStyle w:val="BulletListLevel1"/>
      </w:pPr>
      <w:proofErr w:type="gramStart"/>
      <w:r>
        <w:t xml:space="preserve">We agree and </w:t>
      </w:r>
      <w:r w:rsidR="00B25019">
        <w:t>will consider</w:t>
      </w:r>
      <w:r>
        <w:t xml:space="preserve"> your proposal.</w:t>
      </w:r>
      <w:proofErr w:type="gramEnd"/>
      <w:r>
        <w:t xml:space="preserve"> </w:t>
      </w:r>
      <w:r w:rsidR="0043545A">
        <w:t xml:space="preserve"> </w:t>
      </w:r>
      <w:r>
        <w:t>(compound verbal clause)</w:t>
      </w:r>
    </w:p>
    <w:p w:rsidR="009938DD" w:rsidRDefault="009938DD" w:rsidP="003958C5">
      <w:pPr>
        <w:pStyle w:val="BulletListLevel1"/>
      </w:pPr>
      <w:r>
        <w:t xml:space="preserve">We agree with your suggestion, and the committee is reviewing the proposal carefully. </w:t>
      </w:r>
      <w:r w:rsidR="00E20F8F">
        <w:t xml:space="preserve"> </w:t>
      </w:r>
      <w:r>
        <w:t>(two complete independent clauses)</w:t>
      </w:r>
    </w:p>
    <w:p w:rsidR="006B4FC2" w:rsidRDefault="003173E8" w:rsidP="00EC3550">
      <w:pPr>
        <w:pStyle w:val="NumberList"/>
        <w:numPr>
          <w:ilvl w:val="0"/>
          <w:numId w:val="14"/>
        </w:numPr>
      </w:pPr>
      <w:r>
        <w:t xml:space="preserve">Consider using dashes (two hyphens) </w:t>
      </w:r>
      <w:r w:rsidR="000133CA">
        <w:t>to emphasize a point</w:t>
      </w:r>
      <w:r w:rsidR="00C431E5">
        <w:t xml:space="preserve">. </w:t>
      </w:r>
      <w:r w:rsidR="000133CA">
        <w:t xml:space="preserve"> </w:t>
      </w:r>
      <w:r w:rsidR="0056578D">
        <w:t>Ho</w:t>
      </w:r>
      <w:r w:rsidR="00B50392">
        <w:t>w</w:t>
      </w:r>
      <w:r w:rsidR="0056578D">
        <w:t>ever,</w:t>
      </w:r>
      <w:r w:rsidR="000133CA">
        <w:t xml:space="preserve"> </w:t>
      </w:r>
      <w:r w:rsidR="0036672F">
        <w:t>using</w:t>
      </w:r>
      <w:r w:rsidR="000133CA">
        <w:t xml:space="preserve"> this tool too often in a doc</w:t>
      </w:r>
      <w:r w:rsidR="00FE21AC">
        <w:t>ument</w:t>
      </w:r>
      <w:r w:rsidR="0036672F">
        <w:t xml:space="preserve"> lessens</w:t>
      </w:r>
      <w:r w:rsidR="00FE21AC">
        <w:t xml:space="preserve"> the effect</w:t>
      </w:r>
      <w:r w:rsidR="0036672F">
        <w:t>.</w:t>
      </w:r>
    </w:p>
    <w:p w:rsidR="00D06E5A" w:rsidRDefault="007D20A1" w:rsidP="000D7128">
      <w:pPr>
        <w:pStyle w:val="NumberList"/>
        <w:numPr>
          <w:ilvl w:val="0"/>
          <w:numId w:val="14"/>
        </w:numPr>
      </w:pPr>
      <w:r>
        <w:t xml:space="preserve">Use </w:t>
      </w:r>
      <w:r w:rsidR="0048249A">
        <w:t>a hyphen</w:t>
      </w:r>
      <w:r w:rsidR="004528FA">
        <w:t xml:space="preserve"> to</w:t>
      </w:r>
      <w:r w:rsidR="0048249A">
        <w:t>:</w:t>
      </w:r>
    </w:p>
    <w:p w:rsidR="007B734C" w:rsidRDefault="004528FA" w:rsidP="003958C5">
      <w:pPr>
        <w:pStyle w:val="BulletListLevel1"/>
      </w:pPr>
      <w:r>
        <w:t>W</w:t>
      </w:r>
      <w:r w:rsidR="007B734C">
        <w:t>rite fractions.</w:t>
      </w:r>
    </w:p>
    <w:p w:rsidR="00D06E5A" w:rsidRDefault="004528FA" w:rsidP="003958C5">
      <w:pPr>
        <w:pStyle w:val="BulletListLevel1"/>
      </w:pPr>
      <w:r>
        <w:t xml:space="preserve">Form </w:t>
      </w:r>
      <w:r w:rsidR="00D06E5A">
        <w:t>some compound words</w:t>
      </w:r>
      <w:r w:rsidR="00940058">
        <w:t>.</w:t>
      </w:r>
    </w:p>
    <w:p w:rsidR="00826D07" w:rsidRDefault="00BC35B4" w:rsidP="00852816">
      <w:pPr>
        <w:ind w:left="720"/>
      </w:pPr>
      <w:r w:rsidRPr="00C356EB">
        <w:rPr>
          <w:b/>
        </w:rPr>
        <w:t>Note:</w:t>
      </w:r>
      <w:r>
        <w:t xml:space="preserve">  Refer to the dictionary </w:t>
      </w:r>
      <w:r w:rsidR="004A42C6">
        <w:t xml:space="preserve">or </w:t>
      </w:r>
      <w:r w:rsidR="004A42C6" w:rsidRPr="003F4118">
        <w:t xml:space="preserve">the </w:t>
      </w:r>
      <w:hyperlink r:id="rId13" w:history="1">
        <w:r w:rsidR="009463B8">
          <w:rPr>
            <w:rStyle w:val="Hyperlink"/>
          </w:rPr>
          <w:t>Government Printing Office (GPO) Style Manual</w:t>
        </w:r>
      </w:hyperlink>
      <w:r w:rsidR="009463B8" w:rsidRPr="009463B8">
        <w:t xml:space="preserve"> </w:t>
      </w:r>
      <w:r>
        <w:t>to determine how to write a compound word.  Compound words can be two words (time zone), one word (timekeeper), or hyphenated (cross-examine).</w:t>
      </w:r>
    </w:p>
    <w:p w:rsidR="0077486C" w:rsidRDefault="004528FA" w:rsidP="003958C5">
      <w:pPr>
        <w:pStyle w:val="BulletListLevel1"/>
      </w:pPr>
      <w:r>
        <w:t>D</w:t>
      </w:r>
      <w:r w:rsidR="0077486C">
        <w:t>ivide a word at the end of a line.</w:t>
      </w:r>
    </w:p>
    <w:p w:rsidR="0077486C" w:rsidRDefault="004528FA" w:rsidP="003958C5">
      <w:pPr>
        <w:pStyle w:val="BulletListLevel1"/>
      </w:pPr>
      <w:proofErr w:type="gramStart"/>
      <w:r>
        <w:t>F</w:t>
      </w:r>
      <w:r w:rsidR="0077486C">
        <w:t>orm words ending with the suffix “-elect.”</w:t>
      </w:r>
      <w:proofErr w:type="gramEnd"/>
    </w:p>
    <w:p w:rsidR="0077486C" w:rsidRDefault="004528FA" w:rsidP="003958C5">
      <w:pPr>
        <w:pStyle w:val="BulletListLevel1"/>
      </w:pPr>
      <w:proofErr w:type="gramStart"/>
      <w:r>
        <w:t>W</w:t>
      </w:r>
      <w:r w:rsidR="0077486C">
        <w:t>rite numbers from twenty-one to ninety-nine.</w:t>
      </w:r>
      <w:proofErr w:type="gramEnd"/>
    </w:p>
    <w:p w:rsidR="00D8689B" w:rsidRDefault="004528FA">
      <w:pPr>
        <w:pStyle w:val="BulletListLevel1"/>
      </w:pPr>
      <w:r>
        <w:t>C</w:t>
      </w:r>
      <w:r w:rsidR="00D06E5A">
        <w:t xml:space="preserve">onnect two or more words functioning as an adjective immediately </w:t>
      </w:r>
      <w:r w:rsidR="003B7025">
        <w:t>before</w:t>
      </w:r>
      <w:r w:rsidR="00D06E5A">
        <w:t xml:space="preserve"> a noun</w:t>
      </w:r>
      <w:r w:rsidR="00940058">
        <w:t>.</w:t>
      </w:r>
    </w:p>
    <w:p w:rsidR="007C666C" w:rsidRDefault="007C666C">
      <w:pPr>
        <w:pStyle w:val="BulletListLevel1"/>
      </w:pPr>
      <w:r>
        <w:t xml:space="preserve">Write agency-wide and </w:t>
      </w:r>
      <w:r w:rsidR="008276B2">
        <w:t>g</w:t>
      </w:r>
      <w:r>
        <w:t>overnment-wide.</w:t>
      </w:r>
    </w:p>
    <w:p w:rsidR="00D06E5A" w:rsidRDefault="004528FA">
      <w:pPr>
        <w:pStyle w:val="BulletListLevel1"/>
      </w:pPr>
      <w:r>
        <w:t>F</w:t>
      </w:r>
      <w:r w:rsidR="00D06E5A">
        <w:t>orm words with the prefixes “all-,” “ex-,” and “self-</w:t>
      </w:r>
      <w:r w:rsidR="00940058">
        <w:t>.</w:t>
      </w:r>
      <w:r w:rsidR="006D0061">
        <w:t>”</w:t>
      </w:r>
    </w:p>
    <w:p w:rsidR="00572589" w:rsidRDefault="00891D25" w:rsidP="00852816">
      <w:pPr>
        <w:pStyle w:val="NumberList"/>
        <w:ind w:left="720"/>
      </w:pPr>
      <w:r w:rsidRPr="007720A0">
        <w:rPr>
          <w:b/>
        </w:rPr>
        <w:t>Exception</w:t>
      </w:r>
      <w:r w:rsidR="009E5B0E" w:rsidRPr="007720A0">
        <w:rPr>
          <w:b/>
        </w:rPr>
        <w:t>s</w:t>
      </w:r>
      <w:r w:rsidRPr="007720A0">
        <w:rPr>
          <w:b/>
        </w:rPr>
        <w:t>:</w:t>
      </w:r>
      <w:r w:rsidR="00D06E5A">
        <w:t xml:space="preserve">  Do not hyphenate selfish and selfless.</w:t>
      </w:r>
    </w:p>
    <w:p w:rsidR="003A0DA1" w:rsidRDefault="00D52C60" w:rsidP="001B5838">
      <w:pPr>
        <w:pStyle w:val="NumberList"/>
        <w:ind w:left="720"/>
      </w:pPr>
      <w:r w:rsidRPr="00D52C60">
        <w:rPr>
          <w:b/>
        </w:rPr>
        <w:t>Examples:</w:t>
      </w:r>
      <w:r w:rsidR="003A0DA1" w:rsidRPr="003A0DA1">
        <w:t xml:space="preserve"> </w:t>
      </w:r>
      <w:r w:rsidR="003A0DA1">
        <w:t xml:space="preserve"> self-help,</w:t>
      </w:r>
      <w:r w:rsidR="003A0DA1" w:rsidRPr="003A0DA1">
        <w:t xml:space="preserve"> </w:t>
      </w:r>
      <w:r w:rsidR="003A0DA1">
        <w:t>ex-mayor,</w:t>
      </w:r>
      <w:r w:rsidR="003A0DA1" w:rsidRPr="003A0DA1">
        <w:t xml:space="preserve"> </w:t>
      </w:r>
      <w:r w:rsidR="003A0DA1">
        <w:t>one-fourth</w:t>
      </w:r>
      <w:r w:rsidR="00B576CD">
        <w:t>,</w:t>
      </w:r>
      <w:r w:rsidR="003A0DA1" w:rsidRPr="003A0DA1">
        <w:t xml:space="preserve"> </w:t>
      </w:r>
      <w:r w:rsidR="003A0DA1">
        <w:t>president-elect,</w:t>
      </w:r>
      <w:r w:rsidR="003A0DA1" w:rsidRPr="003A0DA1">
        <w:t xml:space="preserve"> </w:t>
      </w:r>
      <w:r w:rsidR="003A0DA1">
        <w:t>well-known writer</w:t>
      </w:r>
    </w:p>
    <w:p w:rsidR="0012367D" w:rsidRDefault="0012367D" w:rsidP="000D7128">
      <w:pPr>
        <w:pStyle w:val="NumberList"/>
        <w:numPr>
          <w:ilvl w:val="0"/>
          <w:numId w:val="14"/>
        </w:numPr>
      </w:pPr>
      <w:r>
        <w:t>Use one space after commas or semicolons.</w:t>
      </w:r>
    </w:p>
    <w:p w:rsidR="0012367D" w:rsidRDefault="0012367D" w:rsidP="000D7128">
      <w:pPr>
        <w:pStyle w:val="NumberList"/>
        <w:numPr>
          <w:ilvl w:val="0"/>
          <w:numId w:val="14"/>
        </w:numPr>
      </w:pPr>
      <w:r>
        <w:t>Use two spaces after colons and between sentences.</w:t>
      </w:r>
    </w:p>
    <w:p w:rsidR="0012367D" w:rsidRDefault="0012367D" w:rsidP="000D7128">
      <w:pPr>
        <w:pStyle w:val="NumberList"/>
        <w:numPr>
          <w:ilvl w:val="0"/>
          <w:numId w:val="14"/>
        </w:numPr>
      </w:pPr>
      <w:r>
        <w:t>In the salutation of a letter, use a colon following the surname, not a comma.</w:t>
      </w:r>
    </w:p>
    <w:p w:rsidR="0012588F" w:rsidRDefault="0012367D" w:rsidP="000D7128">
      <w:pPr>
        <w:pStyle w:val="NumberList"/>
        <w:numPr>
          <w:ilvl w:val="0"/>
          <w:numId w:val="14"/>
        </w:numPr>
      </w:pPr>
      <w:r w:rsidRPr="0086557A">
        <w:t>P</w:t>
      </w:r>
      <w:r w:rsidRPr="00FB08FB">
        <w:t xml:space="preserve">unctuation </w:t>
      </w:r>
      <w:r w:rsidR="008A7641">
        <w:t xml:space="preserve">with </w:t>
      </w:r>
      <w:r w:rsidR="008A7641" w:rsidRPr="00FB08FB">
        <w:t>quotation marks</w:t>
      </w:r>
      <w:r w:rsidR="0012588F">
        <w:t>:</w:t>
      </w:r>
    </w:p>
    <w:p w:rsidR="0012588F" w:rsidRPr="00852816" w:rsidRDefault="0012588F" w:rsidP="003958C5">
      <w:pPr>
        <w:pStyle w:val="BulletListLevel1"/>
      </w:pPr>
      <w:r w:rsidRPr="00852816">
        <w:lastRenderedPageBreak/>
        <w:t>Place periods and commas inside the quotation marks.</w:t>
      </w:r>
    </w:p>
    <w:p w:rsidR="0012588F" w:rsidRPr="00852816" w:rsidRDefault="0012588F" w:rsidP="003958C5">
      <w:pPr>
        <w:pStyle w:val="BulletListLevel1"/>
      </w:pPr>
      <w:r w:rsidRPr="00852816">
        <w:t>Place colons and semicolons outside the quotation marks.</w:t>
      </w:r>
    </w:p>
    <w:p w:rsidR="0012588F" w:rsidRPr="00852816" w:rsidRDefault="0012588F" w:rsidP="003958C5">
      <w:pPr>
        <w:pStyle w:val="BulletListLevel1"/>
      </w:pPr>
      <w:r w:rsidRPr="00852816">
        <w:t>Place question marks:</w:t>
      </w:r>
    </w:p>
    <w:p w:rsidR="0012588F" w:rsidRPr="00852816" w:rsidRDefault="00393A9F" w:rsidP="00852816">
      <w:pPr>
        <w:pStyle w:val="Bulletlevel2"/>
        <w:tabs>
          <w:tab w:val="clear" w:pos="1080"/>
          <w:tab w:val="num" w:pos="1440"/>
        </w:tabs>
      </w:pPr>
      <w:r>
        <w:t>I</w:t>
      </w:r>
      <w:r w:rsidR="0012588F" w:rsidRPr="00852816">
        <w:t xml:space="preserve">nside </w:t>
      </w:r>
      <w:r>
        <w:t xml:space="preserve">the quotation marks </w:t>
      </w:r>
      <w:r w:rsidR="0012588F" w:rsidRPr="00852816">
        <w:t>if the question is part of the quotation</w:t>
      </w:r>
      <w:r>
        <w:t>.</w:t>
      </w:r>
    </w:p>
    <w:p w:rsidR="0012588F" w:rsidRPr="00852816" w:rsidRDefault="0012588F" w:rsidP="00852816">
      <w:pPr>
        <w:pStyle w:val="Bulletlevel2"/>
        <w:tabs>
          <w:tab w:val="clear" w:pos="1080"/>
          <w:tab w:val="num" w:pos="1440"/>
        </w:tabs>
      </w:pPr>
      <w:r w:rsidRPr="00852816">
        <w:t xml:space="preserve"> </w:t>
      </w:r>
      <w:r w:rsidR="00393A9F">
        <w:t>O</w:t>
      </w:r>
      <w:r w:rsidRPr="00852816">
        <w:t>utside</w:t>
      </w:r>
      <w:r w:rsidR="00393A9F">
        <w:t xml:space="preserve"> the quotation marks</w:t>
      </w:r>
      <w:r w:rsidRPr="00852816">
        <w:t xml:space="preserve"> if the question is not part of the quotation</w:t>
      </w:r>
      <w:r w:rsidR="00393A9F">
        <w:t>.</w:t>
      </w:r>
    </w:p>
    <w:p w:rsidR="0012367D" w:rsidRDefault="0012367D" w:rsidP="000D7128">
      <w:pPr>
        <w:pStyle w:val="NumberList"/>
        <w:numPr>
          <w:ilvl w:val="0"/>
          <w:numId w:val="14"/>
        </w:numPr>
      </w:pPr>
      <w:r>
        <w:t>Punctuate between the day and the year, not between the month and the year.</w:t>
      </w:r>
    </w:p>
    <w:p w:rsidR="009477A3" w:rsidRPr="00A97C2C" w:rsidRDefault="0012367D" w:rsidP="003958C5">
      <w:pPr>
        <w:pStyle w:val="NumberList"/>
        <w:ind w:left="360"/>
      </w:pPr>
      <w:bookmarkStart w:id="14" w:name="_Toc341184580"/>
      <w:r w:rsidRPr="003958C5">
        <w:rPr>
          <w:b/>
        </w:rPr>
        <w:t>Examples:</w:t>
      </w:r>
      <w:r w:rsidRPr="00A97C2C">
        <w:t xml:space="preserve">  January 2009 and January 7, 2009</w:t>
      </w:r>
      <w:r w:rsidR="003647C7">
        <w:t>,</w:t>
      </w:r>
      <w:r w:rsidRPr="00A97C2C">
        <w:t xml:space="preserve"> </w:t>
      </w:r>
      <w:r w:rsidR="007A5346">
        <w:t xml:space="preserve">not </w:t>
      </w:r>
      <w:proofErr w:type="gramStart"/>
      <w:r w:rsidRPr="00A97C2C">
        <w:t>January,</w:t>
      </w:r>
      <w:proofErr w:type="gramEnd"/>
      <w:r w:rsidRPr="00A97C2C">
        <w:t xml:space="preserve"> 2009 </w:t>
      </w:r>
      <w:bookmarkEnd w:id="14"/>
    </w:p>
    <w:p w:rsidR="008E39BE" w:rsidRPr="003958C5" w:rsidRDefault="003024D4" w:rsidP="00852816">
      <w:pPr>
        <w:pStyle w:val="Heading2"/>
        <w:rPr>
          <w:b w:val="0"/>
          <w:i/>
        </w:rPr>
      </w:pPr>
      <w:bookmarkStart w:id="15" w:name="_Toc341184581"/>
      <w:r w:rsidRPr="003958C5">
        <w:rPr>
          <w:b w:val="0"/>
          <w:i/>
        </w:rPr>
        <w:t>Capitalization</w:t>
      </w:r>
      <w:bookmarkEnd w:id="15"/>
    </w:p>
    <w:p w:rsidR="008E39BE" w:rsidRPr="00F517FD" w:rsidRDefault="003024D4" w:rsidP="00EC3550">
      <w:pPr>
        <w:pStyle w:val="NumberList"/>
        <w:numPr>
          <w:ilvl w:val="0"/>
          <w:numId w:val="16"/>
        </w:numPr>
      </w:pPr>
      <w:r w:rsidRPr="00F517FD">
        <w:t>Capitalize “f</w:t>
      </w:r>
      <w:r w:rsidR="003B64DC" w:rsidRPr="00F517FD">
        <w:t>ederal</w:t>
      </w:r>
      <w:r w:rsidRPr="00F517FD">
        <w:t>”</w:t>
      </w:r>
      <w:r w:rsidR="000133CA" w:rsidRPr="00F517FD">
        <w:t xml:space="preserve"> when </w:t>
      </w:r>
      <w:r w:rsidRPr="00F517FD">
        <w:t xml:space="preserve">using </w:t>
      </w:r>
      <w:r w:rsidR="000133CA" w:rsidRPr="00F517FD">
        <w:t>it as a synonym for United States or another sovereign power.</w:t>
      </w:r>
    </w:p>
    <w:p w:rsidR="008E39BE" w:rsidRPr="00F517FD" w:rsidRDefault="003024D4" w:rsidP="00EC3550">
      <w:pPr>
        <w:pStyle w:val="NumberList"/>
        <w:numPr>
          <w:ilvl w:val="0"/>
          <w:numId w:val="16"/>
        </w:numPr>
      </w:pPr>
      <w:r w:rsidRPr="00F517FD">
        <w:t>Capitalize “g</w:t>
      </w:r>
      <w:r w:rsidR="003B64DC" w:rsidRPr="00F517FD">
        <w:t>overnment</w:t>
      </w:r>
      <w:r w:rsidRPr="00F517FD">
        <w:t>”</w:t>
      </w:r>
      <w:r w:rsidR="003B64DC" w:rsidRPr="00F517FD">
        <w:t xml:space="preserve"> </w:t>
      </w:r>
      <w:r w:rsidR="000133CA" w:rsidRPr="00F517FD">
        <w:t xml:space="preserve">when </w:t>
      </w:r>
      <w:r w:rsidRPr="00F517FD">
        <w:t xml:space="preserve">using </w:t>
      </w:r>
      <w:r w:rsidR="000133CA" w:rsidRPr="00F517FD">
        <w:t>it as part of a proper name or as the proper name</w:t>
      </w:r>
      <w:r w:rsidRPr="00F517FD">
        <w:t>.</w:t>
      </w:r>
    </w:p>
    <w:p w:rsidR="008E39BE" w:rsidRDefault="00662F24" w:rsidP="00852816">
      <w:pPr>
        <w:pStyle w:val="NumberList"/>
        <w:tabs>
          <w:tab w:val="left" w:pos="1080"/>
        </w:tabs>
        <w:ind w:left="360"/>
      </w:pPr>
      <w:r w:rsidRPr="00662F24">
        <w:rPr>
          <w:b/>
        </w:rPr>
        <w:t>Example:</w:t>
      </w:r>
      <w:r>
        <w:t xml:space="preserve">  The Federal Government provides a wide variety of benefits to its citizens</w:t>
      </w:r>
      <w:r w:rsidR="00F143FB">
        <w:t>.</w:t>
      </w:r>
    </w:p>
    <w:p w:rsidR="008E39BE" w:rsidRDefault="003024D4" w:rsidP="00EC3550">
      <w:pPr>
        <w:pStyle w:val="NumberList"/>
        <w:numPr>
          <w:ilvl w:val="0"/>
          <w:numId w:val="16"/>
        </w:numPr>
      </w:pPr>
      <w:r>
        <w:t>Do not capitalize “government”</w:t>
      </w:r>
      <w:r w:rsidR="000133CA">
        <w:t xml:space="preserve"> when referring to governments in the general sense.</w:t>
      </w:r>
    </w:p>
    <w:p w:rsidR="008E39BE" w:rsidRDefault="00054A55" w:rsidP="00852816">
      <w:pPr>
        <w:pStyle w:val="NumberList"/>
        <w:ind w:left="360"/>
      </w:pPr>
      <w:r>
        <w:rPr>
          <w:b/>
        </w:rPr>
        <w:t>E</w:t>
      </w:r>
      <w:r w:rsidR="000133CA" w:rsidRPr="00465F80">
        <w:rPr>
          <w:b/>
        </w:rPr>
        <w:t>xample</w:t>
      </w:r>
      <w:r>
        <w:rPr>
          <w:b/>
        </w:rPr>
        <w:t>:</w:t>
      </w:r>
      <w:r w:rsidR="000133CA">
        <w:t xml:space="preserve"> </w:t>
      </w:r>
      <w:r w:rsidR="009C270B">
        <w:t xml:space="preserve"> </w:t>
      </w:r>
      <w:r w:rsidR="000133CA">
        <w:t>Federal, State, and municipal governments have taxation authority.</w:t>
      </w:r>
    </w:p>
    <w:p w:rsidR="008E39BE" w:rsidRDefault="000133CA" w:rsidP="00EC3550">
      <w:pPr>
        <w:pStyle w:val="NumberList"/>
        <w:numPr>
          <w:ilvl w:val="0"/>
          <w:numId w:val="16"/>
        </w:numPr>
      </w:pPr>
      <w:r>
        <w:t xml:space="preserve">Capitalize </w:t>
      </w:r>
      <w:r w:rsidR="003024D4">
        <w:t>“s</w:t>
      </w:r>
      <w:r>
        <w:t>tate</w:t>
      </w:r>
      <w:r w:rsidR="003024D4">
        <w:t>”</w:t>
      </w:r>
      <w:r>
        <w:t xml:space="preserve"> when </w:t>
      </w:r>
      <w:r w:rsidR="003024D4">
        <w:t>using it</w:t>
      </w:r>
      <w:r>
        <w:t xml:space="preserve"> with a proper noun </w:t>
      </w:r>
      <w:r w:rsidR="004B35F6">
        <w:t>and when</w:t>
      </w:r>
      <w:r>
        <w:t xml:space="preserve"> </w:t>
      </w:r>
      <w:r w:rsidR="003024D4">
        <w:t>using it</w:t>
      </w:r>
      <w:r>
        <w:t xml:space="preserve"> alone to refer to a specific State or to a group of States.</w:t>
      </w:r>
    </w:p>
    <w:p w:rsidR="008E39BE" w:rsidRDefault="000133CA" w:rsidP="00852816">
      <w:pPr>
        <w:pStyle w:val="NumberList"/>
        <w:ind w:left="360"/>
      </w:pPr>
      <w:proofErr w:type="gramStart"/>
      <w:r w:rsidRPr="009D7D03">
        <w:rPr>
          <w:b/>
        </w:rPr>
        <w:t>Examples:</w:t>
      </w:r>
      <w:r>
        <w:t xml:space="preserve">  New York State</w:t>
      </w:r>
      <w:r w:rsidR="00321D4E">
        <w:t xml:space="preserve">, </w:t>
      </w:r>
      <w:r>
        <w:t>the State</w:t>
      </w:r>
      <w:r w:rsidR="00321D4E">
        <w:t xml:space="preserve">, </w:t>
      </w:r>
      <w:r>
        <w:t xml:space="preserve">State of </w:t>
      </w:r>
      <w:r w:rsidR="00135A34">
        <w:t>Illinois</w:t>
      </w:r>
      <w:r w:rsidR="00321D4E">
        <w:t xml:space="preserve">, </w:t>
      </w:r>
      <w:r>
        <w:t>State rights</w:t>
      </w:r>
      <w:r w:rsidR="00321D4E">
        <w:t xml:space="preserve">, </w:t>
      </w:r>
      <w:r>
        <w:t>State and local coverage</w:t>
      </w:r>
      <w:r w:rsidR="00321D4E">
        <w:t xml:space="preserve">, </w:t>
      </w:r>
      <w:r>
        <w:t>Maine State Agency.</w:t>
      </w:r>
      <w:proofErr w:type="gramEnd"/>
    </w:p>
    <w:p w:rsidR="008E39BE" w:rsidRDefault="000133CA" w:rsidP="00EC3550">
      <w:pPr>
        <w:pStyle w:val="NumberList"/>
        <w:numPr>
          <w:ilvl w:val="0"/>
          <w:numId w:val="16"/>
        </w:numPr>
      </w:pPr>
      <w:r>
        <w:t xml:space="preserve">Do not capitalize </w:t>
      </w:r>
      <w:r w:rsidR="003024D4">
        <w:t>“</w:t>
      </w:r>
      <w:r>
        <w:t>state</w:t>
      </w:r>
      <w:r w:rsidR="003024D4">
        <w:t>”</w:t>
      </w:r>
      <w:r>
        <w:t xml:space="preserve"> </w:t>
      </w:r>
      <w:proofErr w:type="gramStart"/>
      <w:r>
        <w:t xml:space="preserve">when </w:t>
      </w:r>
      <w:r w:rsidR="003024D4">
        <w:t>using it</w:t>
      </w:r>
      <w:r>
        <w:t xml:space="preserve"> as part of a compound word or when it has a general meaning</w:t>
      </w:r>
      <w:proofErr w:type="gramEnd"/>
      <w:r>
        <w:t>.</w:t>
      </w:r>
    </w:p>
    <w:p w:rsidR="00276098" w:rsidRDefault="000133CA" w:rsidP="00852816">
      <w:pPr>
        <w:ind w:left="360"/>
      </w:pPr>
      <w:proofErr w:type="gramStart"/>
      <w:r w:rsidRPr="00EE0013">
        <w:rPr>
          <w:b/>
        </w:rPr>
        <w:t>Examples:</w:t>
      </w:r>
      <w:r>
        <w:t xml:space="preserve">  </w:t>
      </w:r>
      <w:proofErr w:type="spellStart"/>
      <w:r>
        <w:t>tristate</w:t>
      </w:r>
      <w:proofErr w:type="spellEnd"/>
      <w:r>
        <w:t xml:space="preserve">, upstate, </w:t>
      </w:r>
      <w:r w:rsidR="00EE1FB5">
        <w:t xml:space="preserve">statewide, </w:t>
      </w:r>
      <w:r>
        <w:t>state of the art, church</w:t>
      </w:r>
      <w:r w:rsidR="009658E1">
        <w:t xml:space="preserve"> </w:t>
      </w:r>
      <w:r>
        <w:t>and state.</w:t>
      </w:r>
      <w:proofErr w:type="gramEnd"/>
    </w:p>
    <w:p w:rsidR="00F93191" w:rsidRPr="00852816" w:rsidRDefault="009E5B0E" w:rsidP="00EC3550">
      <w:pPr>
        <w:pStyle w:val="NumberList"/>
        <w:numPr>
          <w:ilvl w:val="0"/>
          <w:numId w:val="16"/>
        </w:numPr>
      </w:pPr>
      <w:r>
        <w:t>Capitalize t</w:t>
      </w:r>
      <w:r w:rsidR="000133CA">
        <w:t xml:space="preserve">he acronym </w:t>
      </w:r>
      <w:r w:rsidR="00A83CF5">
        <w:t>“</w:t>
      </w:r>
      <w:r w:rsidR="00F93191">
        <w:t>FY</w:t>
      </w:r>
      <w:r w:rsidR="00A83CF5">
        <w:t>”</w:t>
      </w:r>
      <w:r w:rsidR="00F93191">
        <w:t xml:space="preserve"> for fiscal year.</w:t>
      </w:r>
    </w:p>
    <w:p w:rsidR="008E39BE" w:rsidRDefault="005B6116" w:rsidP="00852816">
      <w:pPr>
        <w:ind w:left="360"/>
      </w:pPr>
      <w:r w:rsidRPr="00FB1E97">
        <w:rPr>
          <w:b/>
        </w:rPr>
        <w:t>Example:</w:t>
      </w:r>
      <w:r w:rsidR="009E5B0E">
        <w:t xml:space="preserve">  </w:t>
      </w:r>
      <w:r w:rsidR="000133CA">
        <w:t>fiscal year (FY) 2010</w:t>
      </w:r>
    </w:p>
    <w:p w:rsidR="002B4F7E" w:rsidRDefault="002B4F7E" w:rsidP="002B4F7E">
      <w:pPr>
        <w:pStyle w:val="NumberList"/>
        <w:ind w:left="360"/>
      </w:pPr>
      <w:r w:rsidRPr="00E9688B">
        <w:rPr>
          <w:b/>
        </w:rPr>
        <w:t>Note:</w:t>
      </w:r>
      <w:r w:rsidRPr="00E9688B">
        <w:t xml:space="preserve">  While </w:t>
      </w:r>
      <w:r w:rsidR="0051566F" w:rsidRPr="00E9688B">
        <w:t>some</w:t>
      </w:r>
      <w:r w:rsidRPr="00E9688B">
        <w:t xml:space="preserve"> sources use FY without a year (e.g., “…in each FY, we budget….”), the </w:t>
      </w:r>
      <w:r w:rsidR="00AF18C5" w:rsidRPr="00E9688B">
        <w:t>A</w:t>
      </w:r>
      <w:r w:rsidRPr="00E9688B">
        <w:t xml:space="preserve">COSS prefers spelling out “fiscal year” when not followed by a specific year(s).  Follow the </w:t>
      </w:r>
      <w:r w:rsidR="00AF18C5" w:rsidRPr="00E9688B">
        <w:t>A</w:t>
      </w:r>
      <w:r w:rsidRPr="00E9688B">
        <w:t>COSS’ preference when writing agency correspondence.  Documents written for formal publications that have their own rules, such as the Federal Register, are exempt from this standard, and you should follow the publication’s requirements.</w:t>
      </w:r>
    </w:p>
    <w:p w:rsidR="008E39BE" w:rsidRDefault="00662F24" w:rsidP="00EC3550">
      <w:pPr>
        <w:pStyle w:val="NumberList"/>
        <w:numPr>
          <w:ilvl w:val="0"/>
          <w:numId w:val="16"/>
        </w:numPr>
      </w:pPr>
      <w:r>
        <w:lastRenderedPageBreak/>
        <w:t>D</w:t>
      </w:r>
      <w:r w:rsidR="003D72D7">
        <w:t xml:space="preserve">o not capitalize these words: </w:t>
      </w:r>
      <w:r w:rsidR="00E84B3A">
        <w:t xml:space="preserve"> </w:t>
      </w:r>
      <w:r w:rsidR="00153D1C">
        <w:t>spring, summer, winter, fall, autumn (</w:t>
      </w:r>
      <w:r w:rsidR="00311FD8">
        <w:t xml:space="preserve">i.e., names of </w:t>
      </w:r>
      <w:r w:rsidR="00153D1C">
        <w:t xml:space="preserve">seasons), </w:t>
      </w:r>
      <w:r w:rsidR="00EF2DC8">
        <w:t xml:space="preserve">national, federally, </w:t>
      </w:r>
      <w:r w:rsidR="003D72D7">
        <w:t>congressional</w:t>
      </w:r>
      <w:r w:rsidR="007A7197">
        <w:t xml:space="preserve">, </w:t>
      </w:r>
      <w:r w:rsidR="003D72D7">
        <w:t>governmental</w:t>
      </w:r>
      <w:r w:rsidR="00E702B7">
        <w:t>,</w:t>
      </w:r>
      <w:r>
        <w:t xml:space="preserve"> fiscal year.</w:t>
      </w:r>
    </w:p>
    <w:p w:rsidR="008E39BE" w:rsidRDefault="003D72D7" w:rsidP="00EC3550">
      <w:pPr>
        <w:pStyle w:val="NumberList"/>
        <w:numPr>
          <w:ilvl w:val="0"/>
          <w:numId w:val="16"/>
        </w:numPr>
      </w:pPr>
      <w:r>
        <w:t>Generally, capitalize these words</w:t>
      </w:r>
      <w:r w:rsidR="00EC72F0">
        <w:t xml:space="preserve">: </w:t>
      </w:r>
      <w:r w:rsidR="00276524">
        <w:t xml:space="preserve"> </w:t>
      </w:r>
      <w:r w:rsidR="00E2738E" w:rsidRPr="00852816">
        <w:t>Congress</w:t>
      </w:r>
      <w:r w:rsidRPr="00852816">
        <w:t xml:space="preserve">, Federal Government, Internet, Intranet, </w:t>
      </w:r>
      <w:proofErr w:type="gramStart"/>
      <w:r w:rsidRPr="00852816">
        <w:t>Nation</w:t>
      </w:r>
      <w:proofErr w:type="gramEnd"/>
      <w:r w:rsidRPr="00852816">
        <w:t xml:space="preserve"> (</w:t>
      </w:r>
      <w:r w:rsidR="00B04832">
        <w:t xml:space="preserve">when used as a </w:t>
      </w:r>
      <w:r w:rsidRPr="00852816">
        <w:t>synonym for United States)</w:t>
      </w:r>
      <w:r w:rsidR="0036672F" w:rsidRPr="00852816">
        <w:t>.</w:t>
      </w:r>
    </w:p>
    <w:p w:rsidR="008E39BE" w:rsidRPr="000D7BF4" w:rsidRDefault="009C5AFB" w:rsidP="00EC3550">
      <w:pPr>
        <w:pStyle w:val="NumberList"/>
        <w:numPr>
          <w:ilvl w:val="0"/>
          <w:numId w:val="16"/>
        </w:numPr>
      </w:pPr>
      <w:r w:rsidRPr="000D7BF4">
        <w:t xml:space="preserve">Unless you are referring to a specific office, do </w:t>
      </w:r>
      <w:r w:rsidR="000133CA" w:rsidRPr="000D7BF4">
        <w:t>not capitalize</w:t>
      </w:r>
      <w:r w:rsidRPr="000D7BF4">
        <w:t xml:space="preserve"> </w:t>
      </w:r>
      <w:r w:rsidR="000D7BF4" w:rsidRPr="003958C5">
        <w:t>such</w:t>
      </w:r>
      <w:r w:rsidR="000D7BF4" w:rsidRPr="000D7BF4">
        <w:t xml:space="preserve"> </w:t>
      </w:r>
      <w:r w:rsidRPr="000D7BF4">
        <w:t>terms</w:t>
      </w:r>
      <w:r w:rsidR="000D7BF4" w:rsidRPr="003958C5">
        <w:t xml:space="preserve"> as</w:t>
      </w:r>
      <w:r w:rsidR="00E84B3A" w:rsidRPr="000D7BF4">
        <w:t xml:space="preserve"> disability determination service,</w:t>
      </w:r>
      <w:r w:rsidR="00650F60" w:rsidRPr="000D7BF4">
        <w:t xml:space="preserve"> </w:t>
      </w:r>
      <w:r w:rsidR="000133CA" w:rsidRPr="000D7BF4">
        <w:t>hearing office</w:t>
      </w:r>
      <w:r w:rsidR="00E84B3A" w:rsidRPr="000D7BF4">
        <w:t>,</w:t>
      </w:r>
      <w:r w:rsidRPr="000D7BF4">
        <w:t xml:space="preserve"> </w:t>
      </w:r>
      <w:r w:rsidR="00E84B3A" w:rsidRPr="000D7BF4">
        <w:t>regional office</w:t>
      </w:r>
      <w:r w:rsidR="00650F60" w:rsidRPr="000D7BF4">
        <w:t>,</w:t>
      </w:r>
      <w:r w:rsidR="000133CA" w:rsidRPr="000D7BF4">
        <w:t xml:space="preserve"> </w:t>
      </w:r>
      <w:proofErr w:type="gramStart"/>
      <w:r w:rsidR="000133CA" w:rsidRPr="000D7BF4">
        <w:t>field</w:t>
      </w:r>
      <w:proofErr w:type="gramEnd"/>
      <w:r w:rsidR="000133CA" w:rsidRPr="000D7BF4">
        <w:t xml:space="preserve"> office.</w:t>
      </w:r>
    </w:p>
    <w:p w:rsidR="008E39BE" w:rsidRPr="000D7BF4" w:rsidRDefault="00C203D8" w:rsidP="00852816">
      <w:pPr>
        <w:pStyle w:val="NumberList"/>
        <w:ind w:left="360"/>
      </w:pPr>
      <w:proofErr w:type="gramStart"/>
      <w:r w:rsidRPr="000D7BF4">
        <w:rPr>
          <w:b/>
        </w:rPr>
        <w:t>Examples:</w:t>
      </w:r>
      <w:r w:rsidRPr="000D7BF4">
        <w:t xml:space="preserve">  </w:t>
      </w:r>
      <w:r w:rsidR="000133CA" w:rsidRPr="000D7BF4">
        <w:t>the Baltimore Hearing Office, the Albuquerque Field Office</w:t>
      </w:r>
      <w:r w:rsidR="00A64BA8" w:rsidRPr="000D7BF4">
        <w:t>, a field office in Georgia.</w:t>
      </w:r>
      <w:proofErr w:type="gramEnd"/>
    </w:p>
    <w:p w:rsidR="009C5AFB" w:rsidRPr="000D7BF4" w:rsidRDefault="00C913ED" w:rsidP="00EC3550">
      <w:pPr>
        <w:pStyle w:val="NumberList"/>
        <w:numPr>
          <w:ilvl w:val="0"/>
          <w:numId w:val="16"/>
        </w:numPr>
      </w:pPr>
      <w:r w:rsidRPr="000D7BF4">
        <w:t xml:space="preserve">Unless part of an official name, do not capitalize </w:t>
      </w:r>
      <w:r w:rsidR="000D7BF4" w:rsidRPr="003958C5">
        <w:t>such</w:t>
      </w:r>
      <w:r w:rsidR="00AC4312" w:rsidRPr="000D7BF4">
        <w:t xml:space="preserve"> terms</w:t>
      </w:r>
      <w:r w:rsidR="000D7BF4" w:rsidRPr="003958C5">
        <w:t xml:space="preserve"> as</w:t>
      </w:r>
      <w:r w:rsidR="004A2A97">
        <w:t xml:space="preserve"> </w:t>
      </w:r>
      <w:r w:rsidR="000D7BF4" w:rsidRPr="000D7BF4">
        <w:t>office</w:t>
      </w:r>
      <w:r w:rsidR="009C5AFB" w:rsidRPr="000D7BF4">
        <w:t>, division, branch, headquarters</w:t>
      </w:r>
      <w:r w:rsidR="00AC4312" w:rsidRPr="000D7BF4">
        <w:t xml:space="preserve">, main complex. </w:t>
      </w:r>
    </w:p>
    <w:p w:rsidR="008E39BE" w:rsidRDefault="000133CA" w:rsidP="00EC3550">
      <w:pPr>
        <w:pStyle w:val="NumberList"/>
        <w:numPr>
          <w:ilvl w:val="0"/>
          <w:numId w:val="16"/>
        </w:numPr>
      </w:pPr>
      <w:r>
        <w:t>Capitalize</w:t>
      </w:r>
      <w:r w:rsidRPr="00AC56D5">
        <w:t xml:space="preserve"> “administrative law</w:t>
      </w:r>
      <w:r>
        <w:t xml:space="preserve"> </w:t>
      </w:r>
      <w:r w:rsidRPr="00AC56D5">
        <w:t xml:space="preserve">judge” </w:t>
      </w:r>
      <w:r>
        <w:t>only if</w:t>
      </w:r>
      <w:r w:rsidRPr="00AC56D5">
        <w:t xml:space="preserve"> you are referring to a specific individual by name</w:t>
      </w:r>
      <w:r>
        <w:t>.</w:t>
      </w:r>
    </w:p>
    <w:p w:rsidR="00ED78EA" w:rsidRDefault="00ED78EA" w:rsidP="00EC3550">
      <w:pPr>
        <w:pStyle w:val="NumberList"/>
        <w:numPr>
          <w:ilvl w:val="0"/>
          <w:numId w:val="16"/>
        </w:numPr>
      </w:pPr>
      <w:r>
        <w:t>Do not capitalize medical terms</w:t>
      </w:r>
      <w:r w:rsidR="00D463A6">
        <w:t xml:space="preserve"> except for conditions that contain a proper noun</w:t>
      </w:r>
      <w:r>
        <w:t>.</w:t>
      </w:r>
    </w:p>
    <w:p w:rsidR="00503091" w:rsidRPr="00A73CB1" w:rsidRDefault="00103371" w:rsidP="00852816">
      <w:pPr>
        <w:pStyle w:val="NumberList"/>
        <w:ind w:left="360"/>
        <w:rPr>
          <w:b/>
        </w:rPr>
      </w:pPr>
      <w:r w:rsidRPr="009D7D03">
        <w:rPr>
          <w:b/>
        </w:rPr>
        <w:t>Examples:</w:t>
      </w:r>
    </w:p>
    <w:p w:rsidR="00C03F7B" w:rsidRDefault="006C678B" w:rsidP="003958C5">
      <w:pPr>
        <w:pStyle w:val="BulletListLevel1"/>
      </w:pPr>
      <w:r>
        <w:t xml:space="preserve">Her </w:t>
      </w:r>
      <w:r w:rsidR="00C03F7B">
        <w:t>grandmother has Parkinson’s disease.</w:t>
      </w:r>
    </w:p>
    <w:p w:rsidR="008F28D4" w:rsidRDefault="00743209" w:rsidP="003958C5">
      <w:pPr>
        <w:pStyle w:val="BulletListLevel1"/>
      </w:pPr>
      <w:r w:rsidRPr="00FF62AF">
        <w:t>You said this child has</w:t>
      </w:r>
      <w:r w:rsidR="007F431C" w:rsidRPr="00FF62AF">
        <w:t xml:space="preserve"> </w:t>
      </w:r>
      <w:proofErr w:type="gramStart"/>
      <w:r w:rsidR="00D463A6" w:rsidRPr="00FF62AF">
        <w:t>a</w:t>
      </w:r>
      <w:r w:rsidR="007F431C" w:rsidRPr="00FF62AF">
        <w:t xml:space="preserve">ttention </w:t>
      </w:r>
      <w:r w:rsidR="00D463A6" w:rsidRPr="00FF62AF">
        <w:t>d</w:t>
      </w:r>
      <w:r w:rsidR="007F431C" w:rsidRPr="00FF62AF">
        <w:t xml:space="preserve">eficit </w:t>
      </w:r>
      <w:r w:rsidR="00D463A6" w:rsidRPr="00FF62AF">
        <w:t>h</w:t>
      </w:r>
      <w:r w:rsidR="007F431C" w:rsidRPr="00FF62AF">
        <w:t xml:space="preserve">yperactivity </w:t>
      </w:r>
      <w:r w:rsidR="00D463A6" w:rsidRPr="00FF62AF">
        <w:t>d</w:t>
      </w:r>
      <w:r w:rsidR="007F431C" w:rsidRPr="00FF62AF">
        <w:t>isorder</w:t>
      </w:r>
      <w:proofErr w:type="gramEnd"/>
      <w:r w:rsidR="007F431C" w:rsidRPr="00FF62AF">
        <w:t xml:space="preserve"> and </w:t>
      </w:r>
      <w:r w:rsidR="00D463A6" w:rsidRPr="00FF62AF">
        <w:t>a l</w:t>
      </w:r>
      <w:r w:rsidR="007F431C" w:rsidRPr="00FF62AF">
        <w:t xml:space="preserve">earning </w:t>
      </w:r>
      <w:r w:rsidR="00D463A6" w:rsidRPr="00FF62AF">
        <w:t>d</w:t>
      </w:r>
      <w:r w:rsidR="007F431C" w:rsidRPr="00FF62AF">
        <w:t>isability.</w:t>
      </w:r>
    </w:p>
    <w:p w:rsidR="003B29A1" w:rsidRPr="00FF4989" w:rsidRDefault="00A6543D" w:rsidP="00EC3550">
      <w:pPr>
        <w:pStyle w:val="NumberList"/>
        <w:numPr>
          <w:ilvl w:val="0"/>
          <w:numId w:val="16"/>
        </w:numPr>
      </w:pPr>
      <w:r w:rsidRPr="00FF4989">
        <w:t xml:space="preserve">The </w:t>
      </w:r>
      <w:r w:rsidR="005D37FB" w:rsidRPr="00FF4989">
        <w:t>A</w:t>
      </w:r>
      <w:r w:rsidRPr="00FF4989">
        <w:t>COSS prefers that we</w:t>
      </w:r>
      <w:r w:rsidR="003B29A1" w:rsidRPr="00FF4989">
        <w:t xml:space="preserve"> capitalize “</w:t>
      </w:r>
      <w:r w:rsidRPr="00FF4989">
        <w:t>Title</w:t>
      </w:r>
      <w:r w:rsidR="003B29A1" w:rsidRPr="00FF4989">
        <w:t xml:space="preserve">” when referring to </w:t>
      </w:r>
      <w:r w:rsidR="00FC73A0" w:rsidRPr="00FF4989">
        <w:t>titles in the Social Security Act (e.g.,</w:t>
      </w:r>
      <w:r w:rsidR="006A746F" w:rsidRPr="00FF4989">
        <w:t xml:space="preserve"> </w:t>
      </w:r>
      <w:r w:rsidRPr="00FF4989">
        <w:t xml:space="preserve">Title </w:t>
      </w:r>
      <w:r w:rsidR="003B29A1" w:rsidRPr="00FF4989">
        <w:t>II,</w:t>
      </w:r>
      <w:r w:rsidR="006A746F" w:rsidRPr="00FF4989">
        <w:t xml:space="preserve"> </w:t>
      </w:r>
      <w:r w:rsidRPr="00FF4989">
        <w:t xml:space="preserve">Title </w:t>
      </w:r>
      <w:r w:rsidR="003B29A1" w:rsidRPr="00FF4989">
        <w:t>XVI</w:t>
      </w:r>
      <w:r w:rsidR="00BE6F15" w:rsidRPr="00FF4989">
        <w:t>,</w:t>
      </w:r>
      <w:r w:rsidR="005C1D7F" w:rsidRPr="00FF4989">
        <w:t xml:space="preserve"> </w:t>
      </w:r>
      <w:proofErr w:type="gramStart"/>
      <w:r w:rsidR="005C1D7F" w:rsidRPr="00FF4989">
        <w:t>Title</w:t>
      </w:r>
      <w:proofErr w:type="gramEnd"/>
      <w:r w:rsidR="005C1D7F" w:rsidRPr="00FF4989">
        <w:t xml:space="preserve"> XVIII)</w:t>
      </w:r>
      <w:r w:rsidRPr="00FF4989">
        <w:t>.</w:t>
      </w:r>
      <w:r w:rsidR="00F6062E" w:rsidRPr="00FF4989">
        <w:t xml:space="preserve">  Follow the ACOSS’ preference when writing agency correspondence.  Documents written for formal publications that have their own rules, such as the Federal Register, are exempt from this standard, and you should follow the publication’s requirements.</w:t>
      </w:r>
    </w:p>
    <w:p w:rsidR="000133CA" w:rsidRPr="003958C5" w:rsidRDefault="00035083" w:rsidP="00852816">
      <w:pPr>
        <w:pStyle w:val="Heading2"/>
        <w:rPr>
          <w:b w:val="0"/>
          <w:i/>
        </w:rPr>
      </w:pPr>
      <w:bookmarkStart w:id="16" w:name="_Toc341184582"/>
      <w:r w:rsidRPr="003958C5">
        <w:rPr>
          <w:b w:val="0"/>
          <w:i/>
        </w:rPr>
        <w:t>Numbers</w:t>
      </w:r>
      <w:bookmarkEnd w:id="16"/>
    </w:p>
    <w:p w:rsidR="008E39BE" w:rsidRDefault="000133CA" w:rsidP="00EC3550">
      <w:pPr>
        <w:pStyle w:val="NumberList"/>
        <w:numPr>
          <w:ilvl w:val="0"/>
          <w:numId w:val="17"/>
        </w:numPr>
      </w:pPr>
      <w:r>
        <w:t>Spell out all numbers that appear at the beginning of a sentence.</w:t>
      </w:r>
    </w:p>
    <w:p w:rsidR="0032188E" w:rsidRDefault="0032188E" w:rsidP="003958C5">
      <w:pPr>
        <w:pStyle w:val="NumberList"/>
        <w:ind w:left="360"/>
      </w:pPr>
      <w:r>
        <w:rPr>
          <w:b/>
        </w:rPr>
        <w:t>Example</w:t>
      </w:r>
      <w:r w:rsidRPr="0032188E">
        <w:rPr>
          <w:b/>
        </w:rPr>
        <w:t>:</w:t>
      </w:r>
      <w:r w:rsidRPr="003958C5">
        <w:t xml:space="preserve">  Twenty-nine people attended the meeting.</w:t>
      </w:r>
    </w:p>
    <w:p w:rsidR="00B558ED" w:rsidRDefault="00B558ED" w:rsidP="00EC3550">
      <w:pPr>
        <w:pStyle w:val="NumberList"/>
        <w:numPr>
          <w:ilvl w:val="0"/>
          <w:numId w:val="17"/>
        </w:numPr>
      </w:pPr>
      <w:r>
        <w:t xml:space="preserve">Use Roman numerals when referring to titles in the Social Security Act (e.g., Title II, Title XVI, </w:t>
      </w:r>
      <w:proofErr w:type="gramStart"/>
      <w:r>
        <w:t>Title</w:t>
      </w:r>
      <w:proofErr w:type="gramEnd"/>
      <w:r>
        <w:t xml:space="preserve"> XVIII)</w:t>
      </w:r>
      <w:r w:rsidRPr="00BE6F15">
        <w:t xml:space="preserve"> </w:t>
      </w:r>
      <w:r>
        <w:t>in our correspondence.</w:t>
      </w:r>
    </w:p>
    <w:p w:rsidR="008E39BE" w:rsidRDefault="000133CA" w:rsidP="00EC3550">
      <w:pPr>
        <w:pStyle w:val="NumberList"/>
        <w:numPr>
          <w:ilvl w:val="0"/>
          <w:numId w:val="17"/>
        </w:numPr>
      </w:pPr>
      <w:r w:rsidRPr="00F86451">
        <w:t xml:space="preserve">Spell out numbers under 10, except when expressing money or measurement.  However, if </w:t>
      </w:r>
      <w:proofErr w:type="gramStart"/>
      <w:r w:rsidR="0088016A">
        <w:t>2</w:t>
      </w:r>
      <w:proofErr w:type="gramEnd"/>
      <w:r w:rsidR="00741038">
        <w:t> </w:t>
      </w:r>
      <w:r w:rsidRPr="00F86451">
        <w:t xml:space="preserve">or more numbers appear in a sentence and </w:t>
      </w:r>
      <w:r w:rsidR="0088016A">
        <w:t>1</w:t>
      </w:r>
      <w:r w:rsidR="0088016A" w:rsidRPr="00F86451">
        <w:t xml:space="preserve"> </w:t>
      </w:r>
      <w:r w:rsidRPr="00F86451">
        <w:t xml:space="preserve">of them is 10 or more, use </w:t>
      </w:r>
      <w:r w:rsidR="00CB068F">
        <w:t>numerals</w:t>
      </w:r>
      <w:r w:rsidR="00C74D17">
        <w:t xml:space="preserve"> (</w:t>
      </w:r>
      <w:r w:rsidR="00120364">
        <w:t>i.e.</w:t>
      </w:r>
      <w:r w:rsidR="00C74D17">
        <w:t>,</w:t>
      </w:r>
      <w:r w:rsidR="00500018">
        <w:t xml:space="preserve"> </w:t>
      </w:r>
      <w:r w:rsidR="00120364">
        <w:t>number symbols</w:t>
      </w:r>
      <w:r w:rsidR="00815E97">
        <w:t>,</w:t>
      </w:r>
      <w:r w:rsidR="00120364">
        <w:t xml:space="preserve"> such as 7, 22, 1500</w:t>
      </w:r>
      <w:r w:rsidR="002869EE">
        <w:t>)</w:t>
      </w:r>
      <w:r w:rsidR="00CB068F" w:rsidRPr="00F86451">
        <w:t xml:space="preserve"> </w:t>
      </w:r>
      <w:r w:rsidRPr="00F86451">
        <w:t>for each number.</w:t>
      </w:r>
    </w:p>
    <w:p w:rsidR="00B558ED" w:rsidRDefault="00146EA3" w:rsidP="00852816">
      <w:pPr>
        <w:pStyle w:val="NumberList"/>
        <w:ind w:left="360"/>
      </w:pPr>
      <w:r w:rsidRPr="00801C46">
        <w:rPr>
          <w:b/>
        </w:rPr>
        <w:t>Note:</w:t>
      </w:r>
      <w:r w:rsidR="005B6116" w:rsidRPr="00801C46">
        <w:t xml:space="preserve">  </w:t>
      </w:r>
      <w:r w:rsidRPr="00801C46">
        <w:t>While many sources use numeral</w:t>
      </w:r>
      <w:r w:rsidR="00897E46" w:rsidRPr="00801C46">
        <w:t>s</w:t>
      </w:r>
      <w:r w:rsidRPr="00801C46">
        <w:t xml:space="preserve"> when expressing time, the </w:t>
      </w:r>
      <w:r w:rsidR="005D3146" w:rsidRPr="00801C46">
        <w:t>A</w:t>
      </w:r>
      <w:r w:rsidRPr="00801C46">
        <w:t>COSS prefers we spell out numbers under 10</w:t>
      </w:r>
      <w:r w:rsidR="004A1AAE" w:rsidRPr="00801C46">
        <w:t xml:space="preserve"> (e.g., one o’clock, not 1 o’clock)</w:t>
      </w:r>
      <w:r w:rsidRPr="00801C46">
        <w:t>.</w:t>
      </w:r>
    </w:p>
    <w:p w:rsidR="008E39BE" w:rsidRDefault="00A46FBB" w:rsidP="00852816">
      <w:pPr>
        <w:pStyle w:val="NumberList"/>
        <w:ind w:left="360"/>
      </w:pPr>
      <w:r>
        <w:rPr>
          <w:b/>
        </w:rPr>
        <w:lastRenderedPageBreak/>
        <w:t>Exception:</w:t>
      </w:r>
      <w:r>
        <w:t xml:space="preserve">  </w:t>
      </w:r>
      <w:r w:rsidR="00146EA3" w:rsidRPr="00DA5064">
        <w:t xml:space="preserve">Documents written for formal publications that have their own rules, such as </w:t>
      </w:r>
      <w:r w:rsidR="00870917">
        <w:t xml:space="preserve">the </w:t>
      </w:r>
      <w:r w:rsidR="00146EA3" w:rsidRPr="00DA5064">
        <w:t>Federal Register, are exempt from this standard</w:t>
      </w:r>
      <w:r w:rsidR="008352DE">
        <w:t>,</w:t>
      </w:r>
      <w:r w:rsidR="00146EA3" w:rsidRPr="00DA5064">
        <w:t xml:space="preserve"> and</w:t>
      </w:r>
      <w:r w:rsidR="00060EF6">
        <w:t xml:space="preserve"> you</w:t>
      </w:r>
      <w:r w:rsidR="00146EA3" w:rsidRPr="00DA5064">
        <w:t xml:space="preserve"> should follow the </w:t>
      </w:r>
      <w:r w:rsidR="00060EF6" w:rsidRPr="00DA5064">
        <w:t>publication</w:t>
      </w:r>
      <w:r w:rsidR="00060EF6">
        <w:t>’s</w:t>
      </w:r>
      <w:r w:rsidR="00060EF6" w:rsidRPr="00DA5064">
        <w:t xml:space="preserve"> </w:t>
      </w:r>
      <w:r w:rsidR="00146EA3" w:rsidRPr="00DA5064">
        <w:t>requirements.</w:t>
      </w:r>
    </w:p>
    <w:p w:rsidR="007A1CEA" w:rsidRPr="003958C5" w:rsidRDefault="007A1CEA" w:rsidP="007A1CEA">
      <w:pPr>
        <w:pStyle w:val="Heading2"/>
        <w:rPr>
          <w:b w:val="0"/>
          <w:i/>
        </w:rPr>
      </w:pPr>
      <w:bookmarkStart w:id="17" w:name="_Toc329005761"/>
      <w:bookmarkStart w:id="18" w:name="_Toc341184583"/>
      <w:r w:rsidRPr="003958C5">
        <w:rPr>
          <w:b w:val="0"/>
          <w:i/>
        </w:rPr>
        <w:t>Separation of Words at the End of a Line</w:t>
      </w:r>
      <w:bookmarkEnd w:id="17"/>
      <w:bookmarkEnd w:id="18"/>
    </w:p>
    <w:p w:rsidR="007A1CEA" w:rsidRDefault="007A1CEA" w:rsidP="00EC3550">
      <w:pPr>
        <w:pStyle w:val="NumberList"/>
        <w:numPr>
          <w:ilvl w:val="0"/>
          <w:numId w:val="9"/>
        </w:numPr>
      </w:pPr>
      <w:r>
        <w:t>Do not separate a number from the item to which it refers</w:t>
      </w:r>
      <w:r w:rsidR="0087422A">
        <w:t xml:space="preserve"> (</w:t>
      </w:r>
      <w:r w:rsidR="007708A4">
        <w:t>i.e., ensure that the number and the item are on the same line</w:t>
      </w:r>
      <w:r w:rsidR="0087422A">
        <w:t>)</w:t>
      </w:r>
      <w:r>
        <w:t>.</w:t>
      </w:r>
    </w:p>
    <w:p w:rsidR="007A1CEA" w:rsidRDefault="007A1CEA" w:rsidP="007A1CEA">
      <w:pPr>
        <w:pStyle w:val="NumberList"/>
        <w:ind w:left="360"/>
      </w:pPr>
      <w:r w:rsidRPr="009F6D2B">
        <w:rPr>
          <w:b/>
        </w:rPr>
        <w:t>Examples:</w:t>
      </w:r>
      <w:r w:rsidRPr="009F6D2B">
        <w:t xml:space="preserve">  700 claims, </w:t>
      </w:r>
      <w:r w:rsidR="009F6D2B" w:rsidRPr="009F6D2B">
        <w:t>not 700 (next line) claims.</w:t>
      </w:r>
    </w:p>
    <w:p w:rsidR="007A1CEA" w:rsidRDefault="007A1CEA" w:rsidP="00EC3550">
      <w:pPr>
        <w:pStyle w:val="NumberList"/>
        <w:numPr>
          <w:ilvl w:val="0"/>
          <w:numId w:val="9"/>
        </w:numPr>
      </w:pPr>
      <w:r>
        <w:t xml:space="preserve">Do not separate a person’s </w:t>
      </w:r>
      <w:r w:rsidR="00D56320">
        <w:t xml:space="preserve">title </w:t>
      </w:r>
      <w:r>
        <w:t>from the surname.</w:t>
      </w:r>
    </w:p>
    <w:p w:rsidR="007A1CEA" w:rsidRDefault="007A1CEA" w:rsidP="007A1CEA">
      <w:pPr>
        <w:pStyle w:val="NumberList"/>
        <w:ind w:left="360"/>
      </w:pPr>
      <w:proofErr w:type="gramStart"/>
      <w:r w:rsidRPr="00806AFE">
        <w:rPr>
          <w:b/>
        </w:rPr>
        <w:t>Examples:</w:t>
      </w:r>
      <w:r w:rsidRPr="005D4D03">
        <w:t xml:space="preserve">  </w:t>
      </w:r>
      <w:r w:rsidRPr="009C77A3">
        <w:t xml:space="preserve">Mrs. </w:t>
      </w:r>
      <w:r w:rsidR="00D56320" w:rsidRPr="009C77A3">
        <w:t>J</w:t>
      </w:r>
      <w:r w:rsidR="00D56320">
        <w:t>ones</w:t>
      </w:r>
      <w:r w:rsidR="003F66AD">
        <w:t>,</w:t>
      </w:r>
      <w:r w:rsidRPr="009C77A3">
        <w:t xml:space="preserve"> </w:t>
      </w:r>
      <w:r w:rsidR="003F66AD">
        <w:t>not Mrs. (next line) Jo</w:t>
      </w:r>
      <w:r w:rsidR="00D56320">
        <w:t>nes</w:t>
      </w:r>
      <w:r w:rsidR="00FE3329">
        <w:t>.</w:t>
      </w:r>
      <w:proofErr w:type="gramEnd"/>
    </w:p>
    <w:p w:rsidR="007A1CEA" w:rsidRDefault="007A1CEA" w:rsidP="00EC3550">
      <w:pPr>
        <w:pStyle w:val="NumberList"/>
        <w:numPr>
          <w:ilvl w:val="0"/>
          <w:numId w:val="9"/>
        </w:numPr>
      </w:pPr>
      <w:r w:rsidRPr="007C6D13">
        <w:t xml:space="preserve">If necessary, separate components of a person’s name after </w:t>
      </w:r>
      <w:r>
        <w:t>the</w:t>
      </w:r>
      <w:r w:rsidRPr="007C6D13">
        <w:t xml:space="preserve"> midd</w:t>
      </w:r>
      <w:r>
        <w:t>le initial.</w:t>
      </w:r>
    </w:p>
    <w:p w:rsidR="007A1CEA" w:rsidRDefault="007A1CEA" w:rsidP="007A1CEA">
      <w:pPr>
        <w:pStyle w:val="NumberList"/>
        <w:ind w:left="360"/>
      </w:pPr>
      <w:proofErr w:type="gramStart"/>
      <w:r w:rsidRPr="007C6D13">
        <w:rPr>
          <w:b/>
        </w:rPr>
        <w:t>Example:</w:t>
      </w:r>
      <w:r w:rsidRPr="005D4D03">
        <w:t xml:space="preserve">  </w:t>
      </w:r>
      <w:r w:rsidRPr="009C77A3">
        <w:t>Mr. John A. (next line) Smith.</w:t>
      </w:r>
      <w:proofErr w:type="gramEnd"/>
    </w:p>
    <w:p w:rsidR="007A1CEA" w:rsidRDefault="007A1CEA" w:rsidP="00EC3550">
      <w:pPr>
        <w:pStyle w:val="NumberList"/>
        <w:numPr>
          <w:ilvl w:val="0"/>
          <w:numId w:val="9"/>
        </w:numPr>
      </w:pPr>
      <w:r>
        <w:t>Do not separate the month and day of the month.  If necessary, type the year on the next line.</w:t>
      </w:r>
    </w:p>
    <w:p w:rsidR="007A1CEA" w:rsidRDefault="007A1CEA" w:rsidP="007A1CEA">
      <w:pPr>
        <w:pStyle w:val="NumberList"/>
        <w:ind w:left="360"/>
      </w:pPr>
      <w:proofErr w:type="gramStart"/>
      <w:r w:rsidRPr="009D7D03">
        <w:rPr>
          <w:b/>
        </w:rPr>
        <w:t>Example:</w:t>
      </w:r>
      <w:r w:rsidRPr="005D4D03">
        <w:t xml:space="preserve">  </w:t>
      </w:r>
      <w:r w:rsidRPr="009C77A3">
        <w:t>January 1, (next line) 2009.</w:t>
      </w:r>
      <w:proofErr w:type="gramEnd"/>
    </w:p>
    <w:p w:rsidR="007A1CEA" w:rsidRDefault="007A1CEA" w:rsidP="00EC3550">
      <w:pPr>
        <w:pStyle w:val="NumberList"/>
        <w:numPr>
          <w:ilvl w:val="0"/>
          <w:numId w:val="9"/>
        </w:numPr>
      </w:pPr>
      <w:r>
        <w:t>Do not separate figures, letters, or symbols from their accompanying words when used as a group.</w:t>
      </w:r>
    </w:p>
    <w:p w:rsidR="007A1CEA" w:rsidRPr="003132A1" w:rsidRDefault="007A1CEA" w:rsidP="007A1CEA">
      <w:pPr>
        <w:pStyle w:val="NumberList"/>
        <w:keepNext/>
        <w:keepLines/>
        <w:ind w:left="360"/>
        <w:rPr>
          <w:b/>
        </w:rPr>
      </w:pPr>
      <w:proofErr w:type="gramStart"/>
      <w:r>
        <w:rPr>
          <w:b/>
        </w:rPr>
        <w:t>Example</w:t>
      </w:r>
      <w:r w:rsidRPr="009D7D03">
        <w:rPr>
          <w:b/>
        </w:rPr>
        <w:t>:</w:t>
      </w:r>
      <w:r w:rsidRPr="002D26B6">
        <w:t xml:space="preserve">  </w:t>
      </w:r>
      <w:r w:rsidRPr="009C77A3">
        <w:t xml:space="preserve">section 505, </w:t>
      </w:r>
      <w:r>
        <w:t xml:space="preserve">not section (next line) </w:t>
      </w:r>
      <w:r w:rsidRPr="003132A1">
        <w:t>505.</w:t>
      </w:r>
      <w:proofErr w:type="gramEnd"/>
    </w:p>
    <w:p w:rsidR="007A1CEA" w:rsidRPr="003132A1" w:rsidRDefault="007A1CEA" w:rsidP="00EC3550">
      <w:pPr>
        <w:pStyle w:val="NumberList"/>
        <w:numPr>
          <w:ilvl w:val="0"/>
          <w:numId w:val="9"/>
        </w:numPr>
      </w:pPr>
      <w:r w:rsidRPr="003132A1">
        <w:t>Do not divide a two-part city or State name on two lines.</w:t>
      </w:r>
    </w:p>
    <w:p w:rsidR="007A1CEA" w:rsidRPr="00642F88" w:rsidRDefault="007A1CEA" w:rsidP="007A1CEA">
      <w:pPr>
        <w:ind w:left="360"/>
      </w:pPr>
      <w:proofErr w:type="gramStart"/>
      <w:r w:rsidRPr="003132A1">
        <w:rPr>
          <w:b/>
          <w:bCs/>
        </w:rPr>
        <w:t>Example:</w:t>
      </w:r>
      <w:r w:rsidRPr="003132A1">
        <w:t xml:space="preserve">  Rhode Island, not Rhode (next line) Island.</w:t>
      </w:r>
      <w:proofErr w:type="gramEnd"/>
    </w:p>
    <w:p w:rsidR="00146EA3" w:rsidRPr="003958C5" w:rsidRDefault="005B6116" w:rsidP="001B5838">
      <w:pPr>
        <w:pStyle w:val="Heading2"/>
        <w:rPr>
          <w:b w:val="0"/>
          <w:i/>
        </w:rPr>
      </w:pPr>
      <w:bookmarkStart w:id="19" w:name="_Toc341184584"/>
      <w:r w:rsidRPr="003958C5">
        <w:rPr>
          <w:b w:val="0"/>
          <w:i/>
        </w:rPr>
        <w:t>Edit, Edit, and Edit Again</w:t>
      </w:r>
      <w:bookmarkEnd w:id="19"/>
    </w:p>
    <w:p w:rsidR="00723B51" w:rsidRDefault="001A0C12" w:rsidP="004B263C">
      <w:pPr>
        <w:sectPr w:rsidR="00723B51" w:rsidSect="002F7938">
          <w:headerReference w:type="even" r:id="rId14"/>
          <w:headerReference w:type="default" r:id="rId15"/>
          <w:footerReference w:type="default" r:id="rId16"/>
          <w:headerReference w:type="first" r:id="rId17"/>
          <w:type w:val="continuous"/>
          <w:pgSz w:w="12240" w:h="15840"/>
          <w:pgMar w:top="1440" w:right="1440" w:bottom="1440" w:left="1440" w:header="720" w:footer="720" w:gutter="0"/>
          <w:pgNumType w:start="1"/>
          <w:cols w:space="720"/>
          <w:docGrid w:linePitch="360"/>
        </w:sectPr>
      </w:pPr>
      <w:r w:rsidRPr="00C06353">
        <w:t>We cannot stress enough</w:t>
      </w:r>
      <w:r w:rsidRPr="00CE03FA">
        <w:t xml:space="preserve"> the importance of editing.  Once you complete your document, whether it is a short email</w:t>
      </w:r>
      <w:r w:rsidR="00580804" w:rsidRPr="00750E78">
        <w:t xml:space="preserve">, </w:t>
      </w:r>
      <w:r w:rsidRPr="00750E78">
        <w:t>a memo</w:t>
      </w:r>
      <w:r w:rsidR="00636B6B" w:rsidRPr="00750E78">
        <w:t>randum</w:t>
      </w:r>
      <w:r w:rsidRPr="00750E78">
        <w:t xml:space="preserve"> to an executive</w:t>
      </w:r>
      <w:r w:rsidR="00A770FE" w:rsidRPr="00750E78">
        <w:t>, or a letter to someone outside the agency</w:t>
      </w:r>
      <w:r w:rsidRPr="0048073A">
        <w:t>, edit</w:t>
      </w:r>
      <w:r w:rsidR="00E3570E" w:rsidRPr="001318BD">
        <w:t xml:space="preserve">, </w:t>
      </w:r>
      <w:r w:rsidRPr="001318BD">
        <w:t>edit</w:t>
      </w:r>
      <w:r w:rsidR="006E6E10" w:rsidRPr="001318BD">
        <w:t>,</w:t>
      </w:r>
      <w:r w:rsidRPr="001318BD">
        <w:t xml:space="preserve"> and edit again.  Review the document for </w:t>
      </w:r>
      <w:r w:rsidR="002F6A26" w:rsidRPr="00934AF2">
        <w:t>format</w:t>
      </w:r>
      <w:r w:rsidR="002F6A26">
        <w:t>,</w:t>
      </w:r>
      <w:r w:rsidR="002F6A26" w:rsidRPr="001318BD">
        <w:t xml:space="preserve"> </w:t>
      </w:r>
      <w:r w:rsidRPr="001318BD">
        <w:t xml:space="preserve">content, </w:t>
      </w:r>
      <w:r w:rsidRPr="00AB3891">
        <w:t>spelling, grammar, and</w:t>
      </w:r>
      <w:r w:rsidR="002F6A26" w:rsidRPr="002F6A26">
        <w:t xml:space="preserve"> </w:t>
      </w:r>
      <w:r w:rsidR="002F6A26" w:rsidRPr="001318BD">
        <w:t xml:space="preserve">plain language </w:t>
      </w:r>
      <w:r w:rsidR="002F6A26" w:rsidRPr="00AB3891">
        <w:t>usage</w:t>
      </w:r>
      <w:r w:rsidRPr="00934AF2">
        <w:t>.  Incorporate your changes and review again.  Repeat as many times as necessary to produce a well-written document.</w:t>
      </w:r>
      <w:r w:rsidR="004D5FDD" w:rsidRPr="00934AF2">
        <w:t xml:space="preserve">  </w:t>
      </w:r>
      <w:r w:rsidR="00580804" w:rsidRPr="00934AF2">
        <w:t>C</w:t>
      </w:r>
      <w:r w:rsidR="004D5FDD" w:rsidRPr="00934AF2">
        <w:t xml:space="preserve">onsider asking a colleague to review your document.  Often a fresh set of eyes will pick up minor errors you may overlook after reviewing the </w:t>
      </w:r>
      <w:r w:rsidR="00440EC4" w:rsidRPr="00934AF2">
        <w:t>document numerous times.</w:t>
      </w:r>
    </w:p>
    <w:p w:rsidR="0048073A" w:rsidRPr="002A5FA9" w:rsidRDefault="0058646C" w:rsidP="001318BD">
      <w:pPr>
        <w:pStyle w:val="Heading1"/>
        <w:rPr>
          <w:b/>
        </w:rPr>
      </w:pPr>
      <w:bookmarkStart w:id="20" w:name="_Toc329005762"/>
      <w:bookmarkStart w:id="21" w:name="_Toc341184585"/>
      <w:bookmarkStart w:id="22" w:name="_Toc263168945"/>
      <w:r w:rsidRPr="002A5FA9">
        <w:rPr>
          <w:b/>
        </w:rPr>
        <w:lastRenderedPageBreak/>
        <w:t>Business Email Guidelines</w:t>
      </w:r>
      <w:bookmarkEnd w:id="20"/>
      <w:bookmarkEnd w:id="21"/>
    </w:p>
    <w:p w:rsidR="00DF3F01" w:rsidRPr="003958C5" w:rsidRDefault="00DF3F01">
      <w:pPr>
        <w:pStyle w:val="Heading2"/>
        <w:rPr>
          <w:b w:val="0"/>
          <w:i/>
        </w:rPr>
      </w:pPr>
      <w:bookmarkStart w:id="23" w:name="_Toc341184586"/>
      <w:r w:rsidRPr="003958C5">
        <w:rPr>
          <w:b w:val="0"/>
          <w:i/>
        </w:rPr>
        <w:t>General</w:t>
      </w:r>
      <w:bookmarkEnd w:id="23"/>
    </w:p>
    <w:p w:rsidR="005A05BB" w:rsidRPr="00790F51" w:rsidRDefault="005A05BB" w:rsidP="00EC3550">
      <w:pPr>
        <w:pStyle w:val="NumberList"/>
        <w:numPr>
          <w:ilvl w:val="0"/>
          <w:numId w:val="2"/>
        </w:numPr>
      </w:pPr>
      <w:r w:rsidRPr="00790F51">
        <w:t>Use formal language</w:t>
      </w:r>
      <w:r w:rsidR="00C23FAC">
        <w:t>,</w:t>
      </w:r>
      <w:r w:rsidR="00C23FAC" w:rsidRPr="00C23FAC">
        <w:t xml:space="preserve"> </w:t>
      </w:r>
      <w:r w:rsidR="00C23FAC" w:rsidRPr="0013291E">
        <w:t>punctuation, complete sentences</w:t>
      </w:r>
      <w:r w:rsidR="00C23FAC">
        <w:t>,</w:t>
      </w:r>
      <w:r w:rsidR="00C23FAC" w:rsidRPr="0013291E">
        <w:t xml:space="preserve"> and correct grammar.</w:t>
      </w:r>
    </w:p>
    <w:p w:rsidR="005A05BB" w:rsidRPr="003A5BE4" w:rsidRDefault="005A05BB" w:rsidP="00EC3550">
      <w:pPr>
        <w:pStyle w:val="NumberList"/>
        <w:numPr>
          <w:ilvl w:val="0"/>
          <w:numId w:val="2"/>
        </w:numPr>
      </w:pPr>
      <w:r w:rsidRPr="003A5BE4">
        <w:t>Use spelling and grammar checks.</w:t>
      </w:r>
    </w:p>
    <w:p w:rsidR="005A05BB" w:rsidRPr="0030409D" w:rsidRDefault="005A05BB" w:rsidP="00EC3550">
      <w:pPr>
        <w:pStyle w:val="NumberList"/>
        <w:numPr>
          <w:ilvl w:val="0"/>
          <w:numId w:val="2"/>
        </w:numPr>
      </w:pPr>
      <w:r w:rsidRPr="0030409D">
        <w:t>Avoid using stationery backgrounds.</w:t>
      </w:r>
    </w:p>
    <w:p w:rsidR="009C78C7" w:rsidRPr="00852816" w:rsidRDefault="009C78C7" w:rsidP="00EC3550">
      <w:pPr>
        <w:pStyle w:val="NumberList"/>
        <w:numPr>
          <w:ilvl w:val="0"/>
          <w:numId w:val="2"/>
        </w:numPr>
      </w:pPr>
      <w:r w:rsidRPr="00852816">
        <w:t>Do not use all CAPITAL letters.  An email in all capital letters is hard to read and may appear to the recipient that you are shouting.</w:t>
      </w:r>
    </w:p>
    <w:p w:rsidR="00DF3F01" w:rsidRPr="00852816" w:rsidRDefault="00DF3F01" w:rsidP="00EC3550">
      <w:pPr>
        <w:pStyle w:val="NumberList"/>
        <w:numPr>
          <w:ilvl w:val="0"/>
          <w:numId w:val="2"/>
        </w:numPr>
        <w:tabs>
          <w:tab w:val="clear" w:pos="360"/>
          <w:tab w:val="num" w:pos="720"/>
        </w:tabs>
      </w:pPr>
      <w:r w:rsidRPr="00852816">
        <w:t>Tone</w:t>
      </w:r>
    </w:p>
    <w:p w:rsidR="001824EE" w:rsidRPr="000D0205" w:rsidRDefault="001824EE" w:rsidP="003958C5">
      <w:pPr>
        <w:pStyle w:val="BulletListLevel1"/>
      </w:pPr>
      <w:r w:rsidRPr="000D0205">
        <w:t>Keep in mind that you cannot easily convey tone in an email; therefore, select your words carefully.</w:t>
      </w:r>
    </w:p>
    <w:p w:rsidR="00DF3F01" w:rsidRPr="006D5DC6" w:rsidRDefault="00DF3F01" w:rsidP="003958C5">
      <w:pPr>
        <w:pStyle w:val="BulletListLevel1"/>
      </w:pPr>
      <w:r w:rsidRPr="006D5DC6">
        <w:t>When in doubt, leave the humor out.</w:t>
      </w:r>
    </w:p>
    <w:p w:rsidR="00DF3F01" w:rsidRPr="006D5DC6" w:rsidRDefault="00DF3F01" w:rsidP="003958C5">
      <w:pPr>
        <w:pStyle w:val="BulletListLevel1"/>
      </w:pPr>
      <w:r w:rsidRPr="006D5DC6">
        <w:t>Do not compose an email you would not want your manager or coworkers to read.</w:t>
      </w:r>
    </w:p>
    <w:p w:rsidR="00F04043" w:rsidRPr="006D5DC6" w:rsidRDefault="00F04043" w:rsidP="003958C5">
      <w:pPr>
        <w:pStyle w:val="BulletListLevel1"/>
      </w:pPr>
      <w:r w:rsidRPr="006D5DC6">
        <w:t xml:space="preserve">Cool off before composing an email.  If you are angry when you compose your email, save it as a draft and come back to it </w:t>
      </w:r>
      <w:r w:rsidR="002217C2">
        <w:t>later</w:t>
      </w:r>
      <w:r w:rsidRPr="006D5DC6">
        <w:t>.</w:t>
      </w:r>
    </w:p>
    <w:p w:rsidR="00F04043" w:rsidRPr="006D5DC6" w:rsidRDefault="00C73B81" w:rsidP="003958C5">
      <w:pPr>
        <w:pStyle w:val="BulletListLevel1"/>
      </w:pPr>
      <w:hyperlink r:id="rId18" w:tooltip="Stop, Reread and Think Before You Click Send" w:history="1">
        <w:r w:rsidR="00722E22">
          <w:t>Stop and review your email</w:t>
        </w:r>
        <w:r w:rsidR="00124B73" w:rsidRPr="00852816">
          <w:t xml:space="preserve"> </w:t>
        </w:r>
        <w:r w:rsidR="00722E22">
          <w:t>b</w:t>
        </w:r>
        <w:r w:rsidR="00124B73" w:rsidRPr="00852816">
          <w:t xml:space="preserve">efore </w:t>
        </w:r>
        <w:r w:rsidR="00722E22">
          <w:t>y</w:t>
        </w:r>
        <w:r w:rsidR="00124B73" w:rsidRPr="00852816">
          <w:t xml:space="preserve">ou </w:t>
        </w:r>
        <w:r w:rsidR="00722E22">
          <w:t>s</w:t>
        </w:r>
        <w:r w:rsidR="00124B73" w:rsidRPr="00852816">
          <w:t>end</w:t>
        </w:r>
      </w:hyperlink>
      <w:r w:rsidR="00722E22">
        <w:t xml:space="preserve">.  </w:t>
      </w:r>
      <w:r w:rsidR="00F04043" w:rsidRPr="006D5DC6">
        <w:t>You may want your manager or a co-worker to review the draft message.</w:t>
      </w:r>
    </w:p>
    <w:p w:rsidR="00DF3A51" w:rsidRPr="00772371" w:rsidRDefault="00DF3A51" w:rsidP="00EC3550">
      <w:pPr>
        <w:pStyle w:val="NumberList"/>
        <w:numPr>
          <w:ilvl w:val="0"/>
          <w:numId w:val="2"/>
        </w:numPr>
      </w:pPr>
      <w:r w:rsidRPr="00772371">
        <w:t xml:space="preserve">Read </w:t>
      </w:r>
      <w:r>
        <w:t>R</w:t>
      </w:r>
      <w:r w:rsidRPr="00772371">
        <w:t>eceipts</w:t>
      </w:r>
    </w:p>
    <w:p w:rsidR="00DF3A51" w:rsidRPr="0058646C" w:rsidRDefault="00DF3A51" w:rsidP="00852816">
      <w:pPr>
        <w:pStyle w:val="ListBullet"/>
        <w:numPr>
          <w:ilvl w:val="0"/>
          <w:numId w:val="0"/>
        </w:numPr>
        <w:spacing w:after="240" w:line="240" w:lineRule="auto"/>
        <w:ind w:left="360"/>
        <w:rPr>
          <w:rFonts w:ascii="Times New Roman" w:hAnsi="Times New Roman" w:cs="Times New Roman"/>
        </w:rPr>
      </w:pPr>
      <w:r w:rsidRPr="0058646C">
        <w:rPr>
          <w:rFonts w:ascii="Times New Roman" w:hAnsi="Times New Roman" w:cs="Times New Roman"/>
        </w:rPr>
        <w:t>If you use read receipts, keep in mind:</w:t>
      </w:r>
    </w:p>
    <w:p w:rsidR="00DF3A51" w:rsidRDefault="00DF3A51" w:rsidP="003958C5">
      <w:pPr>
        <w:pStyle w:val="BulletListLevel1"/>
      </w:pPr>
      <w:r>
        <w:t>R</w:t>
      </w:r>
      <w:r w:rsidRPr="006E3ECE">
        <w:t>ead receipts are not always reliable because users can decline them</w:t>
      </w:r>
      <w:r>
        <w:t>.</w:t>
      </w:r>
    </w:p>
    <w:p w:rsidR="00DF3A51" w:rsidRDefault="00DF3A51" w:rsidP="003958C5">
      <w:pPr>
        <w:pStyle w:val="BulletListLevel1"/>
      </w:pPr>
      <w:r>
        <w:t>R</w:t>
      </w:r>
      <w:r w:rsidRPr="006E3ECE">
        <w:t xml:space="preserve">ead receipts irritate many recipients because they view </w:t>
      </w:r>
      <w:r>
        <w:t>them</w:t>
      </w:r>
      <w:r w:rsidR="00283640">
        <w:t xml:space="preserve"> as an invasion of privacy.</w:t>
      </w:r>
    </w:p>
    <w:p w:rsidR="001F68E7" w:rsidRPr="003958C5" w:rsidRDefault="00BE0146" w:rsidP="00852816">
      <w:pPr>
        <w:pStyle w:val="Heading2"/>
        <w:rPr>
          <w:b w:val="0"/>
          <w:i/>
        </w:rPr>
      </w:pPr>
      <w:bookmarkStart w:id="24" w:name="_Toc341184587"/>
      <w:r w:rsidRPr="003958C5">
        <w:rPr>
          <w:b w:val="0"/>
          <w:i/>
        </w:rPr>
        <w:t>Email Message</w:t>
      </w:r>
      <w:r w:rsidR="00BB21C0" w:rsidRPr="003958C5">
        <w:rPr>
          <w:b w:val="0"/>
          <w:i/>
        </w:rPr>
        <w:t xml:space="preserve"> </w:t>
      </w:r>
      <w:r w:rsidR="0000268A" w:rsidRPr="003958C5">
        <w:rPr>
          <w:b w:val="0"/>
          <w:i/>
        </w:rPr>
        <w:t>Format</w:t>
      </w:r>
      <w:bookmarkEnd w:id="24"/>
    </w:p>
    <w:p w:rsidR="00080D72" w:rsidRPr="00852816" w:rsidRDefault="00080D72" w:rsidP="00EC3550">
      <w:pPr>
        <w:pStyle w:val="NumberList"/>
        <w:numPr>
          <w:ilvl w:val="0"/>
          <w:numId w:val="5"/>
        </w:numPr>
      </w:pPr>
      <w:r w:rsidRPr="00852816">
        <w:t>General</w:t>
      </w:r>
    </w:p>
    <w:p w:rsidR="00080D72" w:rsidRPr="00852816" w:rsidRDefault="00080D72" w:rsidP="003958C5">
      <w:pPr>
        <w:pStyle w:val="BulletListLevel1"/>
      </w:pPr>
      <w:r w:rsidRPr="00852816">
        <w:t xml:space="preserve">Use rich text or </w:t>
      </w:r>
      <w:proofErr w:type="spellStart"/>
      <w:r w:rsidRPr="00852816">
        <w:t>HyperText</w:t>
      </w:r>
      <w:proofErr w:type="spellEnd"/>
      <w:r w:rsidRPr="00852816">
        <w:t xml:space="preserve"> Markup Language (HTML) instead of plain text.  Rich text and HTML allow you to use formatting options</w:t>
      </w:r>
      <w:r w:rsidR="00815E97">
        <w:t>,</w:t>
      </w:r>
      <w:r w:rsidRPr="00852816">
        <w:t xml:space="preserve"> such as bolding, </w:t>
      </w:r>
      <w:r w:rsidR="002C1535" w:rsidRPr="00852816">
        <w:t>bullets</w:t>
      </w:r>
      <w:r w:rsidR="002C1535">
        <w:t>,</w:t>
      </w:r>
      <w:r w:rsidR="002C1535" w:rsidRPr="00852816">
        <w:t xml:space="preserve"> </w:t>
      </w:r>
      <w:r w:rsidRPr="00852816">
        <w:t>colored fonts, etc.</w:t>
      </w:r>
    </w:p>
    <w:p w:rsidR="00080D72" w:rsidRPr="001474EE" w:rsidRDefault="00080D72" w:rsidP="003958C5">
      <w:pPr>
        <w:pStyle w:val="BulletListLevel1"/>
      </w:pPr>
      <w:r w:rsidRPr="003958C5">
        <w:t>Exception:</w:t>
      </w:r>
      <w:r w:rsidRPr="00852816">
        <w:t xml:space="preserve">  Use plain text if you know the recipient’s email application does not support rich text or HTML.</w:t>
      </w:r>
    </w:p>
    <w:p w:rsidR="00080D72" w:rsidRPr="009F5D93" w:rsidRDefault="00E83D15" w:rsidP="003958C5">
      <w:pPr>
        <w:pStyle w:val="BulletListLevel1"/>
      </w:pPr>
      <w:r>
        <w:t>Use</w:t>
      </w:r>
      <w:r w:rsidR="00080D72" w:rsidRPr="009F5D93">
        <w:t xml:space="preserve"> an easy-to-read font and font size.</w:t>
      </w:r>
    </w:p>
    <w:p w:rsidR="00080D72" w:rsidRPr="009F5D93" w:rsidRDefault="00080D72" w:rsidP="003958C5">
      <w:pPr>
        <w:pStyle w:val="ListBullet"/>
        <w:numPr>
          <w:ilvl w:val="0"/>
          <w:numId w:val="0"/>
        </w:numPr>
        <w:spacing w:after="240" w:line="240" w:lineRule="auto"/>
        <w:ind w:left="720"/>
        <w:rPr>
          <w:rFonts w:ascii="Times New Roman" w:hAnsi="Times New Roman" w:cs="Times New Roman"/>
        </w:rPr>
      </w:pPr>
      <w:r w:rsidRPr="009F5D93">
        <w:rPr>
          <w:rFonts w:ascii="Times New Roman" w:hAnsi="Times New Roman" w:cs="Times New Roman"/>
          <w:b/>
        </w:rPr>
        <w:lastRenderedPageBreak/>
        <w:t>Examples:</w:t>
      </w:r>
      <w:r w:rsidRPr="009F5D93">
        <w:rPr>
          <w:rFonts w:ascii="Times New Roman" w:hAnsi="Times New Roman" w:cs="Times New Roman"/>
        </w:rPr>
        <w:t xml:space="preserve">  Arial 12-point font, Times New Roman 12-point font</w:t>
      </w:r>
    </w:p>
    <w:p w:rsidR="00080D72" w:rsidRPr="009F5D93" w:rsidRDefault="00CA2A8A" w:rsidP="003958C5">
      <w:pPr>
        <w:pStyle w:val="BulletListLevel1"/>
      </w:pPr>
      <w:r>
        <w:t>Use</w:t>
      </w:r>
      <w:r w:rsidR="00080D72" w:rsidRPr="009F5D93">
        <w:t xml:space="preserve"> an easy-to-read font color</w:t>
      </w:r>
      <w:r w:rsidR="00815E97">
        <w:t>,</w:t>
      </w:r>
      <w:r w:rsidR="00080D72" w:rsidRPr="009F5D93">
        <w:t xml:space="preserve"> such as black or dark blue.</w:t>
      </w:r>
    </w:p>
    <w:p w:rsidR="00080D72" w:rsidRDefault="00080D72" w:rsidP="003958C5">
      <w:pPr>
        <w:pStyle w:val="ListBullet"/>
        <w:numPr>
          <w:ilvl w:val="0"/>
          <w:numId w:val="0"/>
        </w:numPr>
        <w:spacing w:after="240" w:line="240" w:lineRule="auto"/>
        <w:ind w:left="720"/>
        <w:rPr>
          <w:rFonts w:ascii="Times New Roman" w:hAnsi="Times New Roman" w:cs="Times New Roman"/>
        </w:rPr>
      </w:pPr>
      <w:r w:rsidRPr="009F5D93">
        <w:rPr>
          <w:rFonts w:ascii="Times New Roman" w:hAnsi="Times New Roman" w:cs="Times New Roman"/>
          <w:b/>
        </w:rPr>
        <w:t>Exception:</w:t>
      </w:r>
      <w:r w:rsidRPr="009F5D93">
        <w:rPr>
          <w:rFonts w:ascii="Times New Roman" w:hAnsi="Times New Roman" w:cs="Times New Roman"/>
        </w:rPr>
        <w:t xml:space="preserve">  It is acceptable to use a font color other than black or dark blue when you want to emphasize text.</w:t>
      </w:r>
    </w:p>
    <w:p w:rsidR="003E6547" w:rsidRPr="00F1751A" w:rsidRDefault="00FE1E12" w:rsidP="00EC3550">
      <w:pPr>
        <w:pStyle w:val="NumberList"/>
        <w:numPr>
          <w:ilvl w:val="0"/>
          <w:numId w:val="5"/>
        </w:numPr>
      </w:pPr>
      <w:r w:rsidRPr="00F1751A">
        <w:t>To</w:t>
      </w:r>
    </w:p>
    <w:p w:rsidR="003E6547" w:rsidRDefault="003E6547" w:rsidP="00852816">
      <w:pPr>
        <w:pStyle w:val="ListBullet"/>
        <w:numPr>
          <w:ilvl w:val="0"/>
          <w:numId w:val="0"/>
        </w:numPr>
        <w:spacing w:after="240" w:line="240" w:lineRule="auto"/>
        <w:ind w:left="360"/>
        <w:rPr>
          <w:rFonts w:ascii="Times New Roman" w:hAnsi="Times New Roman" w:cs="Times New Roman"/>
        </w:rPr>
      </w:pPr>
      <w:r w:rsidRPr="00F1751A">
        <w:rPr>
          <w:rFonts w:ascii="Times New Roman" w:hAnsi="Times New Roman" w:cs="Times New Roman"/>
        </w:rPr>
        <w:t>Carefully consider whom to include as a recipient.  Make sure you send or reply to the correct person.</w:t>
      </w:r>
    </w:p>
    <w:p w:rsidR="001A416A" w:rsidRDefault="00040371" w:rsidP="00EC3550">
      <w:pPr>
        <w:pStyle w:val="NumberList"/>
        <w:numPr>
          <w:ilvl w:val="0"/>
          <w:numId w:val="5"/>
        </w:numPr>
      </w:pPr>
      <w:r w:rsidRPr="00772371">
        <w:t>Subject Line</w:t>
      </w:r>
      <w:r w:rsidR="001A416A" w:rsidRPr="001A416A">
        <w:t xml:space="preserve"> </w:t>
      </w:r>
    </w:p>
    <w:p w:rsidR="001A416A" w:rsidRDefault="001A416A" w:rsidP="003958C5">
      <w:pPr>
        <w:pStyle w:val="BulletListLevel1"/>
      </w:pPr>
      <w:r w:rsidRPr="0058646C">
        <w:t>Use clear</w:t>
      </w:r>
      <w:r w:rsidR="00AA3030">
        <w:t xml:space="preserve"> and meaningful</w:t>
      </w:r>
      <w:r w:rsidRPr="0058646C">
        <w:t xml:space="preserve"> words so the recipients can quickly determine the purpose of the email.</w:t>
      </w:r>
    </w:p>
    <w:p w:rsidR="001A416A" w:rsidRDefault="001A416A" w:rsidP="003958C5">
      <w:pPr>
        <w:pStyle w:val="BulletListLevel1"/>
      </w:pPr>
      <w:r w:rsidRPr="0058646C">
        <w:t>Begin the subject line with words such as “ACTION,” “REPLY,” and “INFO” when appropriate.</w:t>
      </w:r>
    </w:p>
    <w:p w:rsidR="00040371" w:rsidRDefault="001A416A" w:rsidP="00EC3550">
      <w:pPr>
        <w:pStyle w:val="NumberList"/>
        <w:numPr>
          <w:ilvl w:val="0"/>
          <w:numId w:val="5"/>
        </w:numPr>
      </w:pPr>
      <w:r w:rsidRPr="006814DF">
        <w:t>Professional Signature</w:t>
      </w:r>
    </w:p>
    <w:p w:rsidR="00C33E79" w:rsidRDefault="00C33E79" w:rsidP="003958C5">
      <w:pPr>
        <w:pStyle w:val="BulletListLevel1"/>
      </w:pPr>
      <w:r w:rsidRPr="009F5D93">
        <w:t>If you add a signature to your email, keep it short and simple.  The signature should include your</w:t>
      </w:r>
      <w:r>
        <w:t xml:space="preserve"> name, title, </w:t>
      </w:r>
      <w:r w:rsidR="003074F6">
        <w:t>component</w:t>
      </w:r>
      <w:r>
        <w:t>, and phone number.</w:t>
      </w:r>
    </w:p>
    <w:p w:rsidR="00C33E79" w:rsidRDefault="00C33E79" w:rsidP="003958C5">
      <w:pPr>
        <w:pStyle w:val="BulletListLevel1"/>
      </w:pPr>
      <w:r w:rsidRPr="00E95AE7">
        <w:t>If you add quotes or messages after your signature, keep them professional</w:t>
      </w:r>
      <w:r>
        <w:t xml:space="preserve"> (i.e., avoid silly, </w:t>
      </w:r>
      <w:r w:rsidRPr="00E95AE7">
        <w:t>inappropriate</w:t>
      </w:r>
      <w:r>
        <w:t>, or offensive</w:t>
      </w:r>
      <w:r w:rsidRPr="00E95AE7">
        <w:t xml:space="preserve"> messages</w:t>
      </w:r>
      <w:r>
        <w:t>)</w:t>
      </w:r>
      <w:r w:rsidRPr="00E95AE7">
        <w:t>.</w:t>
      </w:r>
    </w:p>
    <w:p w:rsidR="000133CA" w:rsidRPr="002A5FA9" w:rsidRDefault="001C4CAA" w:rsidP="001B5838">
      <w:pPr>
        <w:pStyle w:val="Heading1"/>
        <w:rPr>
          <w:b/>
        </w:rPr>
      </w:pPr>
      <w:bookmarkStart w:id="25" w:name="_Toc341184588"/>
      <w:bookmarkStart w:id="26" w:name="letter"/>
      <w:bookmarkEnd w:id="22"/>
      <w:r w:rsidRPr="002A5FA9">
        <w:rPr>
          <w:b/>
        </w:rPr>
        <w:lastRenderedPageBreak/>
        <w:t>L</w:t>
      </w:r>
      <w:r w:rsidR="00025874" w:rsidRPr="002A5FA9">
        <w:rPr>
          <w:b/>
        </w:rPr>
        <w:t>etter Guidelines</w:t>
      </w:r>
      <w:bookmarkEnd w:id="25"/>
    </w:p>
    <w:p w:rsidR="00F7353F" w:rsidRPr="004D22C6" w:rsidRDefault="0016306F" w:rsidP="00EC3550">
      <w:pPr>
        <w:pStyle w:val="NumberList"/>
        <w:numPr>
          <w:ilvl w:val="0"/>
          <w:numId w:val="18"/>
        </w:numPr>
      </w:pPr>
      <w:bookmarkStart w:id="27" w:name="_Toc341184589"/>
      <w:bookmarkEnd w:id="26"/>
      <w:proofErr w:type="spellStart"/>
      <w:r w:rsidRPr="003958C5">
        <w:rPr>
          <w:i/>
        </w:rPr>
        <w:t>General</w:t>
      </w:r>
      <w:bookmarkEnd w:id="27"/>
      <w:r w:rsidR="00F7353F" w:rsidRPr="002335C9">
        <w:t>Control</w:t>
      </w:r>
      <w:proofErr w:type="spellEnd"/>
      <w:r w:rsidR="00F7353F" w:rsidRPr="002335C9">
        <w:t>/Work Request Numbers</w:t>
      </w:r>
    </w:p>
    <w:p w:rsidR="00F7353F" w:rsidRDefault="006A31F1" w:rsidP="00F7353F">
      <w:pPr>
        <w:ind w:left="360"/>
      </w:pPr>
      <w:r>
        <w:t xml:space="preserve">Do not show </w:t>
      </w:r>
      <w:r w:rsidR="00F7353F">
        <w:t xml:space="preserve">Control/Work Request numbers </w:t>
      </w:r>
      <w:r>
        <w:t xml:space="preserve">on documents for release outside the agency.  Control/Work Request numbers </w:t>
      </w:r>
      <w:r w:rsidR="00F7353F">
        <w:t>should appear only on memorand</w:t>
      </w:r>
      <w:r w:rsidR="006C275E">
        <w:t>a</w:t>
      </w:r>
      <w:r w:rsidR="00F7353F">
        <w:t>.</w:t>
      </w:r>
    </w:p>
    <w:p w:rsidR="0016306F" w:rsidRPr="004D22C6" w:rsidRDefault="0016306F" w:rsidP="00EC3550">
      <w:pPr>
        <w:pStyle w:val="NumberList"/>
        <w:numPr>
          <w:ilvl w:val="0"/>
          <w:numId w:val="18"/>
        </w:numPr>
      </w:pPr>
      <w:r w:rsidRPr="002335C9">
        <w:t>Commissioner’s Priority Correspondence (CPC) Letters</w:t>
      </w:r>
    </w:p>
    <w:p w:rsidR="0016306F" w:rsidRPr="00E95750" w:rsidRDefault="0016306F" w:rsidP="003958C5">
      <w:pPr>
        <w:pStyle w:val="BulletListLevel1"/>
      </w:pPr>
      <w:r w:rsidRPr="007164FE">
        <w:t>CPC letters are usually from Members of Congress and determined to be a priority or urgent in nature.</w:t>
      </w:r>
    </w:p>
    <w:p w:rsidR="0016306F" w:rsidRPr="00E95750" w:rsidRDefault="0016306F" w:rsidP="003958C5">
      <w:pPr>
        <w:pStyle w:val="BulletListLevel1"/>
      </w:pPr>
      <w:r w:rsidRPr="00E95750">
        <w:t xml:space="preserve">The Office of the Deputy Commissioner, Legislation and Congressional Affairs (DCLCA) prepares most of the draft responses to CPCs.  DCLCA sends draft responses to </w:t>
      </w:r>
      <w:r w:rsidR="00A773E8">
        <w:t>the Office of Executive Operations (</w:t>
      </w:r>
      <w:r w:rsidRPr="00E95750">
        <w:t>OEO</w:t>
      </w:r>
      <w:r w:rsidR="00A773E8">
        <w:t>)</w:t>
      </w:r>
      <w:r w:rsidRPr="00E95750">
        <w:t xml:space="preserve"> through the agency’s Assignment Correspondence and Tracking (ACT) system, for the Office of the Commissioner</w:t>
      </w:r>
      <w:r w:rsidR="005334A1">
        <w:t>’s</w:t>
      </w:r>
      <w:r w:rsidRPr="00E95750">
        <w:t xml:space="preserve"> (OC) review process.  (DCLCA obtains input and clearances from involved components through ACT before submitting the draft to OEO.)</w:t>
      </w:r>
    </w:p>
    <w:p w:rsidR="0016306F" w:rsidRPr="00F86ECB" w:rsidRDefault="0016306F" w:rsidP="003958C5">
      <w:pPr>
        <w:pStyle w:val="BulletListLevel1"/>
      </w:pPr>
      <w:r w:rsidRPr="00E95750">
        <w:t>Responses should include pertinent information and any necessary background to facilitate processing.</w:t>
      </w:r>
    </w:p>
    <w:p w:rsidR="00BE7962" w:rsidRPr="003958C5" w:rsidRDefault="00BE7962" w:rsidP="00852816">
      <w:pPr>
        <w:pStyle w:val="Heading2"/>
        <w:rPr>
          <w:b w:val="0"/>
          <w:i/>
        </w:rPr>
      </w:pPr>
      <w:bookmarkStart w:id="28" w:name="_Toc341184590"/>
      <w:r w:rsidRPr="003958C5">
        <w:rPr>
          <w:b w:val="0"/>
          <w:i/>
        </w:rPr>
        <w:t>Templates</w:t>
      </w:r>
      <w:bookmarkEnd w:id="28"/>
    </w:p>
    <w:p w:rsidR="00050D4A" w:rsidRPr="00AF2176" w:rsidRDefault="00050D4A" w:rsidP="00EC3550">
      <w:pPr>
        <w:pStyle w:val="NumberList"/>
        <w:numPr>
          <w:ilvl w:val="0"/>
          <w:numId w:val="19"/>
        </w:numPr>
      </w:pPr>
      <w:r w:rsidRPr="00AF2176">
        <w:t>Use the letter template format for external correspondence when writing to the public; Members of Congress; Federal, State, and local government officials; and advocacy groups.  Also, use the letter format for condolences, commendations, and retirements within the agency.</w:t>
      </w:r>
    </w:p>
    <w:p w:rsidR="00050D4A" w:rsidRPr="00AF2176" w:rsidRDefault="001D4E03" w:rsidP="00852816">
      <w:pPr>
        <w:ind w:left="360"/>
      </w:pPr>
      <w:r>
        <w:rPr>
          <w:b/>
        </w:rPr>
        <w:t xml:space="preserve">Click </w:t>
      </w:r>
      <w:proofErr w:type="gramStart"/>
      <w:r>
        <w:rPr>
          <w:b/>
        </w:rPr>
        <w:t>on:</w:t>
      </w:r>
      <w:proofErr w:type="gramEnd"/>
      <w:r w:rsidR="00050D4A" w:rsidRPr="00AF2176">
        <w:t xml:space="preserve"> </w:t>
      </w:r>
      <w:r>
        <w:t xml:space="preserve"> </w:t>
      </w:r>
      <w:hyperlink w:anchor="Sample_Letter" w:history="1">
        <w:r w:rsidR="00050D4A" w:rsidRPr="00AF2176">
          <w:rPr>
            <w:rStyle w:val="Hyperlink"/>
          </w:rPr>
          <w:t>Sample Letter</w:t>
        </w:r>
      </w:hyperlink>
      <w:r w:rsidR="00050D4A" w:rsidRPr="00AF2176">
        <w:t>.</w:t>
      </w:r>
    </w:p>
    <w:p w:rsidR="007D5E20" w:rsidRDefault="00050D4A" w:rsidP="00EC3550">
      <w:pPr>
        <w:pStyle w:val="NumberList"/>
        <w:numPr>
          <w:ilvl w:val="0"/>
          <w:numId w:val="19"/>
        </w:numPr>
      </w:pPr>
      <w:r w:rsidRPr="00AF2176">
        <w:t>Use the blank electronic templates of letterheads for the COSS’, Deputy Commissioner’s (DCOSS), and component Deputy Commissioners’ correspondence.</w:t>
      </w:r>
    </w:p>
    <w:p w:rsidR="00050D4A" w:rsidRPr="00AF2176" w:rsidRDefault="00050D4A" w:rsidP="00EC3550">
      <w:pPr>
        <w:pStyle w:val="NumberList"/>
        <w:numPr>
          <w:ilvl w:val="0"/>
          <w:numId w:val="19"/>
        </w:numPr>
      </w:pPr>
      <w:r w:rsidRPr="00AF2176">
        <w:t xml:space="preserve">For letters for the </w:t>
      </w:r>
      <w:r w:rsidR="00055624">
        <w:t>A</w:t>
      </w:r>
      <w:r w:rsidRPr="00AF2176">
        <w:t xml:space="preserve">COSS’ signature, use the </w:t>
      </w:r>
      <w:r w:rsidR="00F8278B">
        <w:t>Commissioner</w:t>
      </w:r>
      <w:hyperlink r:id="rId19" w:history="1">
        <w:r w:rsidRPr="003958C5">
          <w:t xml:space="preserve"> Letterhead Baltimore</w:t>
        </w:r>
      </w:hyperlink>
      <w:r w:rsidRPr="00AF2176">
        <w:t xml:space="preserve"> that has “The Commissioner” printed at the top under the heading “SOCIAL SECURITY.”</w:t>
      </w:r>
    </w:p>
    <w:p w:rsidR="00C6722F" w:rsidRPr="003958C5" w:rsidRDefault="008F4C3B">
      <w:pPr>
        <w:pStyle w:val="Heading2"/>
        <w:rPr>
          <w:b w:val="0"/>
          <w:i/>
        </w:rPr>
      </w:pPr>
      <w:bookmarkStart w:id="29" w:name="_Toc341184591"/>
      <w:bookmarkStart w:id="30" w:name="_Toc329005766"/>
      <w:r w:rsidRPr="003958C5">
        <w:rPr>
          <w:b w:val="0"/>
          <w:i/>
        </w:rPr>
        <w:t>Letter</w:t>
      </w:r>
      <w:r w:rsidR="00D96BD0" w:rsidRPr="003958C5">
        <w:rPr>
          <w:b w:val="0"/>
          <w:i/>
        </w:rPr>
        <w:t xml:space="preserve"> </w:t>
      </w:r>
      <w:r w:rsidR="007D72AE" w:rsidRPr="003958C5">
        <w:rPr>
          <w:b w:val="0"/>
          <w:i/>
        </w:rPr>
        <w:t>Format</w:t>
      </w:r>
      <w:bookmarkEnd w:id="29"/>
    </w:p>
    <w:p w:rsidR="007D72AE" w:rsidRPr="004D22C6" w:rsidRDefault="007D72AE" w:rsidP="00EC3550">
      <w:pPr>
        <w:pStyle w:val="NumberList"/>
        <w:numPr>
          <w:ilvl w:val="0"/>
          <w:numId w:val="20"/>
        </w:numPr>
      </w:pPr>
      <w:r>
        <w:t>General</w:t>
      </w:r>
    </w:p>
    <w:p w:rsidR="007D72AE" w:rsidRDefault="007D72AE" w:rsidP="003958C5">
      <w:pPr>
        <w:pStyle w:val="BulletListLevel1"/>
      </w:pPr>
      <w:r>
        <w:t xml:space="preserve">Prepare letters in Microsoft Word using Times New Roman </w:t>
      </w:r>
      <w:r w:rsidR="00D76AB0">
        <w:t>12-</w:t>
      </w:r>
      <w:r>
        <w:t>point font</w:t>
      </w:r>
      <w:r w:rsidRPr="00CF6393">
        <w:t>.</w:t>
      </w:r>
      <w:r>
        <w:t xml:space="preserve">  If you need to use another font or font size, please contact </w:t>
      </w:r>
      <w:r w:rsidRPr="00527E62">
        <w:t>OEO.</w:t>
      </w:r>
    </w:p>
    <w:p w:rsidR="007D72AE" w:rsidRDefault="007D72AE" w:rsidP="003958C5">
      <w:pPr>
        <w:pStyle w:val="BulletListLevel1"/>
      </w:pPr>
      <w:r>
        <w:t>Left justify the text (i.e., “Align Text Left” in Microsoft Word).</w:t>
      </w:r>
    </w:p>
    <w:p w:rsidR="007D72AE" w:rsidRDefault="007D72AE" w:rsidP="003958C5">
      <w:pPr>
        <w:pStyle w:val="BulletListLevel1"/>
      </w:pPr>
      <w:r>
        <w:t>Left and right margins are at least 1 inch and not more than 1¼ inches.</w:t>
      </w:r>
    </w:p>
    <w:p w:rsidR="007D72AE" w:rsidRDefault="007D72AE" w:rsidP="003958C5">
      <w:pPr>
        <w:pStyle w:val="BulletListLevel1"/>
      </w:pPr>
      <w:r>
        <w:lastRenderedPageBreak/>
        <w:t xml:space="preserve">Bottom margin is at least </w:t>
      </w:r>
      <w:r w:rsidRPr="001A485B">
        <w:t>1</w:t>
      </w:r>
      <w:r>
        <w:t xml:space="preserve"> inch.</w:t>
      </w:r>
    </w:p>
    <w:p w:rsidR="000133CA" w:rsidRPr="004D22C6" w:rsidRDefault="005B6116" w:rsidP="00EC3550">
      <w:pPr>
        <w:pStyle w:val="NumberList"/>
        <w:numPr>
          <w:ilvl w:val="0"/>
          <w:numId w:val="20"/>
        </w:numPr>
      </w:pPr>
      <w:r w:rsidRPr="00772371">
        <w:t>Date</w:t>
      </w:r>
      <w:bookmarkEnd w:id="30"/>
    </w:p>
    <w:p w:rsidR="008E39BE" w:rsidRDefault="000133CA" w:rsidP="00852816">
      <w:pPr>
        <w:ind w:left="360"/>
      </w:pPr>
      <w:r>
        <w:t xml:space="preserve">Leave </w:t>
      </w:r>
      <w:r w:rsidR="009E0549">
        <w:t xml:space="preserve">the </w:t>
      </w:r>
      <w:r>
        <w:t>date blank; when signed, OEO will date</w:t>
      </w:r>
      <w:r w:rsidR="00F630ED">
        <w:t xml:space="preserve"> the letter</w:t>
      </w:r>
      <w:r>
        <w:t>.</w:t>
      </w:r>
    </w:p>
    <w:p w:rsidR="000133CA" w:rsidRPr="004D22C6" w:rsidRDefault="005B6116" w:rsidP="00EC3550">
      <w:pPr>
        <w:pStyle w:val="NumberList"/>
        <w:numPr>
          <w:ilvl w:val="0"/>
          <w:numId w:val="20"/>
        </w:numPr>
      </w:pPr>
      <w:bookmarkStart w:id="31" w:name="_Toc329005767"/>
      <w:r w:rsidRPr="00772371">
        <w:t>Address</w:t>
      </w:r>
      <w:bookmarkEnd w:id="31"/>
    </w:p>
    <w:p w:rsidR="000133CA" w:rsidRDefault="000133CA" w:rsidP="003958C5">
      <w:pPr>
        <w:pStyle w:val="BulletListLevel1"/>
      </w:pPr>
      <w:r>
        <w:t xml:space="preserve">In general, begin </w:t>
      </w:r>
      <w:r w:rsidR="00F80A3C">
        <w:t xml:space="preserve">the </w:t>
      </w:r>
      <w:r>
        <w:t xml:space="preserve">address </w:t>
      </w:r>
      <w:r w:rsidR="00C90B34">
        <w:t>five</w:t>
      </w:r>
      <w:r w:rsidR="007A1C89">
        <w:t xml:space="preserve"> lines below the</w:t>
      </w:r>
      <w:r w:rsidR="009D69D3">
        <w:t xml:space="preserve"> last line of the</w:t>
      </w:r>
      <w:r w:rsidR="007A1C89">
        <w:t xml:space="preserve"> </w:t>
      </w:r>
      <w:r w:rsidR="00091F5A">
        <w:t>letterhead</w:t>
      </w:r>
      <w:r w:rsidR="007A1C89">
        <w:t xml:space="preserve"> (</w:t>
      </w:r>
      <w:r w:rsidR="00990E31">
        <w:t>i.e.,</w:t>
      </w:r>
      <w:r w:rsidR="007A1C89">
        <w:t xml:space="preserve"> five lines below </w:t>
      </w:r>
      <w:r w:rsidR="00091F5A">
        <w:t>“</w:t>
      </w:r>
      <w:r w:rsidR="009D69D3">
        <w:t>The Commissioner”</w:t>
      </w:r>
      <w:r w:rsidR="005766A0">
        <w:t>)</w:t>
      </w:r>
      <w:r>
        <w:t xml:space="preserve">; adjust as needed to center the letter on </w:t>
      </w:r>
      <w:r w:rsidR="00B33993">
        <w:t xml:space="preserve">the </w:t>
      </w:r>
      <w:r>
        <w:t>page.</w:t>
      </w:r>
    </w:p>
    <w:p w:rsidR="000133CA" w:rsidRPr="00A8365F" w:rsidRDefault="000133CA" w:rsidP="003958C5">
      <w:pPr>
        <w:pStyle w:val="BulletListLevel1"/>
      </w:pPr>
      <w:r w:rsidRPr="00A8365F">
        <w:t>If the address is not included in the letter</w:t>
      </w:r>
      <w:r w:rsidR="0088093A" w:rsidRPr="00A8365F">
        <w:t xml:space="preserve"> (</w:t>
      </w:r>
      <w:r w:rsidRPr="00A8365F">
        <w:t>e.g., for courtesy copies</w:t>
      </w:r>
      <w:r w:rsidR="0088093A" w:rsidRPr="00A8365F">
        <w:t>)</w:t>
      </w:r>
      <w:r w:rsidRPr="00A8365F">
        <w:t xml:space="preserve"> provide the address to OEO separately.</w:t>
      </w:r>
    </w:p>
    <w:p w:rsidR="00AE3206" w:rsidRPr="00852816" w:rsidRDefault="000133CA" w:rsidP="003958C5">
      <w:pPr>
        <w:pStyle w:val="BulletListLevel1"/>
      </w:pPr>
      <w:r>
        <w:t xml:space="preserve">Use </w:t>
      </w:r>
      <w:r w:rsidR="00FB258C">
        <w:t xml:space="preserve">the </w:t>
      </w:r>
      <w:r w:rsidR="00BB1DB6">
        <w:t xml:space="preserve">addressee’s </w:t>
      </w:r>
      <w:r>
        <w:t>appropriate title.  Refer to</w:t>
      </w:r>
      <w:r w:rsidR="00CC2318">
        <w:t xml:space="preserve"> </w:t>
      </w:r>
      <w:hyperlink w:anchor="Examples_of_Forms_of_Address" w:history="1">
        <w:r w:rsidR="00593AB2" w:rsidRPr="003958C5">
          <w:rPr>
            <w:rStyle w:val="Hyperlink"/>
          </w:rPr>
          <w:t>Examples of Forms of Address</w:t>
        </w:r>
      </w:hyperlink>
      <w:r w:rsidR="00593AB2">
        <w:t xml:space="preserve"> and</w:t>
      </w:r>
      <w:r w:rsidR="00F53D8F">
        <w:t xml:space="preserve"> the</w:t>
      </w:r>
      <w:r>
        <w:t xml:space="preserve"> </w:t>
      </w:r>
      <w:hyperlink r:id="rId20" w:history="1">
        <w:r w:rsidR="004D27C6" w:rsidRPr="003958C5">
          <w:rPr>
            <w:rStyle w:val="Hyperlink"/>
          </w:rPr>
          <w:t>GPO</w:t>
        </w:r>
        <w:r w:rsidR="00AF4CA1" w:rsidRPr="003958C5">
          <w:rPr>
            <w:rStyle w:val="Hyperlink"/>
          </w:rPr>
          <w:t xml:space="preserve"> Style Manual</w:t>
        </w:r>
      </w:hyperlink>
      <w:r w:rsidR="00006543">
        <w:t xml:space="preserve"> as needed.</w:t>
      </w:r>
    </w:p>
    <w:p w:rsidR="000133CA" w:rsidRDefault="000133CA" w:rsidP="003958C5">
      <w:pPr>
        <w:pStyle w:val="BulletListLevel1"/>
      </w:pPr>
      <w:r>
        <w:t xml:space="preserve">If titles or names of organizations go beyond the center of the </w:t>
      </w:r>
      <w:r w:rsidR="0088093A">
        <w:t>page</w:t>
      </w:r>
      <w:r>
        <w:t xml:space="preserve">, </w:t>
      </w:r>
      <w:r w:rsidR="00323FE7">
        <w:t xml:space="preserve">place </w:t>
      </w:r>
      <w:r w:rsidR="004A44B4">
        <w:t xml:space="preserve">the </w:t>
      </w:r>
      <w:r>
        <w:t xml:space="preserve">remaining text </w:t>
      </w:r>
      <w:r w:rsidR="00323FE7">
        <w:t xml:space="preserve">on </w:t>
      </w:r>
      <w:r>
        <w:t xml:space="preserve">the next line and indent two spaces to </w:t>
      </w:r>
      <w:r w:rsidR="0088093A">
        <w:t xml:space="preserve">indicate </w:t>
      </w:r>
      <w:r>
        <w:t>a continuation.</w:t>
      </w:r>
    </w:p>
    <w:p w:rsidR="000133CA" w:rsidRDefault="000133CA" w:rsidP="003958C5">
      <w:pPr>
        <w:pStyle w:val="BulletListLevel1"/>
      </w:pPr>
      <w:r>
        <w:t>Do not abbreviate Street, Avenue, Place, Apartment, Road, etc.</w:t>
      </w:r>
    </w:p>
    <w:p w:rsidR="000133CA" w:rsidRDefault="000133CA" w:rsidP="003958C5">
      <w:pPr>
        <w:pStyle w:val="BulletListLevel1"/>
      </w:pPr>
      <w:r>
        <w:t xml:space="preserve">Do not use a period in the abbreviations NW, SW, NE, </w:t>
      </w:r>
      <w:r w:rsidR="00570F71">
        <w:t xml:space="preserve">and </w:t>
      </w:r>
      <w:r>
        <w:t xml:space="preserve">SE for sections of a city or in a street address.  </w:t>
      </w:r>
      <w:r w:rsidR="00510E1B">
        <w:t xml:space="preserve">Spell out </w:t>
      </w:r>
      <w:r>
        <w:t xml:space="preserve">North, South, East, and </w:t>
      </w:r>
      <w:proofErr w:type="gramStart"/>
      <w:r>
        <w:t>West</w:t>
      </w:r>
      <w:proofErr w:type="gramEnd"/>
      <w:r>
        <w:t xml:space="preserve"> at all times.</w:t>
      </w:r>
    </w:p>
    <w:p w:rsidR="00572589" w:rsidRDefault="000133CA" w:rsidP="00852816">
      <w:pPr>
        <w:pStyle w:val="NumberList"/>
        <w:ind w:left="720"/>
        <w:jc w:val="both"/>
      </w:pPr>
      <w:r w:rsidRPr="00570F71">
        <w:rPr>
          <w:b/>
        </w:rPr>
        <w:t>Example</w:t>
      </w:r>
      <w:r w:rsidR="00F32BBF">
        <w:rPr>
          <w:b/>
        </w:rPr>
        <w:t>s</w:t>
      </w:r>
      <w:r w:rsidRPr="00570F71">
        <w:rPr>
          <w:b/>
        </w:rPr>
        <w:t>:</w:t>
      </w:r>
      <w:r>
        <w:t xml:space="preserve">  West 49</w:t>
      </w:r>
      <w:r>
        <w:rPr>
          <w:vertAlign w:val="superscript"/>
        </w:rPr>
        <w:t>th</w:t>
      </w:r>
      <w:r w:rsidR="00570F71">
        <w:t xml:space="preserve"> Street</w:t>
      </w:r>
      <w:r w:rsidR="00F32BBF">
        <w:t>, 1026 Utah Avenue, NW</w:t>
      </w:r>
    </w:p>
    <w:p w:rsidR="00FA64F5" w:rsidRDefault="00FA64F5" w:rsidP="00FA64F5">
      <w:pPr>
        <w:pStyle w:val="BulletListLevel1"/>
      </w:pPr>
      <w:r>
        <w:t xml:space="preserve">Use the </w:t>
      </w:r>
      <w:hyperlink r:id="rId21" w:history="1">
        <w:r w:rsidRPr="002A5FA9">
          <w:rPr>
            <w:rStyle w:val="Hyperlink"/>
          </w:rPr>
          <w:t>U.S. Postal Service</w:t>
        </w:r>
      </w:hyperlink>
      <w:r>
        <w:t xml:space="preserve"> official two-letter abbreviation for the State/possession.  Capitalize each letter of the abbreviation.</w:t>
      </w:r>
    </w:p>
    <w:p w:rsidR="00FA64F5" w:rsidRDefault="00FA64F5" w:rsidP="002A5FA9">
      <w:pPr>
        <w:pStyle w:val="BulletListLevel1"/>
        <w:numPr>
          <w:ilvl w:val="0"/>
          <w:numId w:val="0"/>
        </w:numPr>
        <w:ind w:left="720"/>
      </w:pPr>
      <w:r w:rsidRPr="005911A2">
        <w:rPr>
          <w:b/>
        </w:rPr>
        <w:t>Note</w:t>
      </w:r>
      <w:r w:rsidRPr="0004228D">
        <w:rPr>
          <w:b/>
        </w:rPr>
        <w:t>:</w:t>
      </w:r>
      <w:r w:rsidRPr="00133410">
        <w:t xml:space="preserve"> </w:t>
      </w:r>
      <w:r>
        <w:t xml:space="preserve"> Do not use a period after the D and C in Washington, DC</w:t>
      </w:r>
    </w:p>
    <w:p w:rsidR="000133CA" w:rsidRDefault="000133CA" w:rsidP="003958C5">
      <w:pPr>
        <w:pStyle w:val="BulletListLevel1"/>
      </w:pPr>
      <w:r>
        <w:t>Leave two spaces between the State and ZIP Code.</w:t>
      </w:r>
    </w:p>
    <w:p w:rsidR="00A80190" w:rsidRPr="003958C5" w:rsidRDefault="000133CA" w:rsidP="003958C5">
      <w:pPr>
        <w:pStyle w:val="BulletListLevel1"/>
      </w:pPr>
      <w:r w:rsidRPr="007164FE">
        <w:t>Attention Line</w:t>
      </w:r>
    </w:p>
    <w:p w:rsidR="00BA2A78" w:rsidRDefault="000133CA" w:rsidP="003958C5">
      <w:pPr>
        <w:pStyle w:val="NumberList"/>
        <w:ind w:left="720"/>
      </w:pPr>
      <w:r w:rsidRPr="007164FE">
        <w:t>If the incoming letter requests we address our response to someone’s attention, include an attention line on the envelope.  Do</w:t>
      </w:r>
      <w:r w:rsidR="001B19A6" w:rsidRPr="007164FE">
        <w:t xml:space="preserve"> not include it in the letter.</w:t>
      </w:r>
    </w:p>
    <w:p w:rsidR="001B19A6" w:rsidRDefault="000133CA" w:rsidP="003958C5">
      <w:pPr>
        <w:pStyle w:val="NumberList"/>
        <w:ind w:left="720"/>
        <w:rPr>
          <w:b/>
        </w:rPr>
      </w:pPr>
      <w:r w:rsidRPr="00570F71">
        <w:rPr>
          <w:b/>
        </w:rPr>
        <w:t>Example Envelope Address:</w:t>
      </w:r>
    </w:p>
    <w:p w:rsidR="008E39BE" w:rsidRDefault="000133CA" w:rsidP="00852816">
      <w:pPr>
        <w:pStyle w:val="Envelope"/>
        <w:ind w:left="720"/>
      </w:pPr>
      <w:r>
        <w:t>The Honorable Barbara A. Mikulski</w:t>
      </w:r>
    </w:p>
    <w:p w:rsidR="008E39BE" w:rsidRDefault="000133CA" w:rsidP="00852816">
      <w:pPr>
        <w:pStyle w:val="Envelope"/>
        <w:ind w:left="720"/>
      </w:pPr>
      <w:r>
        <w:t>United States Senator</w:t>
      </w:r>
    </w:p>
    <w:p w:rsidR="008E39BE" w:rsidRDefault="000133CA" w:rsidP="00852816">
      <w:pPr>
        <w:pStyle w:val="Envelope"/>
        <w:ind w:left="720"/>
      </w:pPr>
      <w:r>
        <w:t xml:space="preserve">Attn:  Ms. Kristen </w:t>
      </w:r>
      <w:proofErr w:type="spellStart"/>
      <w:r>
        <w:t>Soper</w:t>
      </w:r>
      <w:proofErr w:type="spellEnd"/>
    </w:p>
    <w:p w:rsidR="008E39BE" w:rsidRDefault="000133CA" w:rsidP="00852816">
      <w:pPr>
        <w:pStyle w:val="Envelope"/>
        <w:ind w:left="720"/>
      </w:pPr>
      <w:r>
        <w:t>1629 Thames Street, Suite 400</w:t>
      </w:r>
    </w:p>
    <w:p w:rsidR="008E39BE" w:rsidRDefault="000133CA" w:rsidP="003958C5">
      <w:pPr>
        <w:pStyle w:val="Envelope"/>
        <w:spacing w:after="240"/>
        <w:ind w:left="720"/>
      </w:pPr>
      <w:r>
        <w:t>Baltimore, MD  21231</w:t>
      </w:r>
    </w:p>
    <w:p w:rsidR="000133CA" w:rsidRPr="004D22C6" w:rsidRDefault="005B6116" w:rsidP="00EC3550">
      <w:pPr>
        <w:pStyle w:val="NumberList"/>
        <w:numPr>
          <w:ilvl w:val="0"/>
          <w:numId w:val="20"/>
        </w:numPr>
      </w:pPr>
      <w:bookmarkStart w:id="32" w:name="_Toc329005768"/>
      <w:r w:rsidRPr="00772371">
        <w:t>Salutation</w:t>
      </w:r>
      <w:bookmarkEnd w:id="32"/>
    </w:p>
    <w:p w:rsidR="000133CA" w:rsidRDefault="000133CA" w:rsidP="003958C5">
      <w:pPr>
        <w:pStyle w:val="BulletListLevel1"/>
      </w:pPr>
      <w:r>
        <w:lastRenderedPageBreak/>
        <w:t>Leave one blank line between the address and salutation</w:t>
      </w:r>
      <w:r w:rsidR="002157BA">
        <w:t>.</w:t>
      </w:r>
    </w:p>
    <w:p w:rsidR="00AF211A" w:rsidRDefault="00AF211A" w:rsidP="003958C5">
      <w:pPr>
        <w:pStyle w:val="BulletListLevel1"/>
      </w:pPr>
      <w:r>
        <w:t>Use</w:t>
      </w:r>
      <w:r w:rsidR="00716773">
        <w:t xml:space="preserve"> the </w:t>
      </w:r>
      <w:r w:rsidR="005A7CD2" w:rsidRPr="0082048C">
        <w:t>addressee</w:t>
      </w:r>
      <w:r w:rsidRPr="0082048C">
        <w:t>’s appropriate title.</w:t>
      </w:r>
      <w:r w:rsidR="0082048C">
        <w:t xml:space="preserve">  Refer to </w:t>
      </w:r>
      <w:hyperlink w:anchor="Examples_of_Forms_of_Address" w:history="1">
        <w:r w:rsidR="0082048C" w:rsidRPr="003958C5">
          <w:rPr>
            <w:rStyle w:val="Hyperlink"/>
          </w:rPr>
          <w:t>Examples of Forms of Address</w:t>
        </w:r>
      </w:hyperlink>
      <w:r w:rsidR="0082048C">
        <w:t xml:space="preserve"> and the </w:t>
      </w:r>
      <w:hyperlink r:id="rId22" w:history="1">
        <w:r w:rsidR="00BE3578" w:rsidRPr="003958C5">
          <w:rPr>
            <w:rStyle w:val="Hyperlink"/>
          </w:rPr>
          <w:t xml:space="preserve">GPO </w:t>
        </w:r>
        <w:r w:rsidR="0082048C" w:rsidRPr="003958C5">
          <w:rPr>
            <w:rStyle w:val="Hyperlink"/>
          </w:rPr>
          <w:t>Style Manual</w:t>
        </w:r>
      </w:hyperlink>
      <w:r w:rsidR="0082048C">
        <w:t xml:space="preserve"> as needed.</w:t>
      </w:r>
    </w:p>
    <w:p w:rsidR="000133CA" w:rsidRDefault="000133CA" w:rsidP="003958C5">
      <w:pPr>
        <w:pStyle w:val="BulletListLevel1"/>
      </w:pPr>
      <w:r>
        <w:t xml:space="preserve">Use </w:t>
      </w:r>
      <w:r w:rsidR="0087156A">
        <w:t xml:space="preserve">the </w:t>
      </w:r>
      <w:r>
        <w:t xml:space="preserve">addressee’s surname, not first name, in </w:t>
      </w:r>
      <w:r w:rsidR="004D26A7">
        <w:t xml:space="preserve">the </w:t>
      </w:r>
      <w:r>
        <w:t>salutation</w:t>
      </w:r>
      <w:r w:rsidR="00B26EFB">
        <w:t xml:space="preserve"> (e.g., Dear Senator Baucus)</w:t>
      </w:r>
      <w:r>
        <w:t>.</w:t>
      </w:r>
    </w:p>
    <w:p w:rsidR="006B4FC2" w:rsidRDefault="00C31A2F" w:rsidP="003958C5">
      <w:pPr>
        <w:pStyle w:val="BulletListLevel1"/>
      </w:pPr>
      <w:r>
        <w:t xml:space="preserve">Use a colon after </w:t>
      </w:r>
      <w:r w:rsidR="00601889">
        <w:t>the surname</w:t>
      </w:r>
      <w:r w:rsidR="000133CA">
        <w:t>.</w:t>
      </w:r>
    </w:p>
    <w:p w:rsidR="000133CA" w:rsidRPr="004D22C6" w:rsidRDefault="005B6116" w:rsidP="00EC3550">
      <w:pPr>
        <w:pStyle w:val="NumberList"/>
        <w:numPr>
          <w:ilvl w:val="0"/>
          <w:numId w:val="20"/>
        </w:numPr>
      </w:pPr>
      <w:bookmarkStart w:id="33" w:name="_Toc329005769"/>
      <w:r w:rsidRPr="005911A2">
        <w:t>Body of Letter</w:t>
      </w:r>
      <w:bookmarkEnd w:id="33"/>
    </w:p>
    <w:p w:rsidR="000133CA" w:rsidRDefault="000133CA" w:rsidP="003958C5">
      <w:pPr>
        <w:pStyle w:val="BulletListLevel1"/>
      </w:pPr>
      <w:r>
        <w:t>Leave one blank line between the salutation and body of</w:t>
      </w:r>
      <w:r w:rsidR="00103CBA">
        <w:t xml:space="preserve"> the</w:t>
      </w:r>
      <w:r>
        <w:t xml:space="preserve"> letter.</w:t>
      </w:r>
    </w:p>
    <w:p w:rsidR="0004228D" w:rsidRDefault="000133CA" w:rsidP="003958C5">
      <w:pPr>
        <w:pStyle w:val="BulletListLevel1"/>
      </w:pPr>
      <w:r>
        <w:t xml:space="preserve">If responding to an incoming letter, </w:t>
      </w:r>
      <w:r w:rsidR="000B372D">
        <w:t xml:space="preserve">include in the </w:t>
      </w:r>
      <w:r>
        <w:t xml:space="preserve">first sentence:  “Thank you for your </w:t>
      </w:r>
      <w:r w:rsidR="009155C9">
        <w:t>(</w:t>
      </w:r>
      <w:r w:rsidR="00DC4E31">
        <w:t>month, day, year</w:t>
      </w:r>
      <w:r w:rsidR="009155C9">
        <w:t>)</w:t>
      </w:r>
      <w:r w:rsidR="00342A16" w:rsidRPr="00342A16">
        <w:t xml:space="preserve"> </w:t>
      </w:r>
      <w:r>
        <w:t>letter</w:t>
      </w:r>
      <w:r w:rsidR="00E014DF">
        <w:t xml:space="preserve"> . . . .</w:t>
      </w:r>
      <w:r>
        <w:t>”</w:t>
      </w:r>
    </w:p>
    <w:p w:rsidR="008E39BE" w:rsidRDefault="000133CA" w:rsidP="00852816">
      <w:pPr>
        <w:pStyle w:val="NumberList"/>
        <w:ind w:left="1080" w:hanging="360"/>
      </w:pPr>
      <w:r w:rsidRPr="005911A2">
        <w:rPr>
          <w:b/>
        </w:rPr>
        <w:t>Note</w:t>
      </w:r>
      <w:r w:rsidRPr="0004228D">
        <w:rPr>
          <w:b/>
        </w:rPr>
        <w:t>:</w:t>
      </w:r>
      <w:r>
        <w:t xml:space="preserve">  </w:t>
      </w:r>
      <w:r w:rsidR="00342A16">
        <w:t>Do not t</w:t>
      </w:r>
      <w:r>
        <w:t>ype a comma after the year.</w:t>
      </w:r>
    </w:p>
    <w:p w:rsidR="006F4237" w:rsidRPr="00217894" w:rsidRDefault="006F4237" w:rsidP="003958C5">
      <w:pPr>
        <w:pStyle w:val="BulletListLevel1"/>
      </w:pPr>
      <w:r w:rsidRPr="00252544">
        <w:t>When responding to an inquiry</w:t>
      </w:r>
      <w:r w:rsidR="004B0BE1" w:rsidRPr="004B0BE1">
        <w:t xml:space="preserve"> </w:t>
      </w:r>
      <w:r w:rsidR="004B0BE1" w:rsidRPr="00252544">
        <w:t xml:space="preserve">on behalf of the </w:t>
      </w:r>
      <w:r w:rsidR="00C30FCF">
        <w:t>A</w:t>
      </w:r>
      <w:r w:rsidR="004B0BE1" w:rsidRPr="00252544">
        <w:t>COSS</w:t>
      </w:r>
      <w:r w:rsidRPr="00252544">
        <w:t>, include a statement in the opening paragraph, such as, “</w:t>
      </w:r>
      <w:r w:rsidR="004B0BE1">
        <w:t xml:space="preserve">I am responding </w:t>
      </w:r>
      <w:r w:rsidR="005C1D80">
        <w:t>on</w:t>
      </w:r>
      <w:r w:rsidR="001F5B15">
        <w:t xml:space="preserve"> Acting </w:t>
      </w:r>
      <w:r w:rsidR="004B0BE1">
        <w:t xml:space="preserve">Commissioner </w:t>
      </w:r>
      <w:r w:rsidR="001F5B15">
        <w:t>Colvin’s</w:t>
      </w:r>
      <w:r w:rsidR="005C1D80">
        <w:t xml:space="preserve"> behalf</w:t>
      </w:r>
      <w:r w:rsidR="004B0BE1">
        <w:t xml:space="preserve"> because</w:t>
      </w:r>
      <w:r w:rsidR="00D70EA4">
        <w:t xml:space="preserve"> . . . .</w:t>
      </w:r>
      <w:r w:rsidRPr="00252544">
        <w:t>”</w:t>
      </w:r>
    </w:p>
    <w:p w:rsidR="001F7C2B" w:rsidRDefault="001F7C2B" w:rsidP="001F7C2B">
      <w:pPr>
        <w:pStyle w:val="BulletListLevel1"/>
      </w:pPr>
      <w:r>
        <w:t>If responding two or more months after the inquiry, add the following statement to the first paragraph:  “I regret the delay in responding.”</w:t>
      </w:r>
    </w:p>
    <w:p w:rsidR="000133CA" w:rsidRDefault="000133CA" w:rsidP="003958C5">
      <w:pPr>
        <w:pStyle w:val="BulletListLevel1"/>
      </w:pPr>
      <w:r>
        <w:t xml:space="preserve">In the introductory paragraph, briefly restate the major issues </w:t>
      </w:r>
      <w:proofErr w:type="gramStart"/>
      <w:r>
        <w:t>raised</w:t>
      </w:r>
      <w:proofErr w:type="gramEnd"/>
      <w:r>
        <w:t xml:space="preserve"> in the incoming inquiry.</w:t>
      </w:r>
    </w:p>
    <w:p w:rsidR="000133CA" w:rsidRDefault="000133CA" w:rsidP="003958C5">
      <w:pPr>
        <w:pStyle w:val="BulletListLevel1"/>
      </w:pPr>
      <w:r>
        <w:t xml:space="preserve">The letter should respond to all points raised in the </w:t>
      </w:r>
      <w:r w:rsidRPr="0085189F">
        <w:t>incoming</w:t>
      </w:r>
      <w:r>
        <w:t xml:space="preserve"> </w:t>
      </w:r>
      <w:r w:rsidR="00846D84">
        <w:t xml:space="preserve">inquiry </w:t>
      </w:r>
      <w:r>
        <w:t>and in the same order to the extent possible.</w:t>
      </w:r>
    </w:p>
    <w:p w:rsidR="000133CA" w:rsidRDefault="000133CA" w:rsidP="003958C5">
      <w:pPr>
        <w:pStyle w:val="BulletListLevel1"/>
      </w:pPr>
      <w:r>
        <w:t xml:space="preserve">Answers to questions should </w:t>
      </w:r>
      <w:r w:rsidR="00B260BF">
        <w:t>be</w:t>
      </w:r>
      <w:r>
        <w:t>, direct, to</w:t>
      </w:r>
      <w:r w:rsidR="00B417E7">
        <w:t xml:space="preserve"> </w:t>
      </w:r>
      <w:r>
        <w:t>the</w:t>
      </w:r>
      <w:r w:rsidR="00B417E7">
        <w:t xml:space="preserve"> </w:t>
      </w:r>
      <w:r>
        <w:t>point</w:t>
      </w:r>
      <w:r w:rsidR="00C5631C">
        <w:t>, and</w:t>
      </w:r>
      <w:r w:rsidR="00C5631C" w:rsidRPr="00C5631C">
        <w:t xml:space="preserve"> </w:t>
      </w:r>
      <w:r w:rsidR="00C5631C">
        <w:t>free from ambiguity</w:t>
      </w:r>
      <w:r>
        <w:t>.</w:t>
      </w:r>
    </w:p>
    <w:p w:rsidR="000133CA" w:rsidRDefault="000133CA" w:rsidP="003958C5">
      <w:pPr>
        <w:pStyle w:val="BulletListLevel1"/>
      </w:pPr>
      <w:r>
        <w:t>The letter should “tell our story</w:t>
      </w:r>
      <w:r w:rsidR="00734C5F">
        <w:t>,</w:t>
      </w:r>
      <w:r>
        <w:t xml:space="preserve">” </w:t>
      </w:r>
      <w:r w:rsidR="00D71679">
        <w:t>(</w:t>
      </w:r>
      <w:r w:rsidR="00734C5F">
        <w:t xml:space="preserve">i.e., </w:t>
      </w:r>
      <w:r>
        <w:t>put the response in context</w:t>
      </w:r>
      <w:r w:rsidR="00D71679">
        <w:t>)</w:t>
      </w:r>
      <w:r>
        <w:t>.</w:t>
      </w:r>
    </w:p>
    <w:p w:rsidR="000133CA" w:rsidRDefault="000133CA" w:rsidP="003958C5">
      <w:pPr>
        <w:pStyle w:val="BulletListLevel1"/>
      </w:pPr>
      <w:r>
        <w:t xml:space="preserve">Letters should be </w:t>
      </w:r>
      <w:r w:rsidRPr="00AA5453">
        <w:t>succinct</w:t>
      </w:r>
      <w:r w:rsidR="007067A8" w:rsidRPr="002A5FA9">
        <w:sym w:font="Symbol" w:char="F0BE"/>
      </w:r>
      <w:r w:rsidRPr="00AA5453">
        <w:t>one</w:t>
      </w:r>
      <w:r w:rsidRPr="00D518CA">
        <w:t xml:space="preserve"> page in length if possible.</w:t>
      </w:r>
    </w:p>
    <w:p w:rsidR="000133CA" w:rsidRPr="00680CD2" w:rsidRDefault="000133CA" w:rsidP="002A5FA9">
      <w:pPr>
        <w:pStyle w:val="BulletListLevel1"/>
        <w:tabs>
          <w:tab w:val="left" w:pos="4860"/>
        </w:tabs>
      </w:pPr>
      <w:r w:rsidRPr="00680CD2">
        <w:t>For lengthy technical issues</w:t>
      </w:r>
      <w:r w:rsidR="00B46AA4" w:rsidRPr="00680CD2">
        <w:t xml:space="preserve"> (</w:t>
      </w:r>
      <w:r w:rsidR="00730C04" w:rsidRPr="00680CD2">
        <w:t>e.g., chronologies</w:t>
      </w:r>
      <w:r w:rsidR="00B46AA4" w:rsidRPr="00680CD2">
        <w:t>)</w:t>
      </w:r>
      <w:r w:rsidRPr="00680CD2">
        <w:t xml:space="preserve"> enclose a fact sheet or report</w:t>
      </w:r>
      <w:r w:rsidR="00680CD2" w:rsidRPr="003958C5">
        <w:t xml:space="preserve"> (e.g.,</w:t>
      </w:r>
      <w:r w:rsidR="002731A0">
        <w:t xml:space="preserve"> </w:t>
      </w:r>
      <w:r w:rsidR="00680CD2" w:rsidRPr="003958C5">
        <w:t xml:space="preserve">instead of a seven page letter, write a one page cover letter </w:t>
      </w:r>
      <w:r w:rsidR="001774A9">
        <w:t>with</w:t>
      </w:r>
      <w:r w:rsidR="00680CD2" w:rsidRPr="003958C5">
        <w:t xml:space="preserve"> a six page report)</w:t>
      </w:r>
      <w:r w:rsidRPr="00680CD2">
        <w:t>.</w:t>
      </w:r>
      <w:r w:rsidR="00815E97" w:rsidRPr="003958C5">
        <w:t xml:space="preserve">  </w:t>
      </w:r>
    </w:p>
    <w:p w:rsidR="000133CA" w:rsidRDefault="000133CA" w:rsidP="003958C5">
      <w:pPr>
        <w:pStyle w:val="BulletListLevel1"/>
      </w:pPr>
      <w:r>
        <w:t>Unless needed for clarification, avoid detailed explanations.</w:t>
      </w:r>
    </w:p>
    <w:p w:rsidR="000133CA" w:rsidRDefault="000133CA" w:rsidP="003958C5">
      <w:pPr>
        <w:pStyle w:val="BulletListLevel1"/>
      </w:pPr>
      <w:r>
        <w:t>Use smooth, clear transitions between paragraphs and ideas.</w:t>
      </w:r>
    </w:p>
    <w:p w:rsidR="004E544D" w:rsidRPr="003958C5" w:rsidRDefault="000133CA" w:rsidP="003958C5">
      <w:pPr>
        <w:pStyle w:val="BulletListLevel1"/>
      </w:pPr>
      <w:r>
        <w:t>For succeeding pages</w:t>
      </w:r>
      <w:r w:rsidR="00425040">
        <w:t xml:space="preserve"> </w:t>
      </w:r>
      <w:r w:rsidR="00D34EDB">
        <w:t xml:space="preserve">of letters, </w:t>
      </w:r>
      <w:r w:rsidR="00A106ED">
        <w:t>u</w:t>
      </w:r>
      <w:r w:rsidR="00731084" w:rsidRPr="007164FE">
        <w:t xml:space="preserve">se headers to insert </w:t>
      </w:r>
      <w:r>
        <w:t xml:space="preserve">the name of the addressee and the page number at the top of the page at the left margin.  </w:t>
      </w:r>
    </w:p>
    <w:p w:rsidR="0002018A" w:rsidRPr="003958C5" w:rsidRDefault="000133CA" w:rsidP="003958C5">
      <w:pPr>
        <w:pStyle w:val="NumberList"/>
        <w:ind w:left="720"/>
        <w:rPr>
          <w:b/>
        </w:rPr>
      </w:pPr>
      <w:r w:rsidRPr="00570F71">
        <w:rPr>
          <w:b/>
        </w:rPr>
        <w:lastRenderedPageBreak/>
        <w:t>Examples of page 2 header for letters:</w:t>
      </w:r>
    </w:p>
    <w:p w:rsidR="000133CA" w:rsidRDefault="000133CA" w:rsidP="00852816">
      <w:pPr>
        <w:pStyle w:val="NumberList"/>
        <w:ind w:left="720"/>
      </w:pPr>
      <w:r>
        <w:t>Page 2 – The Honorable Charles B. Rangel</w:t>
      </w:r>
      <w:r w:rsidR="006C7303">
        <w:br/>
      </w:r>
      <w:r>
        <w:t xml:space="preserve">Page 2 – Mr. David </w:t>
      </w:r>
      <w:proofErr w:type="spellStart"/>
      <w:r>
        <w:t>Mosso</w:t>
      </w:r>
      <w:proofErr w:type="spellEnd"/>
    </w:p>
    <w:p w:rsidR="000133CA" w:rsidRPr="004D22C6" w:rsidRDefault="005B6116" w:rsidP="00EC3550">
      <w:pPr>
        <w:pStyle w:val="NumberList"/>
        <w:numPr>
          <w:ilvl w:val="0"/>
          <w:numId w:val="20"/>
        </w:numPr>
      </w:pPr>
      <w:bookmarkStart w:id="34" w:name="_Toc329005773"/>
      <w:r w:rsidRPr="002335C9">
        <w:t>Closing Paragraph</w:t>
      </w:r>
      <w:bookmarkEnd w:id="34"/>
    </w:p>
    <w:p w:rsidR="000133CA" w:rsidRDefault="000133CA" w:rsidP="00852816">
      <w:pPr>
        <w:ind w:left="360"/>
      </w:pPr>
      <w:r>
        <w:t>Use a closing paragraph to thank the writer for sharing ideas and concerns, offer additional assistance, provide an agency contact, etc.</w:t>
      </w:r>
      <w:r w:rsidR="00FE73AF">
        <w:t>,</w:t>
      </w:r>
      <w:r>
        <w:t xml:space="preserve"> as applicable.</w:t>
      </w:r>
    </w:p>
    <w:p w:rsidR="0033663A" w:rsidRDefault="000133CA" w:rsidP="00852816">
      <w:pPr>
        <w:pStyle w:val="NumberList"/>
        <w:ind w:left="360"/>
      </w:pPr>
      <w:r w:rsidRPr="006C7303">
        <w:rPr>
          <w:b/>
        </w:rPr>
        <w:t>Example:</w:t>
      </w:r>
      <w:r>
        <w:t xml:space="preserve">  If you have further questions, please contact me or have your staff contact </w:t>
      </w:r>
      <w:r w:rsidR="0048075B">
        <w:t>Scott Frey</w:t>
      </w:r>
      <w:r>
        <w:t xml:space="preserve">, </w:t>
      </w:r>
      <w:r w:rsidR="001E719D">
        <w:t xml:space="preserve">our </w:t>
      </w:r>
      <w:r>
        <w:t>Dep</w:t>
      </w:r>
      <w:r w:rsidR="0048075B">
        <w:t>uty Commissioner for Legislation</w:t>
      </w:r>
      <w:r>
        <w:t xml:space="preserve"> and </w:t>
      </w:r>
      <w:r w:rsidR="0048075B">
        <w:t xml:space="preserve">Congressional </w:t>
      </w:r>
      <w:r>
        <w:t>Affairs, at (202) 358-6030.</w:t>
      </w:r>
    </w:p>
    <w:p w:rsidR="000133CA" w:rsidRPr="00FC718B" w:rsidRDefault="005B6116" w:rsidP="00EC3550">
      <w:pPr>
        <w:pStyle w:val="NumberList"/>
        <w:numPr>
          <w:ilvl w:val="0"/>
          <w:numId w:val="20"/>
        </w:numPr>
      </w:pPr>
      <w:r w:rsidRPr="002335C9">
        <w:t>Complimentary Close/Signature Block</w:t>
      </w:r>
    </w:p>
    <w:p w:rsidR="000133CA" w:rsidRDefault="000133CA" w:rsidP="003958C5">
      <w:pPr>
        <w:pStyle w:val="BulletListLevel1"/>
      </w:pPr>
      <w:r>
        <w:t>Leave one blank line between the last sentence of</w:t>
      </w:r>
      <w:r w:rsidR="00B42229">
        <w:t xml:space="preserve"> the</w:t>
      </w:r>
      <w:r>
        <w:t xml:space="preserve"> letter and the complimentary close.</w:t>
      </w:r>
    </w:p>
    <w:p w:rsidR="000133CA" w:rsidRDefault="00A61B1E" w:rsidP="003958C5">
      <w:pPr>
        <w:pStyle w:val="BulletListLevel1"/>
      </w:pPr>
      <w:r>
        <w:t>Type t</w:t>
      </w:r>
      <w:r w:rsidR="000133CA">
        <w:t xml:space="preserve">he complimentary close and signature block at the center of the </w:t>
      </w:r>
      <w:r w:rsidR="00FF7E59">
        <w:t>page</w:t>
      </w:r>
      <w:r w:rsidR="000133CA">
        <w:t>.</w:t>
      </w:r>
    </w:p>
    <w:p w:rsidR="000133CA" w:rsidRDefault="00A61B1E" w:rsidP="003958C5">
      <w:pPr>
        <w:pStyle w:val="BulletListLevel1"/>
      </w:pPr>
      <w:r>
        <w:t>Type t</w:t>
      </w:r>
      <w:r w:rsidR="000133CA">
        <w:t xml:space="preserve">he signing official’s name </w:t>
      </w:r>
      <w:r>
        <w:t>on the</w:t>
      </w:r>
      <w:r w:rsidR="000133CA">
        <w:t xml:space="preserve"> four</w:t>
      </w:r>
      <w:r>
        <w:t>th line</w:t>
      </w:r>
      <w:r w:rsidR="000133CA">
        <w:t xml:space="preserve"> (four returns) below the complimentary close.</w:t>
      </w:r>
    </w:p>
    <w:p w:rsidR="006B4FC2" w:rsidRDefault="000133CA" w:rsidP="003958C5">
      <w:pPr>
        <w:pStyle w:val="BulletListLevel1"/>
      </w:pPr>
      <w:r>
        <w:t xml:space="preserve">Use the following signature block for </w:t>
      </w:r>
      <w:r w:rsidR="0064700A">
        <w:t>A</w:t>
      </w:r>
      <w:r>
        <w:t>COSS letters</w:t>
      </w:r>
      <w:r w:rsidR="00EC797E">
        <w:t>:</w:t>
      </w:r>
    </w:p>
    <w:p w:rsidR="006B4FC2" w:rsidRDefault="000133CA" w:rsidP="001B5838">
      <w:pPr>
        <w:pStyle w:val="Signature1"/>
      </w:pPr>
      <w:r>
        <w:t>Sincerely,</w:t>
      </w:r>
    </w:p>
    <w:p w:rsidR="006B4FC2" w:rsidRDefault="000133CA" w:rsidP="001B5838">
      <w:pPr>
        <w:pStyle w:val="Signature1"/>
      </w:pPr>
      <w:r>
        <w:t>(</w:t>
      </w:r>
      <w:proofErr w:type="gramStart"/>
      <w:r w:rsidR="00142D31">
        <w:t>three</w:t>
      </w:r>
      <w:proofErr w:type="gramEnd"/>
      <w:r w:rsidR="00142D31">
        <w:t xml:space="preserve"> </w:t>
      </w:r>
      <w:r>
        <w:t>blank lines)</w:t>
      </w:r>
    </w:p>
    <w:p w:rsidR="006B4FC2" w:rsidRDefault="0064700A" w:rsidP="002A5FA9">
      <w:pPr>
        <w:pStyle w:val="Signature1"/>
        <w:spacing w:after="0"/>
      </w:pPr>
      <w:r>
        <w:t>Carolyn W. Colvin</w:t>
      </w:r>
    </w:p>
    <w:p w:rsidR="0064700A" w:rsidRDefault="0064700A" w:rsidP="001B5838">
      <w:pPr>
        <w:pStyle w:val="Signature1"/>
      </w:pPr>
      <w:r>
        <w:t>Acting Commissioner</w:t>
      </w:r>
    </w:p>
    <w:p w:rsidR="000133CA" w:rsidRPr="004D22C6" w:rsidRDefault="005B6116" w:rsidP="00EC3550">
      <w:pPr>
        <w:pStyle w:val="NumberList"/>
        <w:numPr>
          <w:ilvl w:val="0"/>
          <w:numId w:val="20"/>
        </w:numPr>
      </w:pPr>
      <w:bookmarkStart w:id="35" w:name="_Toc329005774"/>
      <w:r w:rsidRPr="002335C9">
        <w:t>Enclosures and Courtesy Copies (cc)</w:t>
      </w:r>
      <w:bookmarkEnd w:id="35"/>
    </w:p>
    <w:p w:rsidR="000133CA" w:rsidRDefault="00DF5DAC" w:rsidP="003958C5">
      <w:pPr>
        <w:pStyle w:val="BulletListLevel1"/>
      </w:pPr>
      <w:r>
        <w:t xml:space="preserve">If you send materials with </w:t>
      </w:r>
      <w:r w:rsidR="000133CA">
        <w:t>a letter</w:t>
      </w:r>
      <w:r>
        <w:t xml:space="preserve">, </w:t>
      </w:r>
      <w:r w:rsidR="00195832">
        <w:t xml:space="preserve">leave </w:t>
      </w:r>
      <w:r>
        <w:t>one blank line after the signature block and type “Enclosure” or “Enclosures” at the left margin</w:t>
      </w:r>
      <w:r w:rsidR="00A21C05">
        <w:t xml:space="preserve">. </w:t>
      </w:r>
      <w:r w:rsidR="000133CA">
        <w:t xml:space="preserve"> (</w:t>
      </w:r>
      <w:r w:rsidR="00E639BB">
        <w:t xml:space="preserve">Use </w:t>
      </w:r>
      <w:r w:rsidR="00D42963">
        <w:t>“</w:t>
      </w:r>
      <w:r w:rsidR="000133CA">
        <w:t>Attachment</w:t>
      </w:r>
      <w:r w:rsidR="00D42963">
        <w:t>”</w:t>
      </w:r>
      <w:r w:rsidR="000133CA">
        <w:t xml:space="preserve"> for memoranda</w:t>
      </w:r>
      <w:r w:rsidR="00A21C05">
        <w:t>.</w:t>
      </w:r>
      <w:r w:rsidR="000133CA">
        <w:t>)</w:t>
      </w:r>
    </w:p>
    <w:p w:rsidR="000133CA" w:rsidRDefault="000133CA" w:rsidP="003958C5">
      <w:pPr>
        <w:pStyle w:val="BulletListLevel1"/>
      </w:pPr>
      <w:r>
        <w:t>Do not tab enclosures.</w:t>
      </w:r>
    </w:p>
    <w:p w:rsidR="000133CA" w:rsidRDefault="000133CA" w:rsidP="003958C5">
      <w:pPr>
        <w:pStyle w:val="BulletListLevel1"/>
      </w:pPr>
      <w:r>
        <w:t>Show the name of the addressee and the page number at the top</w:t>
      </w:r>
      <w:r w:rsidR="0003527B">
        <w:t xml:space="preserve"> left margin</w:t>
      </w:r>
      <w:r>
        <w:t xml:space="preserve"> of the enclosure.</w:t>
      </w:r>
    </w:p>
    <w:p w:rsidR="00C7508B" w:rsidRDefault="000133CA" w:rsidP="00852816">
      <w:pPr>
        <w:pStyle w:val="NumberList"/>
        <w:ind w:left="720"/>
      </w:pPr>
      <w:r w:rsidRPr="00570F71">
        <w:rPr>
          <w:b/>
        </w:rPr>
        <w:t>Examples:</w:t>
      </w:r>
    </w:p>
    <w:p w:rsidR="00F374C5" w:rsidRDefault="00C41876" w:rsidP="003958C5">
      <w:pPr>
        <w:pStyle w:val="Bulletlevel2"/>
        <w:tabs>
          <w:tab w:val="clear" w:pos="1080"/>
          <w:tab w:val="num" w:pos="1440"/>
        </w:tabs>
      </w:pPr>
      <w:r>
        <w:t>For one enclosure</w:t>
      </w:r>
      <w:r w:rsidR="000133CA">
        <w:t xml:space="preserve"> </w:t>
      </w:r>
      <w:r w:rsidR="00283EC7">
        <w:t xml:space="preserve">that </w:t>
      </w:r>
      <w:r w:rsidR="000133CA">
        <w:t>is one page long</w:t>
      </w:r>
      <w:r w:rsidR="005010EB">
        <w:t>:</w:t>
      </w:r>
    </w:p>
    <w:p w:rsidR="00F374C5" w:rsidRDefault="000133CA" w:rsidP="003958C5">
      <w:pPr>
        <w:pStyle w:val="Bulletlevel2"/>
        <w:numPr>
          <w:ilvl w:val="0"/>
          <w:numId w:val="0"/>
        </w:numPr>
        <w:ind w:left="1080"/>
      </w:pPr>
      <w:r>
        <w:t>Enclosure – The Honorable Charles B. Rangel</w:t>
      </w:r>
    </w:p>
    <w:p w:rsidR="00F374C5" w:rsidRDefault="00C41876" w:rsidP="003958C5">
      <w:pPr>
        <w:pStyle w:val="Bulletlevel2"/>
        <w:tabs>
          <w:tab w:val="clear" w:pos="1080"/>
          <w:tab w:val="num" w:pos="1440"/>
        </w:tabs>
      </w:pPr>
      <w:r>
        <w:t>For one enclosure that</w:t>
      </w:r>
      <w:r w:rsidR="000133CA">
        <w:t xml:space="preserve"> is two pages long</w:t>
      </w:r>
      <w:r w:rsidR="005010EB">
        <w:t>:</w:t>
      </w:r>
    </w:p>
    <w:p w:rsidR="00F374C5" w:rsidRDefault="000133CA" w:rsidP="003958C5">
      <w:pPr>
        <w:pStyle w:val="Bulletlevel2"/>
        <w:numPr>
          <w:ilvl w:val="0"/>
          <w:numId w:val="0"/>
        </w:numPr>
        <w:ind w:left="1080"/>
      </w:pPr>
      <w:r>
        <w:lastRenderedPageBreak/>
        <w:t>Enclosure – Page 1 – The Honorable Charles B. Rangel</w:t>
      </w:r>
    </w:p>
    <w:p w:rsidR="006A3D42" w:rsidRDefault="000133CA" w:rsidP="003958C5">
      <w:pPr>
        <w:pStyle w:val="Bulletlevel2"/>
        <w:numPr>
          <w:ilvl w:val="0"/>
          <w:numId w:val="0"/>
        </w:numPr>
        <w:ind w:left="1080"/>
      </w:pPr>
      <w:r>
        <w:t>Enclosure – Page 2 – The Honorable Charles B. Rangel</w:t>
      </w:r>
    </w:p>
    <w:p w:rsidR="006A3D42" w:rsidRDefault="00C41876" w:rsidP="003958C5">
      <w:pPr>
        <w:pStyle w:val="Bulletlevel2"/>
        <w:tabs>
          <w:tab w:val="clear" w:pos="1080"/>
          <w:tab w:val="num" w:pos="1440"/>
        </w:tabs>
      </w:pPr>
      <w:r>
        <w:t>For two enclosures where</w:t>
      </w:r>
      <w:r w:rsidR="007D2041">
        <w:t xml:space="preserve"> </w:t>
      </w:r>
      <w:r w:rsidR="003F1E85">
        <w:t xml:space="preserve">the </w:t>
      </w:r>
      <w:r w:rsidR="00C34F29">
        <w:t xml:space="preserve">first </w:t>
      </w:r>
      <w:r w:rsidR="000133CA">
        <w:t>enclosure is one page</w:t>
      </w:r>
      <w:r>
        <w:t xml:space="preserve"> and </w:t>
      </w:r>
      <w:r w:rsidR="003F1E85">
        <w:t xml:space="preserve">the </w:t>
      </w:r>
      <w:r w:rsidR="00C34F29">
        <w:t>second</w:t>
      </w:r>
      <w:r w:rsidR="000133CA">
        <w:t xml:space="preserve"> enclosure is two pages</w:t>
      </w:r>
      <w:r>
        <w:t>:</w:t>
      </w:r>
    </w:p>
    <w:p w:rsidR="006A3D42" w:rsidRDefault="000133CA" w:rsidP="003958C5">
      <w:pPr>
        <w:pStyle w:val="Bulletlevel2"/>
        <w:numPr>
          <w:ilvl w:val="0"/>
          <w:numId w:val="0"/>
        </w:numPr>
        <w:ind w:left="1080"/>
      </w:pPr>
      <w:r>
        <w:t>Enclosure 1 – T</w:t>
      </w:r>
      <w:r w:rsidR="006E26E6">
        <w:t>he Honorable Charles B. Rangel</w:t>
      </w:r>
    </w:p>
    <w:p w:rsidR="006A3D42" w:rsidRDefault="000133CA" w:rsidP="003958C5">
      <w:pPr>
        <w:pStyle w:val="Bulletlevel2"/>
        <w:numPr>
          <w:ilvl w:val="0"/>
          <w:numId w:val="0"/>
        </w:numPr>
        <w:ind w:left="1080"/>
      </w:pPr>
      <w:r>
        <w:t>Enclosure 2 – Page 1 – T</w:t>
      </w:r>
      <w:r w:rsidR="006E26E6">
        <w:t>he Honorable Charles B. Rangel</w:t>
      </w:r>
    </w:p>
    <w:p w:rsidR="008E39BE" w:rsidRDefault="000133CA" w:rsidP="003958C5">
      <w:pPr>
        <w:pStyle w:val="Bulletlevel2"/>
        <w:numPr>
          <w:ilvl w:val="0"/>
          <w:numId w:val="0"/>
        </w:numPr>
        <w:ind w:left="1080"/>
      </w:pPr>
      <w:r>
        <w:t>Enclosure 2 – Page 2 – The Honorable Charles B. Rangel</w:t>
      </w:r>
    </w:p>
    <w:p w:rsidR="000133CA" w:rsidRDefault="000133CA" w:rsidP="003958C5">
      <w:pPr>
        <w:pStyle w:val="BulletListLevel1"/>
      </w:pPr>
      <w:r>
        <w:t xml:space="preserve">Ensure that enclosed </w:t>
      </w:r>
      <w:r w:rsidR="0034574C">
        <w:t xml:space="preserve">photocopied </w:t>
      </w:r>
      <w:r>
        <w:t>material is complete and of professional quality.</w:t>
      </w:r>
    </w:p>
    <w:p w:rsidR="00195B25" w:rsidRDefault="00195B25" w:rsidP="003958C5">
      <w:pPr>
        <w:pStyle w:val="NumberList"/>
        <w:ind w:left="720"/>
      </w:pPr>
      <w:r w:rsidRPr="002335C9">
        <w:rPr>
          <w:b/>
        </w:rPr>
        <w:t>Note:</w:t>
      </w:r>
      <w:r w:rsidRPr="002335C9">
        <w:t xml:space="preserve">  </w:t>
      </w:r>
      <w:r>
        <w:t xml:space="preserve">You may need to use a color copier </w:t>
      </w:r>
      <w:proofErr w:type="gramStart"/>
      <w:r>
        <w:t xml:space="preserve">to </w:t>
      </w:r>
      <w:r w:rsidR="00A55AF2">
        <w:t>accurately display</w:t>
      </w:r>
      <w:proofErr w:type="gramEnd"/>
      <w:r w:rsidR="00A55AF2">
        <w:t xml:space="preserve"> </w:t>
      </w:r>
      <w:r>
        <w:t>color-coded material (e.g., charts, graphs).</w:t>
      </w:r>
    </w:p>
    <w:p w:rsidR="000133CA" w:rsidRDefault="000133CA" w:rsidP="003958C5">
      <w:pPr>
        <w:pStyle w:val="BulletListLevel1"/>
      </w:pPr>
      <w:r>
        <w:t>For courtesy copies:</w:t>
      </w:r>
    </w:p>
    <w:p w:rsidR="006B4FC2" w:rsidRDefault="00597ECC" w:rsidP="001B5838">
      <w:pPr>
        <w:ind w:left="720"/>
      </w:pPr>
      <w:r>
        <w:t>If sharing courtesy copies of the letter, t</w:t>
      </w:r>
      <w:r w:rsidR="00885AB0">
        <w:t xml:space="preserve">ype </w:t>
      </w:r>
      <w:r w:rsidR="003673FE">
        <w:t>“</w:t>
      </w:r>
      <w:r w:rsidR="000133CA">
        <w:t>cc:</w:t>
      </w:r>
      <w:r w:rsidR="003673FE">
        <w:t>”</w:t>
      </w:r>
      <w:r w:rsidR="000133CA">
        <w:t xml:space="preserve"> at the left margin two lines below the signature block or</w:t>
      </w:r>
      <w:r w:rsidR="00356D98">
        <w:t>,</w:t>
      </w:r>
      <w:r w:rsidR="000133CA">
        <w:t xml:space="preserve"> </w:t>
      </w:r>
      <w:r w:rsidR="00356D98">
        <w:t xml:space="preserve">if applicable, </w:t>
      </w:r>
      <w:r w:rsidR="000133CA">
        <w:t xml:space="preserve">two lines after </w:t>
      </w:r>
      <w:r w:rsidR="00356D98">
        <w:t>“</w:t>
      </w:r>
      <w:r w:rsidR="000133CA">
        <w:t>Enclosure</w:t>
      </w:r>
      <w:r w:rsidR="00356D98">
        <w:t>”</w:t>
      </w:r>
      <w:r w:rsidR="000133CA">
        <w:t xml:space="preserve"> as follows:</w:t>
      </w:r>
    </w:p>
    <w:p w:rsidR="006B4FC2" w:rsidRDefault="0005181E" w:rsidP="002A5FA9">
      <w:pPr>
        <w:pStyle w:val="Signature1"/>
        <w:spacing w:after="0"/>
      </w:pPr>
      <w:r>
        <w:t>Carolyn W. Colvin</w:t>
      </w:r>
    </w:p>
    <w:p w:rsidR="00B538BC" w:rsidRDefault="00B538BC" w:rsidP="001B5838">
      <w:pPr>
        <w:pStyle w:val="Signature1"/>
      </w:pPr>
      <w:r>
        <w:t>Acting Commissioner</w:t>
      </w:r>
    </w:p>
    <w:p w:rsidR="006B4FC2" w:rsidRDefault="000133CA" w:rsidP="001B5838">
      <w:pPr>
        <w:ind w:firstLine="720"/>
      </w:pPr>
      <w:r>
        <w:t>Enclosure</w:t>
      </w:r>
    </w:p>
    <w:p w:rsidR="000133CA" w:rsidRDefault="000133CA" w:rsidP="001B5838">
      <w:pPr>
        <w:spacing w:after="0"/>
        <w:ind w:firstLine="720"/>
      </w:pPr>
      <w:r>
        <w:t>cc:</w:t>
      </w:r>
    </w:p>
    <w:p w:rsidR="000133CA" w:rsidRDefault="000133CA" w:rsidP="001B5838">
      <w:pPr>
        <w:ind w:firstLine="720"/>
      </w:pPr>
      <w:r>
        <w:t xml:space="preserve">Arnold Dunn (Full Name) </w:t>
      </w:r>
    </w:p>
    <w:p w:rsidR="00412004" w:rsidRDefault="005B6116" w:rsidP="001B5838">
      <w:pPr>
        <w:ind w:left="720"/>
      </w:pPr>
      <w:r w:rsidRPr="002335C9">
        <w:rPr>
          <w:b/>
        </w:rPr>
        <w:t>E</w:t>
      </w:r>
      <w:r w:rsidR="00504F82">
        <w:rPr>
          <w:b/>
        </w:rPr>
        <w:t>xception</w:t>
      </w:r>
      <w:r w:rsidRPr="002335C9">
        <w:rPr>
          <w:b/>
        </w:rPr>
        <w:t>:</w:t>
      </w:r>
      <w:r w:rsidR="000133CA">
        <w:t xml:space="preserve">  For letters to </w:t>
      </w:r>
      <w:r w:rsidR="00B53D7D">
        <w:t>M</w:t>
      </w:r>
      <w:r w:rsidR="00DE2BD8">
        <w:t xml:space="preserve">embers of </w:t>
      </w:r>
      <w:r w:rsidR="000133CA">
        <w:t>Congress, indicate in the last paragraph that</w:t>
      </w:r>
      <w:r w:rsidR="00E44C30">
        <w:t xml:space="preserve"> we are </w:t>
      </w:r>
      <w:r w:rsidR="006570B9">
        <w:t xml:space="preserve">also </w:t>
      </w:r>
      <w:r w:rsidR="00E44C30">
        <w:t>se</w:t>
      </w:r>
      <w:r w:rsidR="0083638E">
        <w:t>n</w:t>
      </w:r>
      <w:r w:rsidR="00E44C30">
        <w:t>ding</w:t>
      </w:r>
      <w:r w:rsidR="000133CA">
        <w:t xml:space="preserve"> </w:t>
      </w:r>
      <w:r w:rsidR="0083638E">
        <w:t xml:space="preserve">the information </w:t>
      </w:r>
      <w:r w:rsidR="000133CA">
        <w:t>to Senator or Representative (</w:t>
      </w:r>
      <w:r w:rsidR="00777C90">
        <w:t>last name</w:t>
      </w:r>
      <w:r w:rsidR="000133CA">
        <w:t>).</w:t>
      </w:r>
    </w:p>
    <w:p w:rsidR="008E2157" w:rsidRDefault="005B6116" w:rsidP="003958C5">
      <w:pPr>
        <w:ind w:left="360"/>
        <w:sectPr w:rsidR="008E2157" w:rsidSect="001318BD">
          <w:pgSz w:w="12240" w:h="15840"/>
          <w:pgMar w:top="1440" w:right="1440" w:bottom="1440" w:left="1440" w:header="720" w:footer="720" w:gutter="0"/>
          <w:cols w:space="720"/>
          <w:docGrid w:linePitch="360"/>
        </w:sectPr>
      </w:pPr>
      <w:r w:rsidRPr="002335C9">
        <w:rPr>
          <w:b/>
        </w:rPr>
        <w:t>Note:</w:t>
      </w:r>
      <w:r w:rsidRPr="002335C9">
        <w:t xml:space="preserve">  </w:t>
      </w:r>
      <w:r w:rsidR="00412004" w:rsidRPr="00412004">
        <w:t xml:space="preserve">Do not include agency employee names as recipients of courtesy copies even when the </w:t>
      </w:r>
      <w:r w:rsidR="00B17EE2">
        <w:t>A</w:t>
      </w:r>
      <w:r w:rsidR="00412004" w:rsidRPr="00412004">
        <w:t xml:space="preserve">COSS, DCOSS, or other staff will receive copies of the </w:t>
      </w:r>
      <w:r w:rsidR="00412004">
        <w:t>letter</w:t>
      </w:r>
      <w:r w:rsidR="00412004" w:rsidRPr="00412004">
        <w:t>.</w:t>
      </w:r>
    </w:p>
    <w:p w:rsidR="00035331" w:rsidRDefault="00035331" w:rsidP="00852816">
      <w:pPr>
        <w:pStyle w:val="SSALogo"/>
        <w:rPr>
          <w:sz w:val="36"/>
          <w:u w:val="single"/>
        </w:rPr>
      </w:pPr>
      <w:bookmarkStart w:id="36" w:name="_Toc336439821"/>
      <w:bookmarkStart w:id="37" w:name="_Toc329005777"/>
      <w:bookmarkStart w:id="38" w:name="_Toc263168946"/>
      <w:r w:rsidRPr="00852816">
        <w:lastRenderedPageBreak/>
        <w:drawing>
          <wp:inline distT="0" distB="0" distL="0" distR="0" wp14:anchorId="15547A1B" wp14:editId="64DD0A04">
            <wp:extent cx="694944" cy="694944"/>
            <wp:effectExtent l="19050" t="0" r="0" b="0"/>
            <wp:docPr id="3"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23"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bookmarkEnd w:id="36"/>
    </w:p>
    <w:p w:rsidR="00035331" w:rsidRPr="007966B9" w:rsidRDefault="00035331" w:rsidP="001B5838">
      <w:pPr>
        <w:pStyle w:val="SSATitle"/>
        <w:rPr>
          <w:color w:val="365F91" w:themeColor="accent1" w:themeShade="BF"/>
        </w:rPr>
      </w:pPr>
      <w:bookmarkStart w:id="39" w:name="_Toc336439822"/>
      <w:bookmarkStart w:id="40" w:name="_Toc337193404"/>
      <w:bookmarkStart w:id="41" w:name="_Toc337548711"/>
      <w:bookmarkStart w:id="42" w:name="_Toc337549929"/>
      <w:bookmarkStart w:id="43" w:name="_Toc339961503"/>
      <w:bookmarkStart w:id="44" w:name="_Toc339961727"/>
      <w:bookmarkStart w:id="45" w:name="_Toc339962339"/>
      <w:bookmarkStart w:id="46" w:name="_Toc341184495"/>
      <w:bookmarkStart w:id="47" w:name="_Toc341184592"/>
      <w:r w:rsidRPr="007966B9">
        <w:rPr>
          <w:color w:val="365F91" w:themeColor="accent1" w:themeShade="BF"/>
        </w:rPr>
        <w:t>SOCIAL SECURITY</w:t>
      </w:r>
      <w:bookmarkEnd w:id="39"/>
      <w:bookmarkEnd w:id="40"/>
      <w:bookmarkEnd w:id="41"/>
      <w:bookmarkEnd w:id="42"/>
      <w:bookmarkEnd w:id="43"/>
      <w:bookmarkEnd w:id="44"/>
      <w:bookmarkEnd w:id="45"/>
      <w:bookmarkEnd w:id="46"/>
      <w:bookmarkEnd w:id="47"/>
    </w:p>
    <w:p w:rsidR="00035331" w:rsidRPr="007966B9" w:rsidRDefault="00035331" w:rsidP="001B5838">
      <w:pPr>
        <w:pStyle w:val="SSASubtitle"/>
        <w:rPr>
          <w:color w:val="365F91" w:themeColor="accent1" w:themeShade="BF"/>
        </w:rPr>
      </w:pPr>
      <w:bookmarkStart w:id="48" w:name="_Toc336439823"/>
      <w:bookmarkStart w:id="49" w:name="_Toc337193405"/>
      <w:bookmarkStart w:id="50" w:name="_Toc337548712"/>
      <w:bookmarkStart w:id="51" w:name="_Toc337549930"/>
      <w:bookmarkStart w:id="52" w:name="_Toc339961504"/>
      <w:bookmarkStart w:id="53" w:name="_Toc339961728"/>
      <w:bookmarkStart w:id="54" w:name="_Toc339962340"/>
      <w:bookmarkStart w:id="55" w:name="_Toc341184496"/>
      <w:bookmarkStart w:id="56" w:name="_Toc341184593"/>
      <w:r>
        <w:rPr>
          <w:color w:val="365F91" w:themeColor="accent1" w:themeShade="BF"/>
        </w:rPr>
        <w:t>The Commissioner</w:t>
      </w:r>
      <w:bookmarkEnd w:id="48"/>
      <w:bookmarkEnd w:id="49"/>
      <w:bookmarkEnd w:id="50"/>
      <w:bookmarkEnd w:id="51"/>
      <w:bookmarkEnd w:id="52"/>
      <w:bookmarkEnd w:id="53"/>
      <w:bookmarkEnd w:id="54"/>
      <w:bookmarkEnd w:id="55"/>
      <w:bookmarkEnd w:id="56"/>
    </w:p>
    <w:p w:rsidR="00EE3D91" w:rsidRDefault="008E75E6" w:rsidP="003958C5">
      <w:pPr>
        <w:pStyle w:val="Heading2"/>
        <w:spacing w:after="0"/>
        <w:ind w:left="2880" w:firstLine="720"/>
        <w:rPr>
          <w:b w:val="0"/>
          <w:sz w:val="28"/>
          <w:szCs w:val="28"/>
          <w:u w:val="none"/>
        </w:rPr>
      </w:pPr>
      <w:r>
        <w:rPr>
          <w:u w:val="none"/>
        </w:rPr>
        <w:t xml:space="preserve">    </w:t>
      </w:r>
      <w:r w:rsidR="0093368D">
        <w:rPr>
          <w:u w:val="none"/>
        </w:rPr>
        <w:t xml:space="preserve"> </w:t>
      </w:r>
      <w:bookmarkStart w:id="57" w:name="_Toc341184594"/>
      <w:r w:rsidR="00EE3D91" w:rsidRPr="00852816">
        <w:rPr>
          <w:b w:val="0"/>
          <w:sz w:val="28"/>
          <w:szCs w:val="28"/>
          <w:u w:val="none"/>
        </w:rPr>
        <w:t>Sample Letter</w:t>
      </w:r>
      <w:bookmarkEnd w:id="57"/>
    </w:p>
    <w:p w:rsidR="009E51E0" w:rsidRPr="003958C5" w:rsidRDefault="009E51E0" w:rsidP="003958C5">
      <w:pPr>
        <w:spacing w:after="0"/>
        <w:jc w:val="center"/>
      </w:pPr>
    </w:p>
    <w:p w:rsidR="00E13629" w:rsidRDefault="00E13629" w:rsidP="001B5838">
      <w:pPr>
        <w:pStyle w:val="SSASubtitle"/>
      </w:pPr>
      <w:bookmarkStart w:id="58" w:name="_Toc329005780"/>
      <w:bookmarkStart w:id="59" w:name="Sample_Letter"/>
      <w:bookmarkEnd w:id="37"/>
    </w:p>
    <w:bookmarkEnd w:id="38"/>
    <w:bookmarkEnd w:id="58"/>
    <w:p w:rsidR="00E13629" w:rsidRDefault="00E13629" w:rsidP="001B5838">
      <w:pPr>
        <w:pStyle w:val="SSASubtitle"/>
      </w:pPr>
    </w:p>
    <w:p w:rsidR="00E13629" w:rsidRDefault="00E13629" w:rsidP="001B5838">
      <w:pPr>
        <w:pStyle w:val="SSASubtitle"/>
      </w:pPr>
    </w:p>
    <w:bookmarkEnd w:id="59"/>
    <w:p w:rsidR="006B4FC2" w:rsidRDefault="00D6038F" w:rsidP="002A5FA9">
      <w:pPr>
        <w:tabs>
          <w:tab w:val="left" w:pos="4770"/>
        </w:tabs>
      </w:pPr>
      <w:r>
        <w:t xml:space="preserve">The Honorable </w:t>
      </w:r>
      <w:r w:rsidR="00A6538C">
        <w:t>Mike Kelly</w:t>
      </w:r>
      <w:r w:rsidR="008E2157">
        <w:br/>
      </w:r>
      <w:r>
        <w:t>House of Representatives</w:t>
      </w:r>
      <w:r w:rsidR="008E2157">
        <w:br/>
      </w:r>
      <w:r>
        <w:t>Washington, DC  20515</w:t>
      </w:r>
    </w:p>
    <w:p w:rsidR="006B4FC2" w:rsidRDefault="00D6038F" w:rsidP="001B5838">
      <w:r>
        <w:t xml:space="preserve">Dear Mr. </w:t>
      </w:r>
      <w:r w:rsidR="00A6538C">
        <w:t>Kelly</w:t>
      </w:r>
      <w:r>
        <w:t>:</w:t>
      </w:r>
    </w:p>
    <w:p w:rsidR="006B4FC2" w:rsidRDefault="00D6038F" w:rsidP="001B5838">
      <w:r>
        <w:t>Th</w:t>
      </w:r>
      <w:r w:rsidR="00342A16">
        <w:t>ank</w:t>
      </w:r>
      <w:r w:rsidR="008E2157">
        <w:t xml:space="preserve"> </w:t>
      </w:r>
      <w:r w:rsidR="00342A16">
        <w:t>you</w:t>
      </w:r>
      <w:r w:rsidR="008E2157">
        <w:t xml:space="preserve"> </w:t>
      </w:r>
      <w:r w:rsidR="00342A16">
        <w:t>for</w:t>
      </w:r>
      <w:r w:rsidR="008E2157">
        <w:t xml:space="preserve"> </w:t>
      </w:r>
      <w:r w:rsidR="00342A16">
        <w:t>your</w:t>
      </w:r>
      <w:r w:rsidR="008E2157">
        <w:t xml:space="preserve"> </w:t>
      </w:r>
      <w:r w:rsidR="00342A16">
        <w:t>June</w:t>
      </w:r>
      <w:r w:rsidR="008E2157">
        <w:t xml:space="preserve"> </w:t>
      </w:r>
      <w:r w:rsidR="00342A16">
        <w:t>11,</w:t>
      </w:r>
      <w:r w:rsidR="008E2157">
        <w:t xml:space="preserve"> </w:t>
      </w:r>
      <w:r w:rsidR="00342A16">
        <w:t>2008</w:t>
      </w:r>
      <w:r w:rsidR="008E2157">
        <w:t xml:space="preserve"> </w:t>
      </w:r>
      <w:r>
        <w:t>letter</w:t>
      </w:r>
      <w:r w:rsidR="008E2157">
        <w:t xml:space="preserve"> </w:t>
      </w:r>
      <w:r>
        <w:t>regarding</w:t>
      </w:r>
      <w:r w:rsidR="008E2157">
        <w:t xml:space="preserve"> </w:t>
      </w:r>
      <w:r>
        <w:t>the</w:t>
      </w:r>
      <w:r w:rsidR="008E2157">
        <w:t xml:space="preserve"> </w:t>
      </w:r>
      <w:r>
        <w:t>differences</w:t>
      </w:r>
      <w:r w:rsidR="008E2157">
        <w:t xml:space="preserve"> </w:t>
      </w:r>
      <w:r>
        <w:t>in</w:t>
      </w:r>
      <w:r w:rsidR="008E2157">
        <w:t xml:space="preserve"> </w:t>
      </w:r>
      <w:r>
        <w:t>the</w:t>
      </w:r>
      <w:r w:rsidR="008E2157">
        <w:t xml:space="preserve"> </w:t>
      </w:r>
      <w:r>
        <w:t>amount</w:t>
      </w:r>
      <w:r w:rsidR="008E2157">
        <w:t xml:space="preserve"> </w:t>
      </w:r>
      <w:r w:rsidR="00BD5E04">
        <w:t>beneficiaries</w:t>
      </w:r>
      <w:r w:rsidR="008E2157">
        <w:t xml:space="preserve"> </w:t>
      </w:r>
      <w:r>
        <w:t>with</w:t>
      </w:r>
      <w:r w:rsidR="008E2157">
        <w:t xml:space="preserve"> </w:t>
      </w:r>
      <w:r>
        <w:t>disabilities</w:t>
      </w:r>
      <w:r w:rsidR="008E2157">
        <w:t xml:space="preserve"> </w:t>
      </w:r>
      <w:r>
        <w:t>may</w:t>
      </w:r>
      <w:r w:rsidR="008E2157">
        <w:t xml:space="preserve"> </w:t>
      </w:r>
      <w:r>
        <w:t>earn</w:t>
      </w:r>
      <w:r w:rsidR="008E2157">
        <w:t xml:space="preserve"> </w:t>
      </w:r>
      <w:r>
        <w:t>and</w:t>
      </w:r>
      <w:r w:rsidR="008E2157">
        <w:t xml:space="preserve"> </w:t>
      </w:r>
      <w:r>
        <w:t>still</w:t>
      </w:r>
      <w:r w:rsidR="008E2157">
        <w:t xml:space="preserve"> </w:t>
      </w:r>
      <w:r>
        <w:t>receive</w:t>
      </w:r>
      <w:r w:rsidR="008E2157">
        <w:t xml:space="preserve"> </w:t>
      </w:r>
      <w:r>
        <w:t>monthly</w:t>
      </w:r>
      <w:r w:rsidR="008E2157">
        <w:t xml:space="preserve"> </w:t>
      </w:r>
      <w:r>
        <w:t>cash</w:t>
      </w:r>
      <w:r w:rsidR="008E2157">
        <w:t xml:space="preserve"> </w:t>
      </w:r>
      <w:r>
        <w:t>benefits.</w:t>
      </w:r>
      <w:r w:rsidR="008E2157">
        <w:t xml:space="preserve">  </w:t>
      </w:r>
      <w:r>
        <w:t>We</w:t>
      </w:r>
      <w:r w:rsidR="008E2157">
        <w:t xml:space="preserve"> </w:t>
      </w:r>
      <w:r>
        <w:t>also</w:t>
      </w:r>
      <w:r w:rsidR="008E2157">
        <w:t xml:space="preserve"> </w:t>
      </w:r>
      <w:r>
        <w:t>received</w:t>
      </w:r>
      <w:r w:rsidR="008E2157">
        <w:t xml:space="preserve"> </w:t>
      </w:r>
      <w:r>
        <w:t>a</w:t>
      </w:r>
      <w:r w:rsidR="008E2157">
        <w:t xml:space="preserve"> </w:t>
      </w:r>
      <w:r>
        <w:t>June</w:t>
      </w:r>
      <w:r w:rsidR="008E2157">
        <w:t xml:space="preserve"> </w:t>
      </w:r>
      <w:r>
        <w:t>16</w:t>
      </w:r>
      <w:r w:rsidR="008E2157">
        <w:t xml:space="preserve"> </w:t>
      </w:r>
      <w:r>
        <w:t>letter</w:t>
      </w:r>
      <w:r w:rsidR="008E2157">
        <w:t xml:space="preserve"> </w:t>
      </w:r>
      <w:r>
        <w:t>from</w:t>
      </w:r>
      <w:r w:rsidR="008E2157">
        <w:t xml:space="preserve"> </w:t>
      </w:r>
      <w:r w:rsidR="00402538">
        <w:t>John</w:t>
      </w:r>
      <w:r w:rsidR="008E2157">
        <w:t xml:space="preserve"> </w:t>
      </w:r>
      <w:r w:rsidR="00402538">
        <w:t>Smith</w:t>
      </w:r>
      <w:r w:rsidR="008E2157">
        <w:t xml:space="preserve"> </w:t>
      </w:r>
      <w:r>
        <w:t>clarifying</w:t>
      </w:r>
      <w:r w:rsidR="008E2157">
        <w:t xml:space="preserve"> </w:t>
      </w:r>
      <w:r>
        <w:t>that</w:t>
      </w:r>
      <w:r w:rsidR="008E2157">
        <w:t xml:space="preserve"> </w:t>
      </w:r>
      <w:r>
        <w:t>he</w:t>
      </w:r>
      <w:r w:rsidR="008E2157">
        <w:t xml:space="preserve"> </w:t>
      </w:r>
      <w:r>
        <w:t>is</w:t>
      </w:r>
      <w:r w:rsidR="008E2157">
        <w:t xml:space="preserve"> </w:t>
      </w:r>
      <w:r>
        <w:t>asking</w:t>
      </w:r>
      <w:r w:rsidR="008E2157">
        <w:t xml:space="preserve"> </w:t>
      </w:r>
      <w:r>
        <w:t>that</w:t>
      </w:r>
      <w:r w:rsidR="008E2157">
        <w:t xml:space="preserve"> </w:t>
      </w:r>
      <w:r w:rsidR="000772CC">
        <w:t xml:space="preserve">we remove </w:t>
      </w:r>
      <w:r>
        <w:t>the</w:t>
      </w:r>
      <w:r w:rsidR="008E2157">
        <w:t xml:space="preserve"> </w:t>
      </w:r>
      <w:r>
        <w:t>monthly</w:t>
      </w:r>
      <w:r w:rsidR="008E2157">
        <w:t xml:space="preserve"> </w:t>
      </w:r>
      <w:r>
        <w:t>earnings</w:t>
      </w:r>
      <w:r w:rsidR="008E2157">
        <w:t xml:space="preserve"> </w:t>
      </w:r>
      <w:r>
        <w:t>cap.</w:t>
      </w:r>
      <w:r w:rsidR="002932DC">
        <w:t xml:space="preserve">  </w:t>
      </w:r>
      <w:r>
        <w:t>We</w:t>
      </w:r>
      <w:r w:rsidR="008E2157">
        <w:t xml:space="preserve"> </w:t>
      </w:r>
      <w:r>
        <w:t>are</w:t>
      </w:r>
      <w:r w:rsidR="008E2157">
        <w:t xml:space="preserve"> </w:t>
      </w:r>
      <w:r>
        <w:t>sending</w:t>
      </w:r>
      <w:r w:rsidR="008E2157">
        <w:t xml:space="preserve"> </w:t>
      </w:r>
      <w:r>
        <w:t>a</w:t>
      </w:r>
      <w:r w:rsidR="008E2157">
        <w:t xml:space="preserve"> </w:t>
      </w:r>
      <w:r>
        <w:t>copy</w:t>
      </w:r>
      <w:r w:rsidR="008E2157">
        <w:t xml:space="preserve"> </w:t>
      </w:r>
      <w:r>
        <w:t>of</w:t>
      </w:r>
      <w:r w:rsidR="008E2157">
        <w:t xml:space="preserve"> </w:t>
      </w:r>
      <w:r>
        <w:t>this</w:t>
      </w:r>
      <w:r w:rsidR="008E2157">
        <w:t xml:space="preserve"> </w:t>
      </w:r>
      <w:r>
        <w:t>response</w:t>
      </w:r>
      <w:r w:rsidR="008E2157">
        <w:t xml:space="preserve"> </w:t>
      </w:r>
      <w:r>
        <w:t>to</w:t>
      </w:r>
      <w:r w:rsidR="008E2157">
        <w:t xml:space="preserve"> </w:t>
      </w:r>
      <w:r>
        <w:t>Mr.</w:t>
      </w:r>
      <w:r w:rsidR="008E2157">
        <w:t xml:space="preserve"> </w:t>
      </w:r>
      <w:r w:rsidR="00402538">
        <w:t>Smith</w:t>
      </w:r>
      <w:r>
        <w:t>.</w:t>
      </w:r>
    </w:p>
    <w:p w:rsidR="006B4FC2" w:rsidRDefault="00D6038F" w:rsidP="001B5838">
      <w:r>
        <w:t>The</w:t>
      </w:r>
      <w:r w:rsidR="008E2157">
        <w:t xml:space="preserve"> </w:t>
      </w:r>
      <w:r>
        <w:t>Social</w:t>
      </w:r>
      <w:r w:rsidR="008E2157">
        <w:t xml:space="preserve"> </w:t>
      </w:r>
      <w:r>
        <w:t>Security</w:t>
      </w:r>
      <w:r w:rsidR="008E2157">
        <w:t xml:space="preserve"> </w:t>
      </w:r>
      <w:r>
        <w:t>Disability</w:t>
      </w:r>
      <w:r w:rsidR="008E2157">
        <w:t xml:space="preserve"> </w:t>
      </w:r>
      <w:r>
        <w:t>Insurance</w:t>
      </w:r>
      <w:r w:rsidR="008E2157">
        <w:t xml:space="preserve"> </w:t>
      </w:r>
      <w:r>
        <w:t>program</w:t>
      </w:r>
      <w:r w:rsidR="008E2157">
        <w:t xml:space="preserve"> </w:t>
      </w:r>
      <w:r>
        <w:t>provides</w:t>
      </w:r>
      <w:r w:rsidR="008E2157">
        <w:t xml:space="preserve"> </w:t>
      </w:r>
      <w:r>
        <w:t>monthly</w:t>
      </w:r>
      <w:r w:rsidR="008E2157">
        <w:t xml:space="preserve"> </w:t>
      </w:r>
      <w:r>
        <w:t>cash</w:t>
      </w:r>
      <w:r w:rsidR="008E2157">
        <w:t xml:space="preserve"> </w:t>
      </w:r>
      <w:r>
        <w:t>benefits</w:t>
      </w:r>
      <w:r w:rsidR="008E2157">
        <w:t xml:space="preserve"> </w:t>
      </w:r>
      <w:r>
        <w:t>to</w:t>
      </w:r>
      <w:r w:rsidR="008E2157">
        <w:t xml:space="preserve"> </w:t>
      </w:r>
      <w:r>
        <w:t>workers</w:t>
      </w:r>
      <w:r w:rsidR="008E2157">
        <w:t xml:space="preserve"> </w:t>
      </w:r>
      <w:r>
        <w:t>who</w:t>
      </w:r>
      <w:r w:rsidR="008E2157">
        <w:t xml:space="preserve"> </w:t>
      </w:r>
      <w:r>
        <w:t>are</w:t>
      </w:r>
      <w:r w:rsidR="008E2157">
        <w:t xml:space="preserve"> </w:t>
      </w:r>
      <w:r>
        <w:t>blind</w:t>
      </w:r>
      <w:r w:rsidR="008E2157">
        <w:t xml:space="preserve"> </w:t>
      </w:r>
      <w:r>
        <w:t>or</w:t>
      </w:r>
      <w:r w:rsidR="008E2157">
        <w:t xml:space="preserve"> </w:t>
      </w:r>
      <w:r>
        <w:t>disabled</w:t>
      </w:r>
      <w:r w:rsidR="008E2157">
        <w:t xml:space="preserve"> </w:t>
      </w:r>
      <w:r>
        <w:t>and</w:t>
      </w:r>
      <w:r w:rsidR="008E2157">
        <w:t xml:space="preserve"> </w:t>
      </w:r>
      <w:r>
        <w:t>to</w:t>
      </w:r>
      <w:r w:rsidR="008E2157">
        <w:t xml:space="preserve"> </w:t>
      </w:r>
      <w:r>
        <w:t>their</w:t>
      </w:r>
      <w:r w:rsidR="008E2157">
        <w:t xml:space="preserve"> </w:t>
      </w:r>
      <w:r>
        <w:t>dependents.</w:t>
      </w:r>
      <w:r w:rsidR="008E2157">
        <w:t xml:space="preserve">  </w:t>
      </w:r>
      <w:r>
        <w:t>Applicants</w:t>
      </w:r>
      <w:r w:rsidR="008E2157">
        <w:t xml:space="preserve"> </w:t>
      </w:r>
      <w:r>
        <w:t>must</w:t>
      </w:r>
      <w:r w:rsidR="008E2157">
        <w:t xml:space="preserve"> </w:t>
      </w:r>
      <w:r>
        <w:t>establish</w:t>
      </w:r>
      <w:r w:rsidR="008E2157">
        <w:t xml:space="preserve"> </w:t>
      </w:r>
      <w:r>
        <w:t>that</w:t>
      </w:r>
      <w:r w:rsidR="008E2157">
        <w:t xml:space="preserve"> </w:t>
      </w:r>
      <w:r>
        <w:t>they</w:t>
      </w:r>
      <w:r w:rsidR="008E2157">
        <w:t xml:space="preserve"> </w:t>
      </w:r>
      <w:r>
        <w:t>are</w:t>
      </w:r>
      <w:r w:rsidR="008E2157">
        <w:t xml:space="preserve"> </w:t>
      </w:r>
      <w:r>
        <w:t>disabled</w:t>
      </w:r>
      <w:r w:rsidR="008E2157">
        <w:t xml:space="preserve"> </w:t>
      </w:r>
      <w:r>
        <w:t>or</w:t>
      </w:r>
      <w:r w:rsidR="008E2157">
        <w:t xml:space="preserve"> </w:t>
      </w:r>
      <w:r>
        <w:t>blind</w:t>
      </w:r>
      <w:r w:rsidR="008E2157">
        <w:t xml:space="preserve"> </w:t>
      </w:r>
      <w:r>
        <w:t>based</w:t>
      </w:r>
      <w:r w:rsidR="008E2157">
        <w:t xml:space="preserve"> </w:t>
      </w:r>
      <w:r>
        <w:t>on</w:t>
      </w:r>
      <w:r w:rsidR="008E2157">
        <w:t xml:space="preserve"> </w:t>
      </w:r>
      <w:r>
        <w:t>a</w:t>
      </w:r>
      <w:r w:rsidR="008E2157">
        <w:t xml:space="preserve"> </w:t>
      </w:r>
      <w:r>
        <w:t>medical</w:t>
      </w:r>
      <w:r w:rsidR="008E2157">
        <w:t xml:space="preserve"> </w:t>
      </w:r>
      <w:r>
        <w:t>impairment</w:t>
      </w:r>
      <w:r w:rsidR="008E2157">
        <w:t xml:space="preserve"> </w:t>
      </w:r>
      <w:r>
        <w:t>and</w:t>
      </w:r>
      <w:r w:rsidR="008E2157">
        <w:t xml:space="preserve"> </w:t>
      </w:r>
      <w:r>
        <w:t>that</w:t>
      </w:r>
      <w:r w:rsidR="008E2157">
        <w:t xml:space="preserve"> </w:t>
      </w:r>
      <w:r>
        <w:t>they</w:t>
      </w:r>
      <w:r w:rsidR="008E2157">
        <w:t xml:space="preserve"> </w:t>
      </w:r>
      <w:r>
        <w:t>are</w:t>
      </w:r>
      <w:r w:rsidR="008E2157">
        <w:t xml:space="preserve"> </w:t>
      </w:r>
      <w:r>
        <w:t>unable</w:t>
      </w:r>
      <w:r w:rsidR="008E2157">
        <w:t xml:space="preserve"> </w:t>
      </w:r>
      <w:r>
        <w:t>to</w:t>
      </w:r>
      <w:r w:rsidR="008E2157">
        <w:t xml:space="preserve"> </w:t>
      </w:r>
      <w:r>
        <w:t>perform</w:t>
      </w:r>
      <w:r w:rsidR="008E2157">
        <w:t xml:space="preserve"> </w:t>
      </w:r>
      <w:r>
        <w:t>work</w:t>
      </w:r>
      <w:r w:rsidR="008E2157">
        <w:t xml:space="preserve"> </w:t>
      </w:r>
      <w:r>
        <w:t>activity</w:t>
      </w:r>
      <w:r w:rsidR="008E2157">
        <w:t xml:space="preserve"> </w:t>
      </w:r>
      <w:r>
        <w:t>above</w:t>
      </w:r>
      <w:r w:rsidR="008E2157">
        <w:t xml:space="preserve"> </w:t>
      </w:r>
      <w:r>
        <w:t>the</w:t>
      </w:r>
      <w:r w:rsidR="008E2157">
        <w:t xml:space="preserve"> </w:t>
      </w:r>
      <w:r>
        <w:t>substantial</w:t>
      </w:r>
      <w:r w:rsidR="008E2157">
        <w:t xml:space="preserve"> </w:t>
      </w:r>
      <w:r>
        <w:t>gainful</w:t>
      </w:r>
      <w:r w:rsidR="008E2157">
        <w:t xml:space="preserve"> </w:t>
      </w:r>
      <w:r>
        <w:t>activity</w:t>
      </w:r>
      <w:r w:rsidR="008E2157">
        <w:t xml:space="preserve"> </w:t>
      </w:r>
      <w:r>
        <w:t>(SGA)</w:t>
      </w:r>
      <w:r w:rsidR="008E2157">
        <w:t xml:space="preserve"> </w:t>
      </w:r>
      <w:r>
        <w:t>level.</w:t>
      </w:r>
      <w:r w:rsidR="008E2157">
        <w:t xml:space="preserve">  </w:t>
      </w:r>
      <w:r w:rsidR="00C93C18">
        <w:t xml:space="preserve">Statute establishes </w:t>
      </w:r>
      <w:r>
        <w:t>SGA</w:t>
      </w:r>
      <w:r w:rsidR="008E2157">
        <w:t xml:space="preserve"> </w:t>
      </w:r>
      <w:r>
        <w:t>levels</w:t>
      </w:r>
      <w:r w:rsidR="00C93C18">
        <w:t>, which</w:t>
      </w:r>
      <w:r w:rsidR="008E2157">
        <w:t xml:space="preserve"> </w:t>
      </w:r>
      <w:r>
        <w:t>adjust</w:t>
      </w:r>
      <w:r w:rsidR="008E2157">
        <w:t xml:space="preserve"> </w:t>
      </w:r>
      <w:r>
        <w:t>annually</w:t>
      </w:r>
      <w:r w:rsidR="008E2157">
        <w:t xml:space="preserve"> </w:t>
      </w:r>
      <w:r>
        <w:t>based</w:t>
      </w:r>
      <w:r w:rsidR="008E2157">
        <w:t xml:space="preserve"> </w:t>
      </w:r>
      <w:r>
        <w:t>on</w:t>
      </w:r>
      <w:r w:rsidR="008E2157">
        <w:t xml:space="preserve"> </w:t>
      </w:r>
      <w:r>
        <w:t>increases</w:t>
      </w:r>
      <w:r w:rsidR="008E2157">
        <w:t xml:space="preserve"> </w:t>
      </w:r>
      <w:r>
        <w:t>in</w:t>
      </w:r>
      <w:r w:rsidR="008E2157">
        <w:t xml:space="preserve"> </w:t>
      </w:r>
      <w:r>
        <w:t>the</w:t>
      </w:r>
      <w:r w:rsidR="008E2157">
        <w:t xml:space="preserve"> </w:t>
      </w:r>
      <w:r>
        <w:t>national</w:t>
      </w:r>
      <w:r w:rsidR="008E2157">
        <w:t xml:space="preserve"> </w:t>
      </w:r>
      <w:r>
        <w:t>wage</w:t>
      </w:r>
      <w:r w:rsidR="008E2157">
        <w:t xml:space="preserve"> </w:t>
      </w:r>
      <w:r>
        <w:t>index.</w:t>
      </w:r>
    </w:p>
    <w:p w:rsidR="006B4FC2" w:rsidRDefault="003B7025" w:rsidP="001B5838">
      <w:r>
        <w:t>Before</w:t>
      </w:r>
      <w:r w:rsidR="008E2157">
        <w:t xml:space="preserve"> </w:t>
      </w:r>
      <w:r w:rsidR="00D6038F">
        <w:t>1977,</w:t>
      </w:r>
      <w:r w:rsidR="008E2157">
        <w:t xml:space="preserve"> </w:t>
      </w:r>
      <w:r w:rsidR="00D6038F">
        <w:t>there</w:t>
      </w:r>
      <w:r w:rsidR="008E2157">
        <w:t xml:space="preserve"> </w:t>
      </w:r>
      <w:r w:rsidR="00D6038F">
        <w:t>was</w:t>
      </w:r>
      <w:r w:rsidR="008E2157">
        <w:t xml:space="preserve"> </w:t>
      </w:r>
      <w:r w:rsidR="00D6038F">
        <w:t>a</w:t>
      </w:r>
      <w:r w:rsidR="008E2157">
        <w:t xml:space="preserve"> </w:t>
      </w:r>
      <w:r w:rsidR="00D6038F">
        <w:t>uniform</w:t>
      </w:r>
      <w:r w:rsidR="008E2157">
        <w:t xml:space="preserve"> </w:t>
      </w:r>
      <w:r w:rsidR="00D6038F">
        <w:t>SGA</w:t>
      </w:r>
      <w:r w:rsidR="008E2157">
        <w:t xml:space="preserve"> </w:t>
      </w:r>
      <w:r w:rsidR="00D6038F">
        <w:t>level</w:t>
      </w:r>
      <w:r w:rsidR="008E2157">
        <w:t xml:space="preserve"> </w:t>
      </w:r>
      <w:r w:rsidR="00D6038F">
        <w:t>for</w:t>
      </w:r>
      <w:r w:rsidR="008E2157">
        <w:t xml:space="preserve"> </w:t>
      </w:r>
      <w:r w:rsidR="00F437FB">
        <w:t xml:space="preserve">beneficiaries regardless of whether their disability was </w:t>
      </w:r>
      <w:r w:rsidR="00D6038F">
        <w:t>blind</w:t>
      </w:r>
      <w:r w:rsidR="00F437FB">
        <w:t>ness or another condition</w:t>
      </w:r>
      <w:r w:rsidR="00D6038F">
        <w:t>.</w:t>
      </w:r>
      <w:r w:rsidR="008E2157">
        <w:t xml:space="preserve">  </w:t>
      </w:r>
      <w:r w:rsidR="00D6038F">
        <w:t>In</w:t>
      </w:r>
      <w:r w:rsidR="008E2157">
        <w:t xml:space="preserve"> </w:t>
      </w:r>
      <w:r w:rsidR="00D6038F">
        <w:t>the</w:t>
      </w:r>
      <w:r w:rsidR="008E2157">
        <w:t xml:space="preserve"> </w:t>
      </w:r>
      <w:r w:rsidR="00D6038F">
        <w:t>Social</w:t>
      </w:r>
      <w:r w:rsidR="008E2157">
        <w:t xml:space="preserve"> </w:t>
      </w:r>
      <w:r w:rsidR="00D6038F">
        <w:t>Security</w:t>
      </w:r>
      <w:r w:rsidR="008E2157">
        <w:t xml:space="preserve"> </w:t>
      </w:r>
      <w:r w:rsidR="00D6038F">
        <w:t>Amendments</w:t>
      </w:r>
      <w:r w:rsidR="008E2157">
        <w:t xml:space="preserve"> </w:t>
      </w:r>
      <w:r w:rsidR="00D6038F">
        <w:t>of</w:t>
      </w:r>
      <w:r w:rsidR="008E2157">
        <w:t xml:space="preserve"> </w:t>
      </w:r>
      <w:r w:rsidR="00D6038F">
        <w:t>1977,</w:t>
      </w:r>
      <w:r w:rsidR="008E2157">
        <w:t xml:space="preserve"> </w:t>
      </w:r>
      <w:r w:rsidR="00D6038F">
        <w:t>Congress</w:t>
      </w:r>
      <w:r w:rsidR="008E2157">
        <w:t xml:space="preserve"> </w:t>
      </w:r>
      <w:r w:rsidR="00D6038F">
        <w:t>established</w:t>
      </w:r>
      <w:r w:rsidR="008E2157">
        <w:t xml:space="preserve"> </w:t>
      </w:r>
      <w:r w:rsidR="00D6038F">
        <w:t>a</w:t>
      </w:r>
      <w:r w:rsidR="008E2157">
        <w:t xml:space="preserve"> </w:t>
      </w:r>
      <w:r w:rsidR="00D6038F">
        <w:t>higher</w:t>
      </w:r>
      <w:r w:rsidR="008E2157">
        <w:t xml:space="preserve"> </w:t>
      </w:r>
      <w:r w:rsidR="00D6038F">
        <w:t>SGA</w:t>
      </w:r>
      <w:r w:rsidR="008E2157">
        <w:t xml:space="preserve"> </w:t>
      </w:r>
      <w:r w:rsidR="00D6038F">
        <w:t>level</w:t>
      </w:r>
      <w:r w:rsidR="008E2157">
        <w:t xml:space="preserve"> </w:t>
      </w:r>
      <w:r w:rsidR="00D6038F">
        <w:t>for</w:t>
      </w:r>
      <w:r w:rsidR="008E2157">
        <w:t xml:space="preserve"> </w:t>
      </w:r>
      <w:r w:rsidR="00F437FB">
        <w:t xml:space="preserve">beneficiaries </w:t>
      </w:r>
      <w:r w:rsidR="00D6038F">
        <w:t>who</w:t>
      </w:r>
      <w:r w:rsidR="008E2157">
        <w:t xml:space="preserve"> </w:t>
      </w:r>
      <w:r w:rsidR="00D6038F">
        <w:t>receive</w:t>
      </w:r>
      <w:r w:rsidR="008E2157">
        <w:t xml:space="preserve"> </w:t>
      </w:r>
      <w:r w:rsidR="00D6038F">
        <w:t>disability</w:t>
      </w:r>
      <w:r w:rsidR="008E2157">
        <w:t xml:space="preserve"> </w:t>
      </w:r>
      <w:r w:rsidR="00D6038F">
        <w:t>benefits</w:t>
      </w:r>
      <w:r w:rsidR="008E2157">
        <w:t xml:space="preserve"> </w:t>
      </w:r>
      <w:r w:rsidR="00D6038F">
        <w:t>based</w:t>
      </w:r>
      <w:r w:rsidR="008E2157">
        <w:t xml:space="preserve"> </w:t>
      </w:r>
      <w:r w:rsidR="00D6038F">
        <w:t>on</w:t>
      </w:r>
      <w:r w:rsidR="008E2157">
        <w:t xml:space="preserve"> </w:t>
      </w:r>
      <w:r w:rsidR="00D6038F">
        <w:t>blindness.</w:t>
      </w:r>
      <w:r w:rsidR="008E2157">
        <w:t xml:space="preserve">  </w:t>
      </w:r>
      <w:r w:rsidR="005B6116" w:rsidRPr="002335C9">
        <w:t>Because</w:t>
      </w:r>
      <w:r w:rsidR="00F87A35">
        <w:t xml:space="preserve"> </w:t>
      </w:r>
      <w:r w:rsidR="00D23137">
        <w:t>s</w:t>
      </w:r>
      <w:r w:rsidR="00CC09C0">
        <w:t xml:space="preserve">tatute mandates </w:t>
      </w:r>
      <w:r w:rsidR="00D6038F">
        <w:t>SGA</w:t>
      </w:r>
      <w:r w:rsidR="008E2157">
        <w:t xml:space="preserve"> </w:t>
      </w:r>
      <w:r w:rsidR="00D6038F">
        <w:t>levels</w:t>
      </w:r>
      <w:r w:rsidR="00F17297">
        <w:t>,</w:t>
      </w:r>
      <w:r w:rsidR="00CC1074">
        <w:t xml:space="preserve"> </w:t>
      </w:r>
      <w:r w:rsidR="00D6038F">
        <w:t>we</w:t>
      </w:r>
      <w:r w:rsidR="008E2157">
        <w:t xml:space="preserve"> </w:t>
      </w:r>
      <w:r w:rsidR="00D6038F">
        <w:t>have</w:t>
      </w:r>
      <w:r w:rsidR="008E2157">
        <w:t xml:space="preserve"> </w:t>
      </w:r>
      <w:r w:rsidR="00D6038F">
        <w:t>no</w:t>
      </w:r>
      <w:r w:rsidR="008E2157">
        <w:t xml:space="preserve"> </w:t>
      </w:r>
      <w:r w:rsidR="00D6038F">
        <w:t>authority</w:t>
      </w:r>
      <w:r w:rsidR="008E2157">
        <w:t xml:space="preserve"> </w:t>
      </w:r>
      <w:r w:rsidR="00D6038F">
        <w:t>to</w:t>
      </w:r>
      <w:r w:rsidR="008E2157">
        <w:t xml:space="preserve"> </w:t>
      </w:r>
      <w:r w:rsidR="00D6038F">
        <w:t>eliminate</w:t>
      </w:r>
      <w:r w:rsidR="008E2157">
        <w:t xml:space="preserve"> </w:t>
      </w:r>
      <w:r w:rsidR="00D6038F">
        <w:t>those</w:t>
      </w:r>
      <w:r w:rsidR="008E2157">
        <w:t xml:space="preserve"> </w:t>
      </w:r>
      <w:r w:rsidR="00D6038F">
        <w:t>levels,</w:t>
      </w:r>
      <w:r w:rsidR="008E2157">
        <w:t xml:space="preserve"> </w:t>
      </w:r>
      <w:r w:rsidR="00D6038F">
        <w:t>as</w:t>
      </w:r>
      <w:r w:rsidR="008E2157">
        <w:t xml:space="preserve"> </w:t>
      </w:r>
      <w:r w:rsidR="00D6038F">
        <w:t>Mr.</w:t>
      </w:r>
      <w:r w:rsidR="008E2157">
        <w:t xml:space="preserve"> </w:t>
      </w:r>
      <w:r w:rsidR="00BF41CE">
        <w:t>Smith</w:t>
      </w:r>
      <w:r w:rsidR="008E2157">
        <w:t xml:space="preserve"> </w:t>
      </w:r>
      <w:r w:rsidR="00976111">
        <w:t>suggested</w:t>
      </w:r>
      <w:r w:rsidR="00D6038F">
        <w:t>.</w:t>
      </w:r>
    </w:p>
    <w:p w:rsidR="00B13767" w:rsidRDefault="00D6038F" w:rsidP="00852816">
      <w:pPr>
        <w:spacing w:after="0"/>
      </w:pPr>
      <w:r>
        <w:t>I</w:t>
      </w:r>
      <w:r w:rsidR="008E2157">
        <w:t xml:space="preserve"> </w:t>
      </w:r>
      <w:r>
        <w:t>hope</w:t>
      </w:r>
      <w:r w:rsidR="008E2157">
        <w:t xml:space="preserve"> </w:t>
      </w:r>
      <w:r>
        <w:t>this</w:t>
      </w:r>
      <w:r w:rsidR="008E2157">
        <w:t xml:space="preserve"> </w:t>
      </w:r>
      <w:r>
        <w:t>information</w:t>
      </w:r>
      <w:r w:rsidR="008E2157">
        <w:t xml:space="preserve"> </w:t>
      </w:r>
      <w:r>
        <w:t>is</w:t>
      </w:r>
      <w:r w:rsidR="008E2157">
        <w:t xml:space="preserve"> </w:t>
      </w:r>
      <w:r>
        <w:t>helpful.</w:t>
      </w:r>
      <w:r w:rsidR="008E2157">
        <w:t xml:space="preserve">  </w:t>
      </w:r>
      <w:r>
        <w:t>If</w:t>
      </w:r>
      <w:r w:rsidR="008E2157">
        <w:t xml:space="preserve"> </w:t>
      </w:r>
      <w:r>
        <w:t>I</w:t>
      </w:r>
      <w:r w:rsidR="008E2157">
        <w:t xml:space="preserve"> </w:t>
      </w:r>
      <w:r>
        <w:t>may</w:t>
      </w:r>
      <w:r w:rsidR="008E2157">
        <w:t xml:space="preserve"> </w:t>
      </w:r>
      <w:r>
        <w:t>be</w:t>
      </w:r>
      <w:r w:rsidR="008E2157">
        <w:t xml:space="preserve"> </w:t>
      </w:r>
      <w:r>
        <w:t>of</w:t>
      </w:r>
      <w:r w:rsidR="008E2157">
        <w:t xml:space="preserve"> </w:t>
      </w:r>
      <w:r>
        <w:t>further</w:t>
      </w:r>
      <w:r w:rsidR="008E2157">
        <w:t xml:space="preserve"> </w:t>
      </w:r>
      <w:r>
        <w:t>assistance,</w:t>
      </w:r>
      <w:r w:rsidR="008E2157">
        <w:t xml:space="preserve"> </w:t>
      </w:r>
      <w:r>
        <w:t>please</w:t>
      </w:r>
      <w:r w:rsidR="008E2157">
        <w:t xml:space="preserve"> </w:t>
      </w:r>
      <w:r>
        <w:t>contact</w:t>
      </w:r>
      <w:r w:rsidR="008E2157">
        <w:t xml:space="preserve"> </w:t>
      </w:r>
      <w:r>
        <w:t>me</w:t>
      </w:r>
      <w:r w:rsidR="00BF536C">
        <w:t>,</w:t>
      </w:r>
      <w:r w:rsidR="008E2157">
        <w:t xml:space="preserve"> </w:t>
      </w:r>
      <w:r>
        <w:t>or</w:t>
      </w:r>
      <w:r w:rsidR="008E2157">
        <w:t xml:space="preserve"> </w:t>
      </w:r>
      <w:r>
        <w:t>your</w:t>
      </w:r>
      <w:r w:rsidR="008E2157">
        <w:t xml:space="preserve"> </w:t>
      </w:r>
      <w:r>
        <w:t>staff</w:t>
      </w:r>
      <w:r w:rsidR="008E2157">
        <w:t xml:space="preserve"> </w:t>
      </w:r>
      <w:r>
        <w:t>may</w:t>
      </w:r>
      <w:r w:rsidR="008E2157">
        <w:t xml:space="preserve"> </w:t>
      </w:r>
      <w:r>
        <w:t>contact</w:t>
      </w:r>
      <w:r w:rsidR="008E2157">
        <w:t xml:space="preserve"> </w:t>
      </w:r>
      <w:r w:rsidR="00402538">
        <w:t>Scott</w:t>
      </w:r>
      <w:r w:rsidR="008E2157">
        <w:t xml:space="preserve"> </w:t>
      </w:r>
      <w:r w:rsidR="00402538">
        <w:t>Frey</w:t>
      </w:r>
      <w:r>
        <w:t>,</w:t>
      </w:r>
      <w:r w:rsidR="008E2157">
        <w:t xml:space="preserve"> </w:t>
      </w:r>
      <w:r w:rsidR="009118DC">
        <w:t xml:space="preserve">our </w:t>
      </w:r>
      <w:r>
        <w:t>Deputy</w:t>
      </w:r>
      <w:r w:rsidR="008E2157">
        <w:t xml:space="preserve"> </w:t>
      </w:r>
      <w:r>
        <w:t>Commissioner</w:t>
      </w:r>
      <w:r w:rsidR="008E2157">
        <w:t xml:space="preserve"> </w:t>
      </w:r>
      <w:r>
        <w:t>for</w:t>
      </w:r>
      <w:r w:rsidR="008E2157">
        <w:t xml:space="preserve"> </w:t>
      </w:r>
      <w:r>
        <w:t>Legislation</w:t>
      </w:r>
      <w:r w:rsidR="008E2157">
        <w:t xml:space="preserve"> </w:t>
      </w:r>
      <w:r>
        <w:t>and</w:t>
      </w:r>
      <w:r w:rsidR="008E2157">
        <w:t xml:space="preserve"> </w:t>
      </w:r>
      <w:r>
        <w:t>Congressional</w:t>
      </w:r>
      <w:r w:rsidR="008E2157">
        <w:t xml:space="preserve"> </w:t>
      </w:r>
      <w:r>
        <w:t>Affairs,</w:t>
      </w:r>
      <w:r w:rsidR="008E2157">
        <w:t xml:space="preserve"> </w:t>
      </w:r>
      <w:r>
        <w:t>at</w:t>
      </w:r>
      <w:r w:rsidR="008E2157">
        <w:t xml:space="preserve"> </w:t>
      </w:r>
      <w:r>
        <w:t>(202)</w:t>
      </w:r>
      <w:r w:rsidR="008E2157">
        <w:t xml:space="preserve"> </w:t>
      </w:r>
      <w:r>
        <w:t>358-6030.</w:t>
      </w:r>
      <w:r w:rsidR="008E2157">
        <w:t xml:space="preserve">  </w:t>
      </w:r>
      <w:r w:rsidR="00402538">
        <w:t>Mr.</w:t>
      </w:r>
      <w:r w:rsidR="008E2157">
        <w:t xml:space="preserve"> </w:t>
      </w:r>
      <w:r w:rsidR="00402538">
        <w:t>Frey</w:t>
      </w:r>
      <w:r w:rsidR="008E2157">
        <w:t xml:space="preserve"> </w:t>
      </w:r>
      <w:r>
        <w:t>is</w:t>
      </w:r>
      <w:r w:rsidR="008E2157">
        <w:t xml:space="preserve"> </w:t>
      </w:r>
      <w:r>
        <w:t>available</w:t>
      </w:r>
      <w:r w:rsidR="008E2157">
        <w:t xml:space="preserve"> </w:t>
      </w:r>
      <w:r>
        <w:t>to</w:t>
      </w:r>
      <w:r w:rsidR="008E2157">
        <w:t xml:space="preserve"> </w:t>
      </w:r>
      <w:r>
        <w:t>meet</w:t>
      </w:r>
      <w:r w:rsidR="008E2157">
        <w:t xml:space="preserve"> </w:t>
      </w:r>
      <w:r>
        <w:t>with</w:t>
      </w:r>
      <w:r w:rsidR="008E2157">
        <w:t xml:space="preserve"> </w:t>
      </w:r>
      <w:r>
        <w:t>your</w:t>
      </w:r>
      <w:r w:rsidR="008E2157">
        <w:t xml:space="preserve"> </w:t>
      </w:r>
      <w:r>
        <w:t>staff</w:t>
      </w:r>
      <w:r w:rsidR="008E2157">
        <w:t xml:space="preserve"> </w:t>
      </w:r>
      <w:r>
        <w:t>if</w:t>
      </w:r>
      <w:r w:rsidR="008E2157">
        <w:t xml:space="preserve"> </w:t>
      </w:r>
      <w:r>
        <w:t>requested.</w:t>
      </w:r>
    </w:p>
    <w:p w:rsidR="00B13767" w:rsidRDefault="00B13767" w:rsidP="00852816">
      <w:pPr>
        <w:spacing w:after="0"/>
        <w:jc w:val="center"/>
      </w:pPr>
    </w:p>
    <w:p w:rsidR="006B4FC2" w:rsidRDefault="00D24CAF" w:rsidP="002A5FA9">
      <w:pPr>
        <w:tabs>
          <w:tab w:val="left" w:pos="4770"/>
        </w:tabs>
        <w:spacing w:after="0"/>
        <w:ind w:left="4320"/>
      </w:pPr>
      <w:r>
        <w:t xml:space="preserve">      </w:t>
      </w:r>
      <w:r w:rsidR="00D6038F">
        <w:t>Sincerely,</w:t>
      </w:r>
    </w:p>
    <w:p w:rsidR="00171587" w:rsidRDefault="00171587" w:rsidP="002A5FA9">
      <w:pPr>
        <w:tabs>
          <w:tab w:val="left" w:pos="4770"/>
        </w:tabs>
        <w:spacing w:after="0"/>
        <w:ind w:left="4320"/>
      </w:pPr>
    </w:p>
    <w:p w:rsidR="00171587" w:rsidRDefault="00171587" w:rsidP="002A5FA9">
      <w:pPr>
        <w:tabs>
          <w:tab w:val="left" w:pos="4770"/>
        </w:tabs>
        <w:spacing w:after="0"/>
        <w:ind w:left="4320"/>
      </w:pPr>
    </w:p>
    <w:p w:rsidR="004543DB" w:rsidRDefault="004543DB" w:rsidP="002A5FA9">
      <w:pPr>
        <w:tabs>
          <w:tab w:val="left" w:pos="4770"/>
        </w:tabs>
        <w:spacing w:after="0"/>
        <w:ind w:left="4320"/>
      </w:pPr>
    </w:p>
    <w:p w:rsidR="006B4FC2" w:rsidRDefault="00D24CAF" w:rsidP="002A5FA9">
      <w:pPr>
        <w:tabs>
          <w:tab w:val="left" w:pos="4770"/>
        </w:tabs>
        <w:spacing w:after="0"/>
        <w:ind w:left="4320"/>
      </w:pPr>
      <w:r>
        <w:t xml:space="preserve">      </w:t>
      </w:r>
      <w:r w:rsidR="00FB7A0E">
        <w:t>Carolyn W. Colvin</w:t>
      </w:r>
    </w:p>
    <w:p w:rsidR="00FB7A0E" w:rsidRDefault="00D24CAF" w:rsidP="002A5FA9">
      <w:pPr>
        <w:tabs>
          <w:tab w:val="left" w:pos="4770"/>
        </w:tabs>
        <w:spacing w:after="0"/>
        <w:ind w:left="4320"/>
      </w:pPr>
      <w:r>
        <w:t xml:space="preserve">      </w:t>
      </w:r>
      <w:r w:rsidR="00FB7A0E">
        <w:t>Acting C</w:t>
      </w:r>
      <w:r w:rsidR="00025F6A">
        <w:t>o</w:t>
      </w:r>
      <w:r w:rsidR="00FB7A0E">
        <w:t>mmissioner</w:t>
      </w:r>
    </w:p>
    <w:p w:rsidR="001F163E" w:rsidRDefault="00D6038F" w:rsidP="003958C5">
      <w:pPr>
        <w:spacing w:after="0"/>
      </w:pPr>
      <w:r w:rsidRPr="00FC718B">
        <w:t>cc:</w:t>
      </w:r>
    </w:p>
    <w:p w:rsidR="004E69F8" w:rsidRDefault="00402538" w:rsidP="00852816">
      <w:pPr>
        <w:sectPr w:rsidR="004E69F8" w:rsidSect="007F0B62">
          <w:headerReference w:type="even" r:id="rId24"/>
          <w:headerReference w:type="default" r:id="rId25"/>
          <w:footerReference w:type="default" r:id="rId26"/>
          <w:headerReference w:type="first" r:id="rId27"/>
          <w:pgSz w:w="12240" w:h="15840"/>
          <w:pgMar w:top="720" w:right="1440" w:bottom="720" w:left="1440" w:header="0" w:footer="360" w:gutter="0"/>
          <w:cols w:space="720"/>
          <w:docGrid w:linePitch="360"/>
        </w:sectPr>
      </w:pPr>
      <w:r w:rsidRPr="00FC718B">
        <w:t>John Smith</w:t>
      </w:r>
      <w:bookmarkStart w:id="60" w:name="_Toc263168947"/>
    </w:p>
    <w:p w:rsidR="006B4FC2" w:rsidRPr="002A5FA9" w:rsidRDefault="00683722" w:rsidP="001B5838">
      <w:pPr>
        <w:pStyle w:val="Heading1"/>
        <w:rPr>
          <w:b/>
        </w:rPr>
      </w:pPr>
      <w:bookmarkStart w:id="61" w:name="_Toc341184596"/>
      <w:bookmarkStart w:id="62" w:name="memoranda"/>
      <w:bookmarkEnd w:id="60"/>
      <w:r w:rsidRPr="002A5FA9">
        <w:rPr>
          <w:b/>
        </w:rPr>
        <w:lastRenderedPageBreak/>
        <w:t xml:space="preserve">Memorandum </w:t>
      </w:r>
      <w:r w:rsidR="007924D7" w:rsidRPr="002A5FA9">
        <w:rPr>
          <w:b/>
        </w:rPr>
        <w:t>Guidelines</w:t>
      </w:r>
      <w:bookmarkEnd w:id="61"/>
    </w:p>
    <w:p w:rsidR="000E47A0" w:rsidRPr="003958C5" w:rsidRDefault="000E47A0" w:rsidP="00852816">
      <w:pPr>
        <w:pStyle w:val="Heading2"/>
        <w:rPr>
          <w:b w:val="0"/>
          <w:i/>
        </w:rPr>
      </w:pPr>
      <w:bookmarkStart w:id="63" w:name="_Toc341184597"/>
      <w:bookmarkEnd w:id="62"/>
      <w:r w:rsidRPr="003958C5">
        <w:rPr>
          <w:b w:val="0"/>
          <w:i/>
        </w:rPr>
        <w:t>General</w:t>
      </w:r>
      <w:bookmarkEnd w:id="63"/>
    </w:p>
    <w:p w:rsidR="000E47A0" w:rsidRPr="009C0885" w:rsidRDefault="00144525" w:rsidP="003958C5">
      <w:r>
        <w:t>We use memorand</w:t>
      </w:r>
      <w:r w:rsidR="00ED208F">
        <w:t>a</w:t>
      </w:r>
      <w:r>
        <w:t xml:space="preserve"> to communicate officially within our agency.  </w:t>
      </w:r>
      <w:r w:rsidR="000E47A0" w:rsidRPr="009C0885">
        <w:t>Use letters, not memoranda, to correspond with the public,</w:t>
      </w:r>
      <w:r w:rsidR="00DE39D0">
        <w:t xml:space="preserve"> </w:t>
      </w:r>
      <w:r w:rsidR="005642C7">
        <w:t>M</w:t>
      </w:r>
      <w:r w:rsidR="00DE39D0">
        <w:t>embers of Congress,</w:t>
      </w:r>
      <w:r w:rsidR="000E47A0" w:rsidRPr="009C0885">
        <w:t xml:space="preserve"> </w:t>
      </w:r>
      <w:r w:rsidR="00DE39D0" w:rsidRPr="009C0885">
        <w:t xml:space="preserve">State </w:t>
      </w:r>
      <w:r w:rsidR="00DE39D0">
        <w:t xml:space="preserve">or </w:t>
      </w:r>
      <w:r w:rsidR="000E47A0" w:rsidRPr="009C0885">
        <w:t>other Federal government agencies, and external organizations.</w:t>
      </w:r>
    </w:p>
    <w:p w:rsidR="00590BE9" w:rsidRPr="003958C5" w:rsidRDefault="00590BE9" w:rsidP="00852816">
      <w:pPr>
        <w:pStyle w:val="Heading2"/>
        <w:rPr>
          <w:b w:val="0"/>
          <w:i/>
        </w:rPr>
      </w:pPr>
      <w:bookmarkStart w:id="64" w:name="_Toc341184598"/>
      <w:r w:rsidRPr="003958C5">
        <w:rPr>
          <w:b w:val="0"/>
          <w:i/>
        </w:rPr>
        <w:t>Templates</w:t>
      </w:r>
      <w:bookmarkEnd w:id="64"/>
    </w:p>
    <w:p w:rsidR="000270AE" w:rsidRPr="00852816" w:rsidRDefault="0080362C" w:rsidP="00EC3550">
      <w:pPr>
        <w:pStyle w:val="NumberList"/>
        <w:numPr>
          <w:ilvl w:val="0"/>
          <w:numId w:val="21"/>
        </w:numPr>
      </w:pPr>
      <w:r>
        <w:t xml:space="preserve">Use the electronic </w:t>
      </w:r>
      <w:hyperlink r:id="rId28" w:history="1">
        <w:r w:rsidR="007164FE" w:rsidRPr="003958C5">
          <w:t>Formal Memorandum</w:t>
        </w:r>
      </w:hyperlink>
      <w:r w:rsidR="007164FE">
        <w:t xml:space="preserve"> </w:t>
      </w:r>
      <w:r>
        <w:t xml:space="preserve">template for memoranda </w:t>
      </w:r>
      <w:r w:rsidR="007164FE">
        <w:t xml:space="preserve">addressed to the </w:t>
      </w:r>
      <w:r w:rsidR="00602EDF">
        <w:t>A</w:t>
      </w:r>
      <w:r w:rsidR="007164FE">
        <w:t>COSS or DCOSS.</w:t>
      </w:r>
    </w:p>
    <w:p w:rsidR="000270AE" w:rsidRDefault="008F4642" w:rsidP="00852816">
      <w:pPr>
        <w:tabs>
          <w:tab w:val="left" w:pos="0"/>
        </w:tabs>
        <w:ind w:left="360"/>
      </w:pPr>
      <w:r>
        <w:rPr>
          <w:b/>
        </w:rPr>
        <w:t xml:space="preserve">Click </w:t>
      </w:r>
      <w:proofErr w:type="gramStart"/>
      <w:r>
        <w:rPr>
          <w:b/>
        </w:rPr>
        <w:t>on:</w:t>
      </w:r>
      <w:proofErr w:type="gramEnd"/>
      <w:r>
        <w:t xml:space="preserve"> </w:t>
      </w:r>
      <w:r w:rsidR="000270AE">
        <w:t xml:space="preserve"> </w:t>
      </w:r>
      <w:hyperlink w:anchor="Sample_Memorandum" w:history="1">
        <w:r w:rsidR="000270AE" w:rsidRPr="00350A3C">
          <w:rPr>
            <w:rStyle w:val="Hyperlink"/>
          </w:rPr>
          <w:t>Sample Memorandum</w:t>
        </w:r>
      </w:hyperlink>
      <w:r w:rsidR="000270AE">
        <w:t>.</w:t>
      </w:r>
    </w:p>
    <w:p w:rsidR="00CF4916" w:rsidRPr="009641D6" w:rsidRDefault="00B21EF5" w:rsidP="00EC3550">
      <w:pPr>
        <w:pStyle w:val="NumberList"/>
        <w:numPr>
          <w:ilvl w:val="0"/>
          <w:numId w:val="21"/>
        </w:numPr>
      </w:pPr>
      <w:r>
        <w:t>Although w</w:t>
      </w:r>
      <w:r w:rsidR="00590008" w:rsidRPr="00852816">
        <w:t xml:space="preserve">e use </w:t>
      </w:r>
      <w:r w:rsidR="008B0134" w:rsidRPr="009641D6">
        <w:t>email f</w:t>
      </w:r>
      <w:r w:rsidR="000270AE" w:rsidRPr="009641D6">
        <w:t>or most internal communications</w:t>
      </w:r>
      <w:r w:rsidR="003247F7">
        <w:t>,</w:t>
      </w:r>
      <w:r w:rsidR="008B0134" w:rsidRPr="009641D6">
        <w:t xml:space="preserve"> the </w:t>
      </w:r>
      <w:hyperlink r:id="rId29" w:history="1">
        <w:r w:rsidR="007164FE" w:rsidRPr="00DD4B3D">
          <w:rPr>
            <w:rStyle w:val="Hyperlink"/>
          </w:rPr>
          <w:t>Informal Memorandum</w:t>
        </w:r>
      </w:hyperlink>
      <w:r w:rsidR="007164FE" w:rsidRPr="009641D6">
        <w:t xml:space="preserve"> template </w:t>
      </w:r>
      <w:r w:rsidR="00590008" w:rsidRPr="00852816">
        <w:t xml:space="preserve">is available </w:t>
      </w:r>
      <w:r w:rsidR="000270AE" w:rsidRPr="009641D6">
        <w:t xml:space="preserve">for </w:t>
      </w:r>
      <w:r w:rsidR="00B02E91" w:rsidRPr="009641D6">
        <w:t>communications between components</w:t>
      </w:r>
      <w:r w:rsidR="009641D6">
        <w:t xml:space="preserve"> below the </w:t>
      </w:r>
      <w:r w:rsidR="00F74350">
        <w:t>A</w:t>
      </w:r>
      <w:r w:rsidR="009641D6">
        <w:t>COSS and DCOSS levels</w:t>
      </w:r>
      <w:r w:rsidR="00B02E91" w:rsidRPr="009641D6">
        <w:t>.</w:t>
      </w:r>
    </w:p>
    <w:p w:rsidR="00830BC5" w:rsidRPr="003958C5" w:rsidRDefault="00830BC5" w:rsidP="00830BC5">
      <w:pPr>
        <w:pStyle w:val="Heading2"/>
        <w:rPr>
          <w:b w:val="0"/>
          <w:i/>
        </w:rPr>
      </w:pPr>
      <w:bookmarkStart w:id="65" w:name="_Toc341184599"/>
      <w:r w:rsidRPr="003958C5">
        <w:rPr>
          <w:b w:val="0"/>
          <w:i/>
        </w:rPr>
        <w:t>Memorandum Format</w:t>
      </w:r>
      <w:bookmarkEnd w:id="65"/>
    </w:p>
    <w:p w:rsidR="00830BC5" w:rsidRPr="00844B10" w:rsidRDefault="00830BC5" w:rsidP="00EC3550">
      <w:pPr>
        <w:pStyle w:val="NumberList"/>
        <w:numPr>
          <w:ilvl w:val="0"/>
          <w:numId w:val="22"/>
        </w:numPr>
      </w:pPr>
      <w:r>
        <w:t>General</w:t>
      </w:r>
    </w:p>
    <w:p w:rsidR="003031C6" w:rsidRPr="00EC2456" w:rsidRDefault="003031C6" w:rsidP="003958C5">
      <w:pPr>
        <w:pStyle w:val="BulletListLevel1"/>
      </w:pPr>
      <w:r w:rsidRPr="001E1846">
        <w:t>Prepare memo</w:t>
      </w:r>
      <w:r w:rsidRPr="002335C9">
        <w:t>randa</w:t>
      </w:r>
      <w:r w:rsidRPr="001E1846">
        <w:t xml:space="preserve"> in Microsoft </w:t>
      </w:r>
      <w:r w:rsidRPr="00404540">
        <w:t xml:space="preserve">Word </w:t>
      </w:r>
      <w:r w:rsidRPr="009A704D">
        <w:t xml:space="preserve">using </w:t>
      </w:r>
      <w:r w:rsidRPr="00EC2456">
        <w:t>Times New Roman</w:t>
      </w:r>
      <w:r>
        <w:t xml:space="preserve"> </w:t>
      </w:r>
      <w:r w:rsidR="00F241CD">
        <w:t>12-</w:t>
      </w:r>
      <w:r>
        <w:t>point font</w:t>
      </w:r>
      <w:r w:rsidRPr="00EC2456">
        <w:t>.</w:t>
      </w:r>
    </w:p>
    <w:p w:rsidR="001916D7" w:rsidRPr="00CB53FF" w:rsidRDefault="001916D7" w:rsidP="003958C5">
      <w:pPr>
        <w:pStyle w:val="BulletListLevel1"/>
      </w:pPr>
      <w:r w:rsidRPr="00CB53FF">
        <w:t>Do not</w:t>
      </w:r>
      <w:r w:rsidRPr="00DF5642">
        <w:t xml:space="preserve"> right</w:t>
      </w:r>
      <w:r w:rsidRPr="00CB53FF">
        <w:t xml:space="preserve"> justify</w:t>
      </w:r>
      <w:r w:rsidRPr="00DF5642">
        <w:t xml:space="preserve"> (</w:t>
      </w:r>
      <w:r>
        <w:t>“</w:t>
      </w:r>
      <w:r w:rsidRPr="00DF5642">
        <w:t>Align Text Right</w:t>
      </w:r>
      <w:r>
        <w:t>”</w:t>
      </w:r>
      <w:r w:rsidRPr="00DF5642">
        <w:t xml:space="preserve"> in </w:t>
      </w:r>
      <w:r w:rsidR="001C7161">
        <w:t xml:space="preserve">Microsoft </w:t>
      </w:r>
      <w:r w:rsidRPr="00DF5642">
        <w:t>Word)</w:t>
      </w:r>
      <w:r w:rsidRPr="00CB53FF">
        <w:t xml:space="preserve"> </w:t>
      </w:r>
      <w:r>
        <w:t xml:space="preserve">the </w:t>
      </w:r>
      <w:r w:rsidRPr="00DF5642">
        <w:t>text.</w:t>
      </w:r>
    </w:p>
    <w:p w:rsidR="006B4FC2" w:rsidRPr="00590BE9" w:rsidRDefault="00B92B78" w:rsidP="003958C5">
      <w:pPr>
        <w:pStyle w:val="BulletListLevel1"/>
      </w:pPr>
      <w:r w:rsidRPr="00590BE9">
        <w:t>For succeeding pages</w:t>
      </w:r>
      <w:r w:rsidR="00A52C47">
        <w:t>,</w:t>
      </w:r>
      <w:r w:rsidR="003A0150">
        <w:t xml:space="preserve"> </w:t>
      </w:r>
      <w:r w:rsidRPr="00590BE9">
        <w:t xml:space="preserve">show the page number at the </w:t>
      </w:r>
      <w:r w:rsidR="00EC3ED9" w:rsidRPr="00590BE9">
        <w:t xml:space="preserve">bottom </w:t>
      </w:r>
      <w:r w:rsidR="00BB6A79" w:rsidRPr="00590BE9">
        <w:t xml:space="preserve">center or </w:t>
      </w:r>
      <w:r w:rsidR="00A51B4A" w:rsidRPr="00590BE9">
        <w:t>right</w:t>
      </w:r>
      <w:r w:rsidR="00EC3ED9" w:rsidRPr="00590BE9">
        <w:t xml:space="preserve"> </w:t>
      </w:r>
      <w:r w:rsidRPr="00590BE9">
        <w:t xml:space="preserve">of the page. </w:t>
      </w:r>
      <w:r w:rsidR="00A51B4A" w:rsidRPr="00590BE9">
        <w:t xml:space="preserve"> </w:t>
      </w:r>
      <w:r w:rsidR="00C4254E" w:rsidRPr="00590BE9">
        <w:t xml:space="preserve">Be consistent in page number placement throughout the document.  </w:t>
      </w:r>
      <w:r w:rsidR="003A0150">
        <w:t>Use</w:t>
      </w:r>
      <w:r w:rsidRPr="00590BE9">
        <w:t xml:space="preserve"> </w:t>
      </w:r>
      <w:r w:rsidR="006B79F0" w:rsidRPr="00590BE9">
        <w:t xml:space="preserve">a footer </w:t>
      </w:r>
      <w:r w:rsidRPr="00590BE9">
        <w:t>to insert the</w:t>
      </w:r>
      <w:r w:rsidR="003A0150">
        <w:t xml:space="preserve"> page</w:t>
      </w:r>
      <w:r w:rsidRPr="00590BE9">
        <w:t xml:space="preserve"> number.</w:t>
      </w:r>
    </w:p>
    <w:p w:rsidR="00CF4916" w:rsidRPr="00F85F9B" w:rsidRDefault="005B6116" w:rsidP="00EC3550">
      <w:pPr>
        <w:pStyle w:val="NumberList"/>
        <w:numPr>
          <w:ilvl w:val="0"/>
          <w:numId w:val="22"/>
        </w:numPr>
      </w:pPr>
      <w:bookmarkStart w:id="66" w:name="_Toc329005784"/>
      <w:r w:rsidRPr="007B1B9E">
        <w:t>Date</w:t>
      </w:r>
      <w:bookmarkEnd w:id="66"/>
    </w:p>
    <w:p w:rsidR="006B4FC2" w:rsidRDefault="00CF4916" w:rsidP="00852816">
      <w:pPr>
        <w:ind w:left="360"/>
      </w:pPr>
      <w:r>
        <w:t xml:space="preserve">Leave </w:t>
      </w:r>
      <w:r w:rsidR="00F25B7B">
        <w:t xml:space="preserve">the </w:t>
      </w:r>
      <w:r>
        <w:t>date blank; when signed, OEO will date</w:t>
      </w:r>
      <w:r w:rsidR="00F531BA">
        <w:t xml:space="preserve"> the memorandum</w:t>
      </w:r>
      <w:r>
        <w:t>.</w:t>
      </w:r>
    </w:p>
    <w:p w:rsidR="00CF4916" w:rsidRPr="00F85F9B" w:rsidRDefault="005B6116" w:rsidP="00EC3550">
      <w:pPr>
        <w:pStyle w:val="NumberList"/>
        <w:numPr>
          <w:ilvl w:val="0"/>
          <w:numId w:val="22"/>
        </w:numPr>
      </w:pPr>
      <w:bookmarkStart w:id="67" w:name="_Toc329005785"/>
      <w:r w:rsidRPr="007B1B9E">
        <w:t>To</w:t>
      </w:r>
      <w:bookmarkEnd w:id="67"/>
    </w:p>
    <w:p w:rsidR="00CF4916" w:rsidRDefault="006738D0" w:rsidP="003958C5">
      <w:pPr>
        <w:pStyle w:val="BulletListLevel1"/>
      </w:pPr>
      <w:r>
        <w:t>S</w:t>
      </w:r>
      <w:r w:rsidR="00CF4916">
        <w:t>how the name, title, and organization of addressee(s)</w:t>
      </w:r>
      <w:r w:rsidR="006A02D8">
        <w:t xml:space="preserve"> (e.g.,</w:t>
      </w:r>
      <w:r w:rsidR="00CF4916">
        <w:t xml:space="preserve"> Executive Staff; Senior Staff</w:t>
      </w:r>
      <w:r w:rsidR="006A02D8">
        <w:t>)</w:t>
      </w:r>
      <w:r w:rsidR="00CF4916">
        <w:t xml:space="preserve">. </w:t>
      </w:r>
      <w:r w:rsidR="002F6AC4">
        <w:t xml:space="preserve"> Show "</w:t>
      </w:r>
      <w:r w:rsidR="00CF4916">
        <w:t>See Below</w:t>
      </w:r>
      <w:r w:rsidR="002F6AC4">
        <w:t>"</w:t>
      </w:r>
      <w:r w:rsidR="00CF4916">
        <w:t xml:space="preserve"> for more than two addressees</w:t>
      </w:r>
      <w:r w:rsidR="00FB6F47">
        <w:t>.</w:t>
      </w:r>
    </w:p>
    <w:p w:rsidR="008E39BE" w:rsidRDefault="005F09D2" w:rsidP="00852816">
      <w:pPr>
        <w:pStyle w:val="NumberList"/>
        <w:ind w:left="720"/>
      </w:pPr>
      <w:r>
        <w:rPr>
          <w:b/>
        </w:rPr>
        <w:t xml:space="preserve">Click </w:t>
      </w:r>
      <w:proofErr w:type="gramStart"/>
      <w:r>
        <w:rPr>
          <w:b/>
        </w:rPr>
        <w:t>on:</w:t>
      </w:r>
      <w:proofErr w:type="gramEnd"/>
      <w:r w:rsidR="002F6AC4" w:rsidRPr="001A6A8F">
        <w:t xml:space="preserve"> </w:t>
      </w:r>
      <w:r w:rsidR="002F6AC4">
        <w:t xml:space="preserve"> </w:t>
      </w:r>
      <w:hyperlink w:anchor="Sample_See_Below_Memorandum" w:history="1">
        <w:r w:rsidR="00136E12" w:rsidRPr="00684336">
          <w:rPr>
            <w:rStyle w:val="Hyperlink"/>
          </w:rPr>
          <w:t>S</w:t>
        </w:r>
        <w:r w:rsidR="002F6AC4" w:rsidRPr="00684336">
          <w:rPr>
            <w:rStyle w:val="Hyperlink"/>
          </w:rPr>
          <w:t xml:space="preserve">ample </w:t>
        </w:r>
        <w:r w:rsidR="00367E23" w:rsidRPr="00684336">
          <w:rPr>
            <w:rStyle w:val="Hyperlink"/>
          </w:rPr>
          <w:t>“See Below"</w:t>
        </w:r>
        <w:r w:rsidR="004D3878" w:rsidRPr="00684336">
          <w:rPr>
            <w:rStyle w:val="Hyperlink"/>
          </w:rPr>
          <w:t xml:space="preserve"> </w:t>
        </w:r>
        <w:r w:rsidR="00136E12" w:rsidRPr="00684336">
          <w:rPr>
            <w:rStyle w:val="Hyperlink"/>
          </w:rPr>
          <w:t>M</w:t>
        </w:r>
        <w:r w:rsidR="002F6AC4" w:rsidRPr="00684336">
          <w:rPr>
            <w:rStyle w:val="Hyperlink"/>
          </w:rPr>
          <w:t>emo</w:t>
        </w:r>
        <w:r w:rsidR="0029677C" w:rsidRPr="00684336">
          <w:rPr>
            <w:rStyle w:val="Hyperlink"/>
          </w:rPr>
          <w:t>randum</w:t>
        </w:r>
      </w:hyperlink>
      <w:r w:rsidR="002F6AC4">
        <w:t>.</w:t>
      </w:r>
    </w:p>
    <w:p w:rsidR="006B4FC2" w:rsidRDefault="00CF4916" w:rsidP="003958C5">
      <w:pPr>
        <w:pStyle w:val="BulletListLevel1"/>
      </w:pPr>
      <w:r>
        <w:t xml:space="preserve">If titles or names of organizations go beyond the center of the line, bring </w:t>
      </w:r>
      <w:r w:rsidR="00CB4C7E">
        <w:t xml:space="preserve">the </w:t>
      </w:r>
      <w:r>
        <w:t>remaining text to the next line and indent two spaces to show a continuation.</w:t>
      </w:r>
    </w:p>
    <w:p w:rsidR="00CF4916" w:rsidRPr="00F85F9B" w:rsidRDefault="005B6116" w:rsidP="00EC3550">
      <w:pPr>
        <w:pStyle w:val="NumberList"/>
        <w:numPr>
          <w:ilvl w:val="0"/>
          <w:numId w:val="22"/>
        </w:numPr>
      </w:pPr>
      <w:bookmarkStart w:id="68" w:name="_Toc329005786"/>
      <w:r w:rsidRPr="007B1B9E">
        <w:t>From</w:t>
      </w:r>
      <w:bookmarkEnd w:id="68"/>
    </w:p>
    <w:p w:rsidR="00CA1441" w:rsidRDefault="00737BE4" w:rsidP="00852816">
      <w:pPr>
        <w:ind w:left="360"/>
      </w:pPr>
      <w:r>
        <w:t>S</w:t>
      </w:r>
      <w:r w:rsidR="00CF4916">
        <w:t>how the name, title, and organization of the sender.</w:t>
      </w:r>
    </w:p>
    <w:p w:rsidR="006B4FC2" w:rsidRDefault="005B6116" w:rsidP="00852816">
      <w:pPr>
        <w:ind w:left="360"/>
      </w:pPr>
      <w:r w:rsidRPr="007B1B9E">
        <w:rPr>
          <w:b/>
        </w:rPr>
        <w:lastRenderedPageBreak/>
        <w:t xml:space="preserve">Note:  </w:t>
      </w:r>
      <w:r w:rsidR="00A61B1E">
        <w:t>Do not show t</w:t>
      </w:r>
      <w:r w:rsidR="00CF4916">
        <w:t>he sender’s name at the end of the memorandum.</w:t>
      </w:r>
    </w:p>
    <w:p w:rsidR="00CF4916" w:rsidRPr="00F85F9B" w:rsidRDefault="005B6116" w:rsidP="00EC3550">
      <w:pPr>
        <w:pStyle w:val="NumberList"/>
        <w:numPr>
          <w:ilvl w:val="0"/>
          <w:numId w:val="22"/>
        </w:numPr>
      </w:pPr>
      <w:bookmarkStart w:id="69" w:name="_Toc329005787"/>
      <w:r w:rsidRPr="0023314B">
        <w:t>Subject</w:t>
      </w:r>
      <w:bookmarkEnd w:id="69"/>
    </w:p>
    <w:p w:rsidR="00CF4916" w:rsidRDefault="003D6EDD" w:rsidP="003958C5">
      <w:pPr>
        <w:pStyle w:val="BulletListLevel1"/>
      </w:pPr>
      <w:r>
        <w:t>I</w:t>
      </w:r>
      <w:r w:rsidR="00CF4916">
        <w:t>ndicate the subject and purpose of the memorandum</w:t>
      </w:r>
      <w:r w:rsidR="008C0CA2">
        <w:t xml:space="preserve"> (</w:t>
      </w:r>
      <w:r w:rsidR="002B46B0">
        <w:t>e.g</w:t>
      </w:r>
      <w:r w:rsidR="00CF4916">
        <w:t xml:space="preserve">., ACTION, DECISION, INFORMATION, REPLY, </w:t>
      </w:r>
      <w:proofErr w:type="gramStart"/>
      <w:r w:rsidR="00CF4916">
        <w:t>INVITATION</w:t>
      </w:r>
      <w:proofErr w:type="gramEnd"/>
      <w:r w:rsidR="008C0CA2">
        <w:t>)</w:t>
      </w:r>
      <w:r w:rsidR="00CF4916">
        <w:t>.</w:t>
      </w:r>
    </w:p>
    <w:p w:rsidR="00CF4916" w:rsidRDefault="00CF4916" w:rsidP="003958C5">
      <w:pPr>
        <w:pStyle w:val="BulletListLevel1"/>
      </w:pPr>
      <w:r>
        <w:t>When a memorandum is in response to an incoming memorandum, repeat the subject of the incoming memorandum and refer to its date.</w:t>
      </w:r>
    </w:p>
    <w:p w:rsidR="002D2B73" w:rsidRDefault="00CF4916" w:rsidP="00852816">
      <w:pPr>
        <w:pStyle w:val="NumberList"/>
        <w:ind w:left="720"/>
      </w:pPr>
      <w:r w:rsidRPr="00EB19BB">
        <w:rPr>
          <w:b/>
        </w:rPr>
        <w:t>Example:</w:t>
      </w:r>
    </w:p>
    <w:p w:rsidR="008E39BE" w:rsidRDefault="00CF4916" w:rsidP="00852816">
      <w:pPr>
        <w:pStyle w:val="NumberList"/>
        <w:ind w:left="720"/>
      </w:pPr>
      <w:r>
        <w:t xml:space="preserve">SUBJECT:  Executive Assurance Statements for </w:t>
      </w:r>
      <w:r w:rsidR="009C7B9C">
        <w:t>fiscal year (</w:t>
      </w:r>
      <w:r>
        <w:t>FY</w:t>
      </w:r>
      <w:r w:rsidR="009C7B9C">
        <w:t>)</w:t>
      </w:r>
      <w:r>
        <w:t xml:space="preserve"> </w:t>
      </w:r>
      <w:r w:rsidR="003232F9">
        <w:t xml:space="preserve">2012 </w:t>
      </w:r>
      <w:r>
        <w:t>(Your Memo</w:t>
      </w:r>
      <w:r w:rsidR="00205E7B">
        <w:t>randum</w:t>
      </w:r>
      <w:r>
        <w:t xml:space="preserve"> Dated 07/30/</w:t>
      </w:r>
      <w:r w:rsidR="003232F9">
        <w:t>12</w:t>
      </w:r>
      <w:proofErr w:type="gramStart"/>
      <w:r>
        <w:t>)</w:t>
      </w:r>
      <w:proofErr w:type="gramEnd"/>
      <w:r w:rsidR="009F4051">
        <w:sym w:font="Symbol" w:char="F0BE"/>
      </w:r>
      <w:r>
        <w:t>REPLY.</w:t>
      </w:r>
    </w:p>
    <w:p w:rsidR="00CF4916" w:rsidRPr="00F85F9B" w:rsidRDefault="005B6116" w:rsidP="00EC3550">
      <w:pPr>
        <w:pStyle w:val="NumberList"/>
        <w:numPr>
          <w:ilvl w:val="0"/>
          <w:numId w:val="22"/>
        </w:numPr>
      </w:pPr>
      <w:bookmarkStart w:id="70" w:name="_Toc329005788"/>
      <w:r w:rsidRPr="0023314B">
        <w:t>Reply Requested</w:t>
      </w:r>
      <w:bookmarkEnd w:id="70"/>
    </w:p>
    <w:p w:rsidR="00CF4916" w:rsidRPr="00884ECB" w:rsidRDefault="00CF4916" w:rsidP="003958C5">
      <w:pPr>
        <w:pStyle w:val="NumberList"/>
        <w:ind w:left="360"/>
      </w:pPr>
      <w:r w:rsidRPr="00884ECB">
        <w:t xml:space="preserve">If a reply </w:t>
      </w:r>
      <w:proofErr w:type="gramStart"/>
      <w:r w:rsidRPr="00884ECB">
        <w:t>is requested</w:t>
      </w:r>
      <w:proofErr w:type="gramEnd"/>
      <w:r w:rsidRPr="00884ECB">
        <w:t xml:space="preserve"> by a certain date, leave one blank line space after the SUBJECT and type the following</w:t>
      </w:r>
      <w:r w:rsidR="00B647E1" w:rsidRPr="003958C5">
        <w:t>, centering on the page:</w:t>
      </w:r>
    </w:p>
    <w:p w:rsidR="008E39BE" w:rsidRDefault="00CF4916" w:rsidP="003958C5">
      <w:pPr>
        <w:pStyle w:val="NumberList"/>
        <w:ind w:left="360"/>
        <w:jc w:val="center"/>
        <w:rPr>
          <w:u w:val="single"/>
        </w:rPr>
      </w:pPr>
      <w:r w:rsidRPr="00884ECB">
        <w:t xml:space="preserve">REPLY REQUESTED BY:  </w:t>
      </w:r>
      <w:r w:rsidR="00331457" w:rsidRPr="00884ECB">
        <w:t>__________________</w:t>
      </w:r>
    </w:p>
    <w:p w:rsidR="00CF4916" w:rsidRPr="009F30A4" w:rsidRDefault="005B6116" w:rsidP="00EC3550">
      <w:pPr>
        <w:pStyle w:val="NumberList"/>
        <w:numPr>
          <w:ilvl w:val="0"/>
          <w:numId w:val="22"/>
        </w:numPr>
      </w:pPr>
      <w:bookmarkStart w:id="71" w:name="_Toc329005789"/>
      <w:r w:rsidRPr="009F30A4">
        <w:t>Attachments and Courtesy Copies (cc)</w:t>
      </w:r>
      <w:bookmarkEnd w:id="71"/>
    </w:p>
    <w:p w:rsidR="009F30A4" w:rsidRPr="003958C5" w:rsidRDefault="009F30A4" w:rsidP="003958C5">
      <w:pPr>
        <w:pStyle w:val="BulletListLevel1"/>
      </w:pPr>
      <w:r w:rsidRPr="009F30A4">
        <w:t xml:space="preserve">If you send materials with a memorandum, leave one blank line </w:t>
      </w:r>
      <w:r w:rsidRPr="003958C5">
        <w:t>after the last paragraph and type “Attachment” or “Attachments” at the left margin.</w:t>
      </w:r>
    </w:p>
    <w:p w:rsidR="00CF4916" w:rsidRDefault="00CF4916" w:rsidP="003958C5">
      <w:pPr>
        <w:pStyle w:val="BulletListLevel1"/>
      </w:pPr>
      <w:r>
        <w:t xml:space="preserve">Use tabs for two or more attachments and identify </w:t>
      </w:r>
      <w:r w:rsidR="00AD16E6">
        <w:t xml:space="preserve">the </w:t>
      </w:r>
      <w:r>
        <w:t>contents of each</w:t>
      </w:r>
      <w:r w:rsidR="00B061D5">
        <w:t>.</w:t>
      </w:r>
    </w:p>
    <w:p w:rsidR="008E39BE" w:rsidRPr="0023314B" w:rsidRDefault="00B061D5" w:rsidP="00852816">
      <w:pPr>
        <w:pStyle w:val="NumberList"/>
        <w:ind w:left="720"/>
        <w:rPr>
          <w:b/>
        </w:rPr>
      </w:pPr>
      <w:r w:rsidRPr="00EB19BB">
        <w:rPr>
          <w:b/>
        </w:rPr>
        <w:t>Example:</w:t>
      </w:r>
    </w:p>
    <w:p w:rsidR="001F1F5B" w:rsidRDefault="00CF4916" w:rsidP="003958C5">
      <w:pPr>
        <w:pStyle w:val="NumberList"/>
        <w:spacing w:after="0"/>
        <w:ind w:left="720"/>
      </w:pPr>
      <w:r w:rsidRPr="00B02101">
        <w:t>Attachments:</w:t>
      </w:r>
    </w:p>
    <w:p w:rsidR="001F1F5B" w:rsidRDefault="00CF4916" w:rsidP="003958C5">
      <w:pPr>
        <w:pStyle w:val="NumberList"/>
        <w:spacing w:after="0"/>
        <w:ind w:left="720"/>
      </w:pPr>
      <w:r>
        <w:t xml:space="preserve">Tab </w:t>
      </w:r>
      <w:proofErr w:type="gramStart"/>
      <w:r>
        <w:t>A</w:t>
      </w:r>
      <w:proofErr w:type="gramEnd"/>
      <w:r>
        <w:t xml:space="preserve"> – Fact Sheet</w:t>
      </w:r>
    </w:p>
    <w:p w:rsidR="008E39BE" w:rsidRDefault="00CF4916" w:rsidP="00852816">
      <w:pPr>
        <w:pStyle w:val="NumberList"/>
        <w:ind w:left="720"/>
      </w:pPr>
      <w:r>
        <w:t>Tab B – Background</w:t>
      </w:r>
    </w:p>
    <w:p w:rsidR="008E39BE" w:rsidRDefault="00CF4916" w:rsidP="003958C5">
      <w:pPr>
        <w:pStyle w:val="BulletListLevel1"/>
      </w:pPr>
      <w:r>
        <w:t xml:space="preserve">For courtesy copies, </w:t>
      </w:r>
      <w:r w:rsidR="00C26FA1">
        <w:t xml:space="preserve">type </w:t>
      </w:r>
      <w:r w:rsidR="00DA6C1F">
        <w:t>“</w:t>
      </w:r>
      <w:r>
        <w:t>cc:</w:t>
      </w:r>
      <w:r w:rsidR="00DA6C1F">
        <w:t>”</w:t>
      </w:r>
      <w:r>
        <w:t xml:space="preserve"> at the left margin two lines after the last paragraph or two lines after </w:t>
      </w:r>
      <w:r w:rsidR="00DA6C1F">
        <w:t>“</w:t>
      </w:r>
      <w:r>
        <w:t>Attachment</w:t>
      </w:r>
      <w:r w:rsidR="00DA6C1F">
        <w:t>”</w:t>
      </w:r>
      <w:r>
        <w:t xml:space="preserve"> if applicable.</w:t>
      </w:r>
    </w:p>
    <w:p w:rsidR="00CF4916" w:rsidRPr="00F85F9B" w:rsidRDefault="005B6116" w:rsidP="00EC3550">
      <w:pPr>
        <w:pStyle w:val="NumberList"/>
        <w:numPr>
          <w:ilvl w:val="0"/>
          <w:numId w:val="22"/>
        </w:numPr>
      </w:pPr>
      <w:bookmarkStart w:id="72" w:name="_Toc329005791"/>
      <w:r w:rsidRPr="0023314B">
        <w:t>Decision Line</w:t>
      </w:r>
      <w:bookmarkEnd w:id="72"/>
    </w:p>
    <w:p w:rsidR="00C0275E" w:rsidRDefault="00381E4A" w:rsidP="00852816">
      <w:pPr>
        <w:ind w:left="360"/>
      </w:pPr>
      <w:r>
        <w:t xml:space="preserve">For </w:t>
      </w:r>
      <w:r w:rsidR="00961456">
        <w:t xml:space="preserve">a </w:t>
      </w:r>
      <w:r w:rsidR="00CF4916">
        <w:t xml:space="preserve">DECISION </w:t>
      </w:r>
      <w:r w:rsidR="00961456">
        <w:t>memorandum</w:t>
      </w:r>
      <w:r>
        <w:t>,</w:t>
      </w:r>
      <w:r w:rsidR="00CF4916">
        <w:t xml:space="preserve"> </w:t>
      </w:r>
      <w:r>
        <w:t>include</w:t>
      </w:r>
      <w:r w:rsidR="00CF4916">
        <w:t xml:space="preserve"> a decision line for the addressee to indicate approval or disapproval.  Type the DECISION line after the last line of the memora</w:t>
      </w:r>
      <w:r w:rsidR="00BD5E04">
        <w:t xml:space="preserve">ndum and before </w:t>
      </w:r>
      <w:r w:rsidR="00BD3CE8">
        <w:t xml:space="preserve">“Attachments” </w:t>
      </w:r>
      <w:r w:rsidR="00CF4916">
        <w:t xml:space="preserve">or </w:t>
      </w:r>
      <w:r w:rsidR="00BD3CE8">
        <w:t>“</w:t>
      </w:r>
      <w:r w:rsidR="00CF4916">
        <w:t>cc</w:t>
      </w:r>
      <w:proofErr w:type="gramStart"/>
      <w:r w:rsidR="00B522F5">
        <w:t>:</w:t>
      </w:r>
      <w:r w:rsidR="00CF4916">
        <w:t>.</w:t>
      </w:r>
      <w:proofErr w:type="gramEnd"/>
      <w:r w:rsidR="00BD3CE8">
        <w:t>”</w:t>
      </w:r>
      <w:r w:rsidR="00CF4916">
        <w:t xml:space="preserve">  If applicable, include a space for </w:t>
      </w:r>
      <w:r w:rsidR="00C527C5">
        <w:t xml:space="preserve">the </w:t>
      </w:r>
      <w:r w:rsidR="000E54DB">
        <w:t>A</w:t>
      </w:r>
      <w:r w:rsidR="00CF4916">
        <w:t>COSS</w:t>
      </w:r>
      <w:r w:rsidR="00C527C5">
        <w:t xml:space="preserve"> or </w:t>
      </w:r>
      <w:r w:rsidR="00CF4916">
        <w:t>DCOSS to provide comments</w:t>
      </w:r>
      <w:r w:rsidR="001D3368">
        <w:t>.</w:t>
      </w:r>
    </w:p>
    <w:p w:rsidR="00931008" w:rsidRDefault="008500DC" w:rsidP="001B5838">
      <w:pPr>
        <w:pStyle w:val="SSALogo"/>
      </w:pPr>
      <w:r>
        <w:br w:type="page"/>
      </w:r>
      <w:r w:rsidR="00931008" w:rsidRPr="003B5BFF">
        <w:lastRenderedPageBreak/>
        <w:drawing>
          <wp:inline distT="0" distB="0" distL="0" distR="0" wp14:anchorId="0ED61BBD" wp14:editId="46F2E4CC">
            <wp:extent cx="694944" cy="694944"/>
            <wp:effectExtent l="19050" t="0" r="0" b="0"/>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23"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p>
    <w:p w:rsidR="009B2CF4" w:rsidRDefault="00931008" w:rsidP="00852816">
      <w:pPr>
        <w:pStyle w:val="Title"/>
      </w:pPr>
      <w:bookmarkStart w:id="73" w:name="_Toc336439826"/>
      <w:bookmarkStart w:id="74" w:name="_Toc337193410"/>
      <w:bookmarkStart w:id="75" w:name="_Toc337548717"/>
      <w:bookmarkStart w:id="76" w:name="_Toc337549935"/>
      <w:bookmarkStart w:id="77" w:name="_Toc339961510"/>
      <w:bookmarkStart w:id="78" w:name="_Toc339961734"/>
      <w:bookmarkStart w:id="79" w:name="_Toc339962346"/>
      <w:bookmarkStart w:id="80" w:name="_Toc341184503"/>
      <w:bookmarkStart w:id="81" w:name="_Toc341184600"/>
      <w:r w:rsidRPr="002B03DA">
        <w:rPr>
          <w:color w:val="365F91" w:themeColor="accent1" w:themeShade="BF"/>
        </w:rPr>
        <w:t>Social Security</w:t>
      </w:r>
      <w:bookmarkEnd w:id="73"/>
      <w:bookmarkEnd w:id="74"/>
      <w:bookmarkEnd w:id="75"/>
      <w:bookmarkEnd w:id="76"/>
      <w:bookmarkEnd w:id="77"/>
      <w:bookmarkEnd w:id="78"/>
      <w:bookmarkEnd w:id="79"/>
      <w:bookmarkEnd w:id="80"/>
      <w:bookmarkEnd w:id="81"/>
    </w:p>
    <w:p w:rsidR="002C3AF4" w:rsidRPr="00852816" w:rsidRDefault="002C3AF4" w:rsidP="00852816">
      <w:pPr>
        <w:pStyle w:val="Heading2"/>
        <w:jc w:val="center"/>
        <w:rPr>
          <w:sz w:val="28"/>
          <w:szCs w:val="28"/>
          <w:u w:val="none"/>
        </w:rPr>
      </w:pPr>
      <w:bookmarkStart w:id="82" w:name="_Toc263168948"/>
      <w:bookmarkStart w:id="83" w:name="Sample_Memo"/>
      <w:bookmarkStart w:id="84" w:name="_Toc329005793"/>
      <w:bookmarkStart w:id="85" w:name="_Toc341184601"/>
      <w:bookmarkStart w:id="86" w:name="Sample_Memorandum"/>
      <w:r w:rsidRPr="00852816">
        <w:rPr>
          <w:b w:val="0"/>
          <w:sz w:val="28"/>
          <w:szCs w:val="28"/>
          <w:u w:val="none"/>
        </w:rPr>
        <w:t>Sample Memo</w:t>
      </w:r>
      <w:bookmarkEnd w:id="82"/>
      <w:bookmarkEnd w:id="83"/>
      <w:r w:rsidR="00017709" w:rsidRPr="00852816">
        <w:rPr>
          <w:b w:val="0"/>
          <w:sz w:val="28"/>
          <w:szCs w:val="28"/>
          <w:u w:val="none"/>
        </w:rPr>
        <w:t>randum</w:t>
      </w:r>
      <w:bookmarkEnd w:id="84"/>
      <w:bookmarkEnd w:id="85"/>
    </w:p>
    <w:p w:rsidR="00395958" w:rsidRDefault="00931008" w:rsidP="001B5838">
      <w:pPr>
        <w:pStyle w:val="MemoHeaderTitle"/>
        <w:ind w:left="-850"/>
        <w:outlineLvl w:val="9"/>
      </w:pPr>
      <w:bookmarkStart w:id="87" w:name="_Toc336439828"/>
      <w:bookmarkStart w:id="88" w:name="_Toc337193412"/>
      <w:bookmarkStart w:id="89" w:name="_Toc337548719"/>
      <w:bookmarkStart w:id="90" w:name="_Toc337549937"/>
      <w:bookmarkStart w:id="91" w:name="_Toc329005794"/>
      <w:bookmarkEnd w:id="86"/>
      <w:r w:rsidRPr="002B03DA">
        <w:rPr>
          <w:color w:val="365F91" w:themeColor="accent1" w:themeShade="BF"/>
        </w:rPr>
        <w:t>Memorandum</w:t>
      </w:r>
      <w:bookmarkEnd w:id="87"/>
      <w:bookmarkEnd w:id="88"/>
      <w:bookmarkEnd w:id="89"/>
      <w:bookmarkEnd w:id="90"/>
      <w:bookmarkEnd w:id="91"/>
    </w:p>
    <w:p w:rsidR="00395958" w:rsidRPr="00CA2FFF" w:rsidRDefault="00931008" w:rsidP="001B5838">
      <w:pPr>
        <w:pStyle w:val="MemoDate"/>
        <w:rPr>
          <w:rStyle w:val="Memoelementchar"/>
        </w:rPr>
      </w:pPr>
      <w:r w:rsidRPr="002B03DA">
        <w:rPr>
          <w:rStyle w:val="Memoelementchar"/>
          <w:color w:val="365F91" w:themeColor="accent1" w:themeShade="BF"/>
        </w:rPr>
        <w:t>Date:</w:t>
      </w:r>
      <w:r w:rsidR="00395958">
        <w:rPr>
          <w:sz w:val="20"/>
        </w:rPr>
        <w:tab/>
      </w:r>
      <w:r w:rsidR="00395958">
        <w:rPr>
          <w:sz w:val="20"/>
        </w:rPr>
        <w:tab/>
      </w:r>
      <w:r w:rsidR="005A4689" w:rsidRPr="002B03DA">
        <w:rPr>
          <w:rStyle w:val="Memoelementcharlevel"/>
          <w:color w:val="365F91" w:themeColor="accent1" w:themeShade="BF"/>
        </w:rPr>
        <w:t>Refer To</w:t>
      </w:r>
      <w:proofErr w:type="gramStart"/>
      <w:r w:rsidR="005A4689" w:rsidRPr="002B03DA">
        <w:rPr>
          <w:rStyle w:val="Memoelementcharlevel"/>
          <w:color w:val="365F91" w:themeColor="accent1" w:themeShade="BF"/>
        </w:rPr>
        <w:t>:</w:t>
      </w:r>
      <w:proofErr w:type="gramEnd"/>
      <w:r w:rsidR="0008096A">
        <w:br/>
      </w:r>
      <w:r w:rsidR="00EF75A8" w:rsidRPr="00AA4773">
        <w:t>20</w:t>
      </w:r>
      <w:r w:rsidR="00EF75A8">
        <w:t>13</w:t>
      </w:r>
      <w:r w:rsidR="00EF75A8" w:rsidRPr="00AA4773">
        <w:t>1007</w:t>
      </w:r>
      <w:r w:rsidR="00395958" w:rsidRPr="00AA4773">
        <w:t>-0130726</w:t>
      </w:r>
    </w:p>
    <w:p w:rsidR="00395958" w:rsidRDefault="00931008" w:rsidP="001B5838">
      <w:pPr>
        <w:pStyle w:val="Memootherelement"/>
      </w:pPr>
      <w:r w:rsidRPr="002B03DA">
        <w:rPr>
          <w:rStyle w:val="Memoelementchar"/>
          <w:color w:val="365F91" w:themeColor="accent1" w:themeShade="BF"/>
        </w:rPr>
        <w:t>To:</w:t>
      </w:r>
      <w:r w:rsidR="00395958">
        <w:tab/>
      </w:r>
      <w:r w:rsidR="00EF75A8">
        <w:t>Carolyn W. Colvin</w:t>
      </w:r>
      <w:r w:rsidR="0008096A">
        <w:br/>
      </w:r>
      <w:r w:rsidR="000A66DF">
        <w:t xml:space="preserve">Acting </w:t>
      </w:r>
      <w:r w:rsidR="0008096A">
        <w:t>Commissioner</w:t>
      </w:r>
    </w:p>
    <w:p w:rsidR="00395958" w:rsidRDefault="00931008" w:rsidP="001B5838">
      <w:pPr>
        <w:pStyle w:val="Memootherelement"/>
      </w:pPr>
      <w:r w:rsidRPr="002B03DA">
        <w:rPr>
          <w:rStyle w:val="Memoelementchar"/>
          <w:color w:val="365F91" w:themeColor="accent1" w:themeShade="BF"/>
        </w:rPr>
        <w:t>From:</w:t>
      </w:r>
      <w:r w:rsidR="00395958">
        <w:rPr>
          <w:color w:val="0000FF"/>
          <w:sz w:val="20"/>
        </w:rPr>
        <w:tab/>
      </w:r>
      <w:r w:rsidR="00EF75A8">
        <w:t xml:space="preserve">John </w:t>
      </w:r>
      <w:r w:rsidR="00B277D9">
        <w:t>Smith</w:t>
      </w:r>
      <w:r w:rsidR="003E7B5F">
        <w:br/>
      </w:r>
      <w:r w:rsidR="003E7B5F" w:rsidRPr="00223F97">
        <w:t>Deputy Commissioner for</w:t>
      </w:r>
      <w:r w:rsidR="003E7B5F">
        <w:t xml:space="preserve"> Disability Adjudication and Review</w:t>
      </w:r>
    </w:p>
    <w:p w:rsidR="00395958" w:rsidRDefault="00931008" w:rsidP="001B5838">
      <w:pPr>
        <w:pStyle w:val="Memootherelement"/>
      </w:pPr>
      <w:r w:rsidRPr="002B03DA">
        <w:rPr>
          <w:rStyle w:val="Memoelementchar"/>
          <w:color w:val="365F91" w:themeColor="accent1" w:themeShade="BF"/>
        </w:rPr>
        <w:t>Subject:</w:t>
      </w:r>
      <w:r>
        <w:rPr>
          <w:rStyle w:val="Memoelementchar"/>
          <w:color w:val="365F91" w:themeColor="accent1" w:themeShade="BF"/>
        </w:rPr>
        <w:tab/>
      </w:r>
      <w:r w:rsidR="009432AA">
        <w:t>Establishing</w:t>
      </w:r>
      <w:r w:rsidR="003E7B5F">
        <w:t xml:space="preserve"> a Permanent Remote Site in Bemidji, Minnesota--</w:t>
      </w:r>
      <w:r w:rsidR="003E7B5F" w:rsidRPr="00A7108F">
        <w:t>DECISION</w:t>
      </w:r>
    </w:p>
    <w:p w:rsidR="006B4FC2" w:rsidRDefault="00CF4916" w:rsidP="001B5838">
      <w:pPr>
        <w:ind w:right="-54"/>
        <w:rPr>
          <w:u w:val="single"/>
        </w:rPr>
      </w:pPr>
      <w:r w:rsidRPr="00A7108F">
        <w:rPr>
          <w:u w:val="single"/>
        </w:rPr>
        <w:t>ISSUE</w:t>
      </w:r>
    </w:p>
    <w:p w:rsidR="006B4FC2" w:rsidRDefault="00CF4916" w:rsidP="001B5838">
      <w:pPr>
        <w:ind w:right="-54"/>
      </w:pPr>
      <w:r>
        <w:t xml:space="preserve">The Office of Disability Adjudication and Review (ODAR) </w:t>
      </w:r>
      <w:proofErr w:type="gramStart"/>
      <w:r>
        <w:t>requests</w:t>
      </w:r>
      <w:proofErr w:type="gramEnd"/>
      <w:r>
        <w:t xml:space="preserve"> your approval to establish a stand-alone permanent remote site (PRS) in Bemidji, Minnesota. </w:t>
      </w:r>
    </w:p>
    <w:p w:rsidR="006B4FC2" w:rsidRDefault="00CF4916" w:rsidP="001B5838">
      <w:pPr>
        <w:ind w:right="-54"/>
        <w:rPr>
          <w:u w:val="single"/>
        </w:rPr>
      </w:pPr>
      <w:r w:rsidRPr="00A7108F">
        <w:rPr>
          <w:u w:val="single"/>
        </w:rPr>
        <w:t>DISCUSSION</w:t>
      </w:r>
    </w:p>
    <w:p w:rsidR="006B4FC2" w:rsidRDefault="00CF4916" w:rsidP="001B5838">
      <w:r>
        <w:t xml:space="preserve">The Bemidji hearing site is currently a temporary remote site (TRS) for the Fargo Hearing Office (HO).  We currently hold hearings in the Bemidji District Office (DO) conference room. </w:t>
      </w:r>
      <w:r w:rsidR="00B576E9">
        <w:t xml:space="preserve"> </w:t>
      </w:r>
      <w:r>
        <w:t xml:space="preserve">A stand-alone permanent remote hearing site would increase efficiency </w:t>
      </w:r>
      <w:proofErr w:type="gramStart"/>
      <w:r>
        <w:t>through the use of</w:t>
      </w:r>
      <w:proofErr w:type="gramEnd"/>
      <w:r>
        <w:t xml:space="preserve"> the Electronic Folder and video teleconferencing.</w:t>
      </w:r>
    </w:p>
    <w:p w:rsidR="006B4FC2" w:rsidRDefault="00CF4916" w:rsidP="001B5838">
      <w:r>
        <w:t xml:space="preserve">We consider three factors for establishing a PRS: </w:t>
      </w:r>
      <w:r w:rsidR="001C7E44">
        <w:t xml:space="preserve"> </w:t>
      </w:r>
      <w:r>
        <w:t>distance traveled from the HO, workload volume, and the cost of establishing a PRS.  The proposed PRS is approximately 151 miles from the Fargo HO, which exceeds the distance requirement of 75 miles.</w:t>
      </w:r>
    </w:p>
    <w:p w:rsidR="006B4FC2" w:rsidRDefault="00CF4916" w:rsidP="001B5838">
      <w:r>
        <w:t>To establish a PRS, the workload must be sufficient to support at least one docket of 25 to</w:t>
      </w:r>
      <w:r w:rsidR="00F93C63">
        <w:t xml:space="preserve"> 30 </w:t>
      </w:r>
      <w:r>
        <w:t xml:space="preserve">cases per month.  While the proposed site does not meet the workload criteria, the harsh winters in this area make travel difficult and at times virtually impossible from November through March. </w:t>
      </w:r>
      <w:r w:rsidR="00FA7A55">
        <w:t xml:space="preserve"> </w:t>
      </w:r>
      <w:r>
        <w:t xml:space="preserve">In fiscal year (FY) 2008, the Bemidji service area received 239 cases, an average of 20 cases per month.  So </w:t>
      </w:r>
      <w:proofErr w:type="gramStart"/>
      <w:r>
        <w:t>far</w:t>
      </w:r>
      <w:proofErr w:type="gramEnd"/>
      <w:r>
        <w:t xml:space="preserve"> in FY </w:t>
      </w:r>
      <w:r w:rsidR="00664499">
        <w:t>2013</w:t>
      </w:r>
      <w:r>
        <w:t xml:space="preserve">, from October </w:t>
      </w:r>
      <w:r w:rsidR="00664499">
        <w:t>2012 through March</w:t>
      </w:r>
      <w:r>
        <w:t xml:space="preserve"> </w:t>
      </w:r>
      <w:r w:rsidR="00664499">
        <w:t>2013</w:t>
      </w:r>
      <w:r>
        <w:t>, the service area has received approximately 188 cases, an average of 19 cases per month</w:t>
      </w:r>
      <w:r w:rsidR="00B9613A">
        <w:t>.</w:t>
      </w:r>
      <w:r w:rsidR="00B9613A" w:rsidRPr="00653915">
        <w:t xml:space="preserve">  </w:t>
      </w:r>
      <w:r>
        <w:t>In FY</w:t>
      </w:r>
      <w:r w:rsidR="00BF4D71">
        <w:t> 2012</w:t>
      </w:r>
      <w:r>
        <w:t xml:space="preserve">, the Fargo HO incurred $16,598 in travel costs (including </w:t>
      </w:r>
      <w:r w:rsidR="00BD5E04">
        <w:t xml:space="preserve">rental costs, </w:t>
      </w:r>
      <w:r>
        <w:t xml:space="preserve">vocational and medical experts, </w:t>
      </w:r>
      <w:r w:rsidR="00BD5E04">
        <w:t xml:space="preserve">and </w:t>
      </w:r>
      <w:r>
        <w:t>claimant/</w:t>
      </w:r>
      <w:r w:rsidR="00BD5E04">
        <w:t>representative travel costs</w:t>
      </w:r>
      <w:r>
        <w:t xml:space="preserve">) for the Bemidji service area.  So </w:t>
      </w:r>
      <w:proofErr w:type="gramStart"/>
      <w:r>
        <w:t>far</w:t>
      </w:r>
      <w:proofErr w:type="gramEnd"/>
      <w:r>
        <w:t xml:space="preserve"> in FY</w:t>
      </w:r>
      <w:r w:rsidR="007E0CE0">
        <w:t> </w:t>
      </w:r>
      <w:r w:rsidR="002B44BB">
        <w:t xml:space="preserve">2013 </w:t>
      </w:r>
      <w:r>
        <w:t xml:space="preserve">the Fargo HO has incurred approximately $20,901 in total travel costs to service the Bemidji area.  We project that administrative law judges (ALJ) from the Fargo HO will make </w:t>
      </w:r>
      <w:r>
        <w:lastRenderedPageBreak/>
        <w:t>14</w:t>
      </w:r>
      <w:r w:rsidR="002B44BB">
        <w:t> </w:t>
      </w:r>
      <w:r>
        <w:t xml:space="preserve">trips annually, and ALJ travel costs alone will amount to $10,654, or an average of $761 per trip.  The proposed PRS would be more cost-effective </w:t>
      </w:r>
      <w:r w:rsidR="00F279A2">
        <w:t xml:space="preserve">because </w:t>
      </w:r>
      <w:r>
        <w:t xml:space="preserve">there would be no travel costs for expert witnesses and representatives.  The total first-year cost to establish the PRS, including rent, equipment, furniture, and guard service, would be approximately $179,190.  If approved, we would request the necessary funds in our FY </w:t>
      </w:r>
      <w:r w:rsidR="000B5388">
        <w:t xml:space="preserve">2014 </w:t>
      </w:r>
      <w:r>
        <w:t>President’s Budget submission.</w:t>
      </w:r>
    </w:p>
    <w:p w:rsidR="006B4FC2" w:rsidRDefault="00CF4916" w:rsidP="001B5838">
      <w:r>
        <w:t xml:space="preserve">In addition to workload, distance, and cost considerations, a TRS presents security and service delivery concerns. </w:t>
      </w:r>
      <w:r w:rsidR="00B676C0">
        <w:t xml:space="preserve"> </w:t>
      </w:r>
      <w:r>
        <w:t xml:space="preserve">The DO conference room is not ideal for holding hearings because it requires </w:t>
      </w:r>
      <w:r w:rsidR="00A30E6A">
        <w:t xml:space="preserve">us to escort </w:t>
      </w:r>
      <w:r>
        <w:t xml:space="preserve">the claimants, representatives, witnesses, and vocational and medical experts through the DO’s secured space to get to the conference room.  This creates an obvious security issue.  </w:t>
      </w:r>
    </w:p>
    <w:p w:rsidR="006B4FC2" w:rsidRDefault="00CF4916" w:rsidP="001B5838">
      <w:r>
        <w:t xml:space="preserve">We considered </w:t>
      </w:r>
      <w:proofErr w:type="gramStart"/>
      <w:r>
        <w:t>collocating</w:t>
      </w:r>
      <w:proofErr w:type="gramEnd"/>
      <w:r>
        <w:t xml:space="preserve"> the TRS with the Bemidji District Office, but that office did not have available space.</w:t>
      </w:r>
    </w:p>
    <w:p w:rsidR="006B4FC2" w:rsidRDefault="00CF4916" w:rsidP="001B5838">
      <w:pPr>
        <w:ind w:right="-54"/>
      </w:pPr>
      <w:r w:rsidRPr="00A7108F">
        <w:rPr>
          <w:u w:val="single"/>
        </w:rPr>
        <w:t>RECOMMENDATION</w:t>
      </w:r>
    </w:p>
    <w:p w:rsidR="006B4FC2" w:rsidRDefault="00CF4916" w:rsidP="001B5838">
      <w:pPr>
        <w:ind w:right="-54"/>
      </w:pPr>
      <w:r>
        <w:t>We recommend the establishment of a stand-alone PRS in Bemidji, MN.</w:t>
      </w:r>
    </w:p>
    <w:p w:rsidR="006B4FC2" w:rsidRDefault="00CF4916" w:rsidP="001B5838">
      <w:pPr>
        <w:ind w:right="-54"/>
        <w:rPr>
          <w:u w:val="single"/>
        </w:rPr>
      </w:pPr>
      <w:r w:rsidRPr="00A7108F">
        <w:rPr>
          <w:u w:val="single"/>
        </w:rPr>
        <w:t>DECISION</w:t>
      </w:r>
    </w:p>
    <w:p w:rsidR="006B4FC2" w:rsidRDefault="0052502A" w:rsidP="003958C5">
      <w:pPr>
        <w:spacing w:line="480" w:lineRule="auto"/>
        <w:ind w:right="-54"/>
      </w:pPr>
      <w:r>
        <w:t xml:space="preserve">I grant </w:t>
      </w:r>
      <w:r w:rsidR="00CF4916">
        <w:t>ODAR approval to establish a stand-alone PRS in Bemidji, MN.</w:t>
      </w:r>
    </w:p>
    <w:p w:rsidR="006B4FC2" w:rsidRDefault="00D545F7" w:rsidP="003958C5">
      <w:pPr>
        <w:tabs>
          <w:tab w:val="left" w:pos="2250"/>
          <w:tab w:val="left" w:pos="4140"/>
          <w:tab w:val="left" w:pos="5040"/>
          <w:tab w:val="left" w:pos="7200"/>
        </w:tabs>
        <w:spacing w:before="240"/>
        <w:rPr>
          <w:u w:val="single"/>
        </w:rPr>
      </w:pPr>
      <w:r>
        <w:t>Approved</w:t>
      </w:r>
      <w:r>
        <w:rPr>
          <w:u w:val="single"/>
        </w:rPr>
        <w:t xml:space="preserve">____________ </w:t>
      </w:r>
      <w:r w:rsidR="00CF4916">
        <w:t>Disapproved</w:t>
      </w:r>
      <w:r>
        <w:rPr>
          <w:u w:val="single"/>
        </w:rPr>
        <w:t>____________</w:t>
      </w:r>
      <w:r>
        <w:t xml:space="preserve"> </w:t>
      </w:r>
      <w:r w:rsidR="00CF4916">
        <w:t>Other</w:t>
      </w:r>
      <w:r>
        <w:rPr>
          <w:u w:val="single"/>
        </w:rPr>
        <w:t>____________</w:t>
      </w:r>
      <w:r w:rsidR="00E97D4A">
        <w:rPr>
          <w:u w:val="single"/>
        </w:rPr>
        <w:t xml:space="preserve"> </w:t>
      </w:r>
      <w:r>
        <w:t>D</w:t>
      </w:r>
      <w:r w:rsidR="00CF4916" w:rsidRPr="001A6A8F">
        <w:t>ate</w:t>
      </w:r>
      <w:r w:rsidR="00C8069A" w:rsidRPr="00F40E70">
        <w:rPr>
          <w:u w:val="single"/>
        </w:rPr>
        <w:t>___________</w:t>
      </w:r>
      <w:r w:rsidR="005E6093">
        <w:rPr>
          <w:u w:val="single"/>
        </w:rPr>
        <w:t>_</w:t>
      </w:r>
    </w:p>
    <w:p w:rsidR="00706062" w:rsidRDefault="00C8069A" w:rsidP="001B5838">
      <w:pPr>
        <w:tabs>
          <w:tab w:val="left" w:pos="2250"/>
          <w:tab w:val="left" w:pos="4140"/>
          <w:tab w:val="left" w:pos="5040"/>
          <w:tab w:val="left" w:pos="7200"/>
        </w:tabs>
        <w:rPr>
          <w:u w:val="single"/>
        </w:rPr>
      </w:pPr>
      <w:r>
        <w:t>Comments</w:t>
      </w:r>
      <w:r w:rsidR="00706062">
        <w:rPr>
          <w:u w:val="single"/>
        </w:rPr>
        <w:t>_______________________________________________________</w:t>
      </w:r>
      <w:r>
        <w:rPr>
          <w:u w:val="single"/>
        </w:rPr>
        <w:t>____________</w:t>
      </w:r>
    </w:p>
    <w:p w:rsidR="00C8069A" w:rsidRPr="00A734C4" w:rsidRDefault="00C8069A" w:rsidP="001B5838">
      <w:pPr>
        <w:tabs>
          <w:tab w:val="left" w:pos="2250"/>
          <w:tab w:val="left" w:pos="4140"/>
          <w:tab w:val="left" w:pos="5040"/>
          <w:tab w:val="left" w:pos="7200"/>
        </w:tabs>
        <w:rPr>
          <w:u w:val="single"/>
        </w:rPr>
      </w:pPr>
      <w:r>
        <w:rPr>
          <w:u w:val="single"/>
        </w:rPr>
        <w:t>____________________________________________________________________________</w:t>
      </w:r>
    </w:p>
    <w:p w:rsidR="00FC16DC" w:rsidRDefault="00CF4916" w:rsidP="001B5838">
      <w:pPr>
        <w:spacing w:after="0"/>
      </w:pPr>
      <w:r>
        <w:t>Attachments</w:t>
      </w:r>
      <w:r w:rsidR="00AF461A">
        <w:t>:</w:t>
      </w:r>
    </w:p>
    <w:p w:rsidR="00FC16DC" w:rsidRDefault="00CF4916" w:rsidP="001B5838">
      <w:pPr>
        <w:spacing w:after="0"/>
      </w:pPr>
      <w:r>
        <w:t xml:space="preserve">Tab </w:t>
      </w:r>
      <w:proofErr w:type="gramStart"/>
      <w:r>
        <w:t>A</w:t>
      </w:r>
      <w:proofErr w:type="gramEnd"/>
      <w:r>
        <w:t xml:space="preserve"> -- Request for Space (SF-81)</w:t>
      </w:r>
    </w:p>
    <w:p w:rsidR="00313042" w:rsidRDefault="00CF4916" w:rsidP="003958C5">
      <w:r>
        <w:t>Tab B</w:t>
      </w:r>
      <w:r w:rsidR="00B0541A">
        <w:t xml:space="preserve"> -- Space Computation Sheets (3)</w:t>
      </w:r>
    </w:p>
    <w:p w:rsidR="00C8069A" w:rsidRDefault="00C8069A" w:rsidP="001B5838">
      <w:pPr>
        <w:spacing w:after="0"/>
      </w:pPr>
      <w:r w:rsidRPr="00CE2396">
        <w:t>cc:</w:t>
      </w:r>
    </w:p>
    <w:p w:rsidR="006D3D55" w:rsidRDefault="006D3D55" w:rsidP="001B5838">
      <w:pPr>
        <w:jc w:val="both"/>
      </w:pPr>
      <w:r>
        <w:t>Deputy Commissioner for Operations</w:t>
      </w: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EA0CAE" w:rsidRDefault="00EA0CAE" w:rsidP="001B5838">
      <w:pPr>
        <w:spacing w:after="0"/>
      </w:pPr>
    </w:p>
    <w:p w:rsidR="00313042" w:rsidRDefault="00941E2F" w:rsidP="00852816">
      <w:pPr>
        <w:spacing w:after="0"/>
        <w:ind w:left="7920" w:firstLine="720"/>
      </w:pPr>
      <w:r>
        <w:t>2</w:t>
      </w:r>
      <w:r w:rsidR="00313042">
        <w:br w:type="page"/>
      </w:r>
    </w:p>
    <w:p w:rsidR="00371268" w:rsidRDefault="008E39BE" w:rsidP="001B5838">
      <w:pPr>
        <w:pStyle w:val="SSALogo"/>
      </w:pPr>
      <w:r w:rsidRPr="00A734C4">
        <w:lastRenderedPageBreak/>
        <w:drawing>
          <wp:inline distT="0" distB="0" distL="0" distR="0" wp14:anchorId="6F40365B" wp14:editId="0D722F82">
            <wp:extent cx="694944" cy="694944"/>
            <wp:effectExtent l="19050" t="0" r="0" b="0"/>
            <wp:docPr id="4" name="Picture 3"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5120\Desktop\LogoBlue1inch.tif"/>
                    <pic:cNvPicPr>
                      <a:picLocks noChangeAspect="1" noChangeArrowheads="1"/>
                    </pic:cNvPicPr>
                  </pic:nvPicPr>
                  <pic:blipFill>
                    <a:blip r:embed="rId23" cstate="print"/>
                    <a:srcRect/>
                    <a:stretch>
                      <a:fillRect/>
                    </a:stretch>
                  </pic:blipFill>
                  <pic:spPr bwMode="auto">
                    <a:xfrm>
                      <a:off x="0" y="0"/>
                      <a:ext cx="694944" cy="694944"/>
                    </a:xfrm>
                    <a:prstGeom prst="rect">
                      <a:avLst/>
                    </a:prstGeom>
                    <a:noFill/>
                    <a:ln w="9525">
                      <a:noFill/>
                      <a:miter lim="800000"/>
                      <a:headEnd/>
                      <a:tailEnd/>
                    </a:ln>
                  </pic:spPr>
                </pic:pic>
              </a:graphicData>
            </a:graphic>
          </wp:inline>
        </w:drawing>
      </w:r>
    </w:p>
    <w:p w:rsidR="00F415FF" w:rsidRDefault="00371268" w:rsidP="001B5838">
      <w:pPr>
        <w:pStyle w:val="Title"/>
      </w:pPr>
      <w:bookmarkStart w:id="92" w:name="_Toc329005795"/>
      <w:bookmarkStart w:id="93" w:name="_Toc336439829"/>
      <w:bookmarkStart w:id="94" w:name="_Toc337193413"/>
      <w:bookmarkStart w:id="95" w:name="_Toc337548720"/>
      <w:bookmarkStart w:id="96" w:name="_Toc337549938"/>
      <w:bookmarkStart w:id="97" w:name="_Toc339961512"/>
      <w:bookmarkStart w:id="98" w:name="_Toc339961736"/>
      <w:bookmarkStart w:id="99" w:name="_Toc339962348"/>
      <w:bookmarkStart w:id="100" w:name="_Toc341184505"/>
      <w:bookmarkStart w:id="101" w:name="_Toc341184602"/>
      <w:r w:rsidRPr="002B03DA">
        <w:rPr>
          <w:color w:val="365F91" w:themeColor="accent1" w:themeShade="BF"/>
        </w:rPr>
        <w:t>Social Security</w:t>
      </w:r>
      <w:bookmarkStart w:id="102" w:name="Sample_See_Below_Memo"/>
      <w:bookmarkStart w:id="103" w:name="_Toc329005796"/>
      <w:bookmarkStart w:id="104" w:name="Sample_See_Below_Memorandum"/>
      <w:bookmarkEnd w:id="92"/>
      <w:bookmarkEnd w:id="93"/>
      <w:bookmarkEnd w:id="94"/>
      <w:bookmarkEnd w:id="95"/>
      <w:bookmarkEnd w:id="96"/>
      <w:bookmarkEnd w:id="97"/>
      <w:bookmarkEnd w:id="98"/>
      <w:bookmarkEnd w:id="99"/>
      <w:bookmarkEnd w:id="100"/>
      <w:bookmarkEnd w:id="101"/>
    </w:p>
    <w:p w:rsidR="00371268" w:rsidRPr="00852816" w:rsidRDefault="00371268" w:rsidP="00852816">
      <w:pPr>
        <w:pStyle w:val="Heading2"/>
        <w:jc w:val="center"/>
        <w:rPr>
          <w:sz w:val="28"/>
          <w:szCs w:val="28"/>
        </w:rPr>
      </w:pPr>
      <w:bookmarkStart w:id="105" w:name="_Toc341184603"/>
      <w:r w:rsidRPr="00852816">
        <w:rPr>
          <w:b w:val="0"/>
          <w:sz w:val="28"/>
          <w:szCs w:val="28"/>
          <w:u w:val="none"/>
        </w:rPr>
        <w:t>Sample "See Below" Memo</w:t>
      </w:r>
      <w:bookmarkEnd w:id="102"/>
      <w:r w:rsidR="002F372F" w:rsidRPr="00852816">
        <w:rPr>
          <w:b w:val="0"/>
          <w:sz w:val="28"/>
          <w:szCs w:val="28"/>
          <w:u w:val="none"/>
        </w:rPr>
        <w:t>randum</w:t>
      </w:r>
      <w:bookmarkEnd w:id="103"/>
      <w:bookmarkEnd w:id="105"/>
    </w:p>
    <w:p w:rsidR="00666065" w:rsidRPr="002B03DA" w:rsidRDefault="00666065" w:rsidP="001B5838">
      <w:pPr>
        <w:pStyle w:val="MemoHeaderTitle"/>
        <w:rPr>
          <w:color w:val="365F91" w:themeColor="accent1" w:themeShade="BF"/>
        </w:rPr>
      </w:pPr>
      <w:bookmarkStart w:id="106" w:name="_Toc336439831"/>
      <w:bookmarkStart w:id="107" w:name="_Toc337193415"/>
      <w:bookmarkStart w:id="108" w:name="_Toc337548722"/>
      <w:bookmarkStart w:id="109" w:name="_Toc337549940"/>
      <w:bookmarkStart w:id="110" w:name="_Toc339961514"/>
      <w:bookmarkStart w:id="111" w:name="_Toc339961738"/>
      <w:bookmarkStart w:id="112" w:name="_Toc339962350"/>
      <w:bookmarkStart w:id="113" w:name="_Toc341184507"/>
      <w:bookmarkStart w:id="114" w:name="_Toc341184604"/>
      <w:bookmarkStart w:id="115" w:name="_Toc329005797"/>
      <w:bookmarkEnd w:id="104"/>
      <w:r w:rsidRPr="002B03DA">
        <w:rPr>
          <w:color w:val="365F91" w:themeColor="accent1" w:themeShade="BF"/>
        </w:rPr>
        <w:t>Memorandum</w:t>
      </w:r>
      <w:bookmarkEnd w:id="106"/>
      <w:bookmarkEnd w:id="107"/>
      <w:bookmarkEnd w:id="108"/>
      <w:bookmarkEnd w:id="109"/>
      <w:bookmarkEnd w:id="110"/>
      <w:bookmarkEnd w:id="111"/>
      <w:bookmarkEnd w:id="112"/>
      <w:bookmarkEnd w:id="113"/>
      <w:bookmarkEnd w:id="114"/>
    </w:p>
    <w:bookmarkEnd w:id="115"/>
    <w:p w:rsidR="00D85C17" w:rsidRDefault="00666065" w:rsidP="00852816">
      <w:pPr>
        <w:pStyle w:val="MemoDate"/>
        <w:rPr>
          <w:rStyle w:val="Memoelementchar"/>
          <w:rFonts w:ascii="Arial" w:hAnsi="Arial" w:cs="Arial"/>
          <w:b/>
          <w:noProof/>
          <w:color w:val="365F91" w:themeColor="accent1" w:themeShade="BF"/>
          <w:szCs w:val="22"/>
          <w:u w:val="single"/>
        </w:rPr>
      </w:pPr>
      <w:r w:rsidRPr="002B03DA">
        <w:rPr>
          <w:rStyle w:val="Memoelementchar"/>
          <w:color w:val="365F91" w:themeColor="accent1" w:themeShade="BF"/>
        </w:rPr>
        <w:t>Date:</w:t>
      </w:r>
      <w:r w:rsidR="00371268">
        <w:rPr>
          <w:sz w:val="20"/>
        </w:rPr>
        <w:tab/>
      </w:r>
      <w:r w:rsidR="0010450B">
        <w:rPr>
          <w:szCs w:val="24"/>
        </w:rPr>
        <w:t>March 1</w:t>
      </w:r>
      <w:r w:rsidR="00371268">
        <w:rPr>
          <w:szCs w:val="24"/>
        </w:rPr>
        <w:t xml:space="preserve">, </w:t>
      </w:r>
      <w:r w:rsidR="0010450B">
        <w:rPr>
          <w:szCs w:val="24"/>
        </w:rPr>
        <w:t>2013</w:t>
      </w:r>
      <w:r w:rsidR="00371268">
        <w:rPr>
          <w:sz w:val="20"/>
        </w:rPr>
        <w:tab/>
      </w:r>
      <w:r w:rsidRPr="002B03DA">
        <w:rPr>
          <w:rStyle w:val="Memoelementcharlevel"/>
          <w:color w:val="365F91" w:themeColor="accent1" w:themeShade="BF"/>
        </w:rPr>
        <w:t xml:space="preserve">Refer </w:t>
      </w:r>
      <w:proofErr w:type="gramStart"/>
      <w:r w:rsidRPr="002B03DA">
        <w:rPr>
          <w:rStyle w:val="Memoelementcharlevel"/>
          <w:color w:val="365F91" w:themeColor="accent1" w:themeShade="BF"/>
        </w:rPr>
        <w:t>To</w:t>
      </w:r>
      <w:proofErr w:type="gramEnd"/>
      <w:r w:rsidRPr="002B03DA">
        <w:rPr>
          <w:rStyle w:val="Memoelementcharlevel"/>
          <w:color w:val="365F91" w:themeColor="accent1" w:themeShade="BF"/>
        </w:rPr>
        <w:t>:</w:t>
      </w:r>
    </w:p>
    <w:p w:rsidR="00371268" w:rsidRDefault="00666065" w:rsidP="00852816">
      <w:pPr>
        <w:pStyle w:val="MemoDate"/>
      </w:pPr>
      <w:r w:rsidRPr="002B03DA">
        <w:rPr>
          <w:rStyle w:val="Memoelementchar"/>
          <w:color w:val="365F91" w:themeColor="accent1" w:themeShade="BF"/>
        </w:rPr>
        <w:t>To:</w:t>
      </w:r>
      <w:r w:rsidR="00371268">
        <w:tab/>
        <w:t>See Below</w:t>
      </w:r>
    </w:p>
    <w:p w:rsidR="00371268" w:rsidRDefault="00666065" w:rsidP="001B5838">
      <w:pPr>
        <w:pStyle w:val="Memootherelement"/>
        <w:spacing w:after="0"/>
      </w:pPr>
      <w:r w:rsidRPr="002B03DA">
        <w:rPr>
          <w:rStyle w:val="Memoelementchar"/>
          <w:color w:val="365F91" w:themeColor="accent1" w:themeShade="BF"/>
        </w:rPr>
        <w:t>From:</w:t>
      </w:r>
      <w:r w:rsidR="00371268">
        <w:rPr>
          <w:color w:val="0000FF"/>
          <w:sz w:val="20"/>
        </w:rPr>
        <w:tab/>
      </w:r>
      <w:r w:rsidR="00371268">
        <w:t>Katherine Loo</w:t>
      </w:r>
    </w:p>
    <w:p w:rsidR="00371268" w:rsidRDefault="00371268" w:rsidP="001B5838">
      <w:pPr>
        <w:pStyle w:val="Memootherelement"/>
        <w:spacing w:after="0"/>
      </w:pPr>
      <w:r>
        <w:tab/>
        <w:t>Assistant Regional Counsel</w:t>
      </w:r>
    </w:p>
    <w:p w:rsidR="00371268" w:rsidRDefault="00371268" w:rsidP="001B5838">
      <w:pPr>
        <w:pStyle w:val="Memootherelement"/>
        <w:spacing w:after="0"/>
      </w:pPr>
    </w:p>
    <w:p w:rsidR="00371268" w:rsidRDefault="00666065" w:rsidP="001B5838">
      <w:pPr>
        <w:pStyle w:val="Memootherelement"/>
      </w:pPr>
      <w:r w:rsidRPr="002B03DA">
        <w:rPr>
          <w:rStyle w:val="Memoelementchar"/>
          <w:color w:val="365F91" w:themeColor="accent1" w:themeShade="BF"/>
        </w:rPr>
        <w:t>Subject:</w:t>
      </w:r>
      <w:r w:rsidR="00371268">
        <w:rPr>
          <w:color w:val="0000FF"/>
          <w:sz w:val="20"/>
        </w:rPr>
        <w:tab/>
      </w:r>
      <w:r w:rsidR="00371268">
        <w:t>How to Address a “See Below” Memorandum</w:t>
      </w:r>
    </w:p>
    <w:p w:rsidR="00AA4E17" w:rsidRDefault="00A734C4" w:rsidP="001B5838">
      <w:pPr>
        <w:ind w:right="-54"/>
      </w:pPr>
      <w:r>
        <w:t>T</w:t>
      </w:r>
      <w:r w:rsidR="00371268">
        <w:t>he body of the memorandum goes</w:t>
      </w:r>
      <w:r>
        <w:t xml:space="preserve"> here</w:t>
      </w:r>
      <w:r w:rsidR="00371268">
        <w:t xml:space="preserve">.  </w:t>
      </w:r>
      <w:r w:rsidR="00193DF2">
        <w:t>M</w:t>
      </w:r>
      <w:r w:rsidR="00371268" w:rsidRPr="001A2F90">
        <w:t>ake sure you always show the addressees on the first page.</w:t>
      </w:r>
    </w:p>
    <w:p w:rsidR="00371268" w:rsidRPr="001A2F90" w:rsidRDefault="00371268" w:rsidP="003958C5">
      <w:pPr>
        <w:spacing w:line="480" w:lineRule="auto"/>
        <w:ind w:right="-54"/>
      </w:pPr>
      <w:r w:rsidRPr="001A2F90">
        <w:t xml:space="preserve">Please let </w:t>
      </w:r>
      <w:r w:rsidR="00F23D7A">
        <w:t>me</w:t>
      </w:r>
      <w:r w:rsidRPr="001A2F90">
        <w:t xml:space="preserve"> know if you have questions.</w:t>
      </w:r>
    </w:p>
    <w:p w:rsidR="003C486F" w:rsidRDefault="00371268" w:rsidP="001B5838">
      <w:pPr>
        <w:spacing w:after="0"/>
        <w:ind w:right="-54"/>
      </w:pPr>
      <w:r w:rsidRPr="001A2F90">
        <w:rPr>
          <w:u w:val="single"/>
        </w:rPr>
        <w:t>ADDRESSEES:</w:t>
      </w:r>
    </w:p>
    <w:p w:rsidR="003C486F" w:rsidRDefault="00371268" w:rsidP="001B5838">
      <w:pPr>
        <w:spacing w:after="0"/>
        <w:ind w:right="-54"/>
      </w:pPr>
      <w:r w:rsidRPr="001A2F90">
        <w:t>Jane Smith, Regional Commissioner, Region IX</w:t>
      </w:r>
    </w:p>
    <w:p w:rsidR="00371268" w:rsidRPr="001A2F90" w:rsidRDefault="00371268" w:rsidP="001B5838">
      <w:pPr>
        <w:spacing w:after="0"/>
        <w:ind w:right="-54"/>
      </w:pPr>
      <w:r w:rsidRPr="001A2F90">
        <w:t>Mary Jones, Executive Officer, ORC, IO</w:t>
      </w:r>
    </w:p>
    <w:p w:rsidR="00371268" w:rsidRPr="001A2F90" w:rsidRDefault="00371268" w:rsidP="001B5838">
      <w:pPr>
        <w:spacing w:after="0"/>
        <w:ind w:right="-54"/>
      </w:pPr>
      <w:r w:rsidRPr="001A2F90">
        <w:t>Gary White, Director, Center for Disability</w:t>
      </w:r>
    </w:p>
    <w:p w:rsidR="00371268" w:rsidRPr="001A2F90" w:rsidRDefault="00371268" w:rsidP="001B5838">
      <w:pPr>
        <w:spacing w:after="0"/>
        <w:ind w:right="-54"/>
      </w:pPr>
      <w:r w:rsidRPr="001A2F90">
        <w:t>John Doe, Chief, CCPRB1, Appeals Council</w:t>
      </w:r>
    </w:p>
    <w:p w:rsidR="008E39BE" w:rsidRDefault="003219EA" w:rsidP="001B5838">
      <w:pPr>
        <w:pStyle w:val="Heading1"/>
        <w:rPr>
          <w:b/>
        </w:rPr>
      </w:pPr>
      <w:bookmarkStart w:id="116" w:name="_Toc341184605"/>
      <w:bookmarkStart w:id="117" w:name="_Toc263168950"/>
      <w:bookmarkStart w:id="118" w:name="_Toc329005798"/>
      <w:r w:rsidRPr="002A5FA9">
        <w:rPr>
          <w:b/>
        </w:rPr>
        <w:lastRenderedPageBreak/>
        <w:t xml:space="preserve">The </w:t>
      </w:r>
      <w:r w:rsidR="00EF7866">
        <w:rPr>
          <w:b/>
        </w:rPr>
        <w:t xml:space="preserve">EMAC </w:t>
      </w:r>
      <w:r w:rsidRPr="002A5FA9">
        <w:rPr>
          <w:b/>
        </w:rPr>
        <w:t>System</w:t>
      </w:r>
      <w:bookmarkEnd w:id="116"/>
      <w:bookmarkEnd w:id="117"/>
      <w:bookmarkEnd w:id="118"/>
    </w:p>
    <w:p w:rsidR="00077A05" w:rsidRPr="00077A05" w:rsidRDefault="00077A05" w:rsidP="00077A05"/>
    <w:p w:rsidR="00B576E9" w:rsidRPr="00B576E9" w:rsidRDefault="00B576E9" w:rsidP="001B5838">
      <w:r>
        <w:t xml:space="preserve">We use </w:t>
      </w:r>
      <w:r w:rsidR="002342EE">
        <w:t xml:space="preserve">the </w:t>
      </w:r>
      <w:r w:rsidR="00EF7866">
        <w:t>EMAC</w:t>
      </w:r>
      <w:r>
        <w:t xml:space="preserve"> system to track assignments and correspondence, and to maintain copies of agency correspondence and responses.</w:t>
      </w:r>
    </w:p>
    <w:p w:rsidR="00823AC8" w:rsidRPr="003958C5" w:rsidRDefault="005B6116" w:rsidP="001B5838">
      <w:pPr>
        <w:pStyle w:val="Heading2"/>
        <w:rPr>
          <w:b w:val="0"/>
          <w:i/>
        </w:rPr>
      </w:pPr>
      <w:bookmarkStart w:id="119" w:name="_Toc229575116"/>
      <w:bookmarkStart w:id="120" w:name="_Toc329005799"/>
      <w:bookmarkStart w:id="121" w:name="_Toc341184606"/>
      <w:r w:rsidRPr="003958C5">
        <w:rPr>
          <w:b w:val="0"/>
          <w:i/>
        </w:rPr>
        <w:t>Component Submissions</w:t>
      </w:r>
      <w:bookmarkEnd w:id="119"/>
      <w:bookmarkEnd w:id="120"/>
      <w:bookmarkEnd w:id="121"/>
    </w:p>
    <w:p w:rsidR="00823AC8" w:rsidRDefault="00823AC8" w:rsidP="00EC3550">
      <w:pPr>
        <w:pStyle w:val="NumberList"/>
        <w:numPr>
          <w:ilvl w:val="0"/>
          <w:numId w:val="23"/>
        </w:numPr>
      </w:pPr>
      <w:r>
        <w:t xml:space="preserve">Forward all materials prepared for </w:t>
      </w:r>
      <w:r w:rsidR="006D7C62">
        <w:t xml:space="preserve">the </w:t>
      </w:r>
      <w:r w:rsidR="005528D9">
        <w:t>A</w:t>
      </w:r>
      <w:r>
        <w:t>COSS, DCOSS</w:t>
      </w:r>
      <w:r w:rsidRPr="005A1880">
        <w:t xml:space="preserve">, </w:t>
      </w:r>
      <w:r w:rsidRPr="007129A2">
        <w:t>or others in OC</w:t>
      </w:r>
      <w:r>
        <w:t xml:space="preserve"> to </w:t>
      </w:r>
      <w:r w:rsidR="00C84AE3">
        <w:t>“</w:t>
      </w:r>
      <w:r>
        <w:t>OC</w:t>
      </w:r>
      <w:r w:rsidR="00C84AE3">
        <w:t xml:space="preserve"> </w:t>
      </w:r>
      <w:r>
        <w:t>Controls</w:t>
      </w:r>
      <w:r w:rsidR="00C84AE3">
        <w:t>”</w:t>
      </w:r>
      <w:r>
        <w:t xml:space="preserve"> through </w:t>
      </w:r>
      <w:r w:rsidR="00EF7866">
        <w:t>EMAC</w:t>
      </w:r>
      <w:r>
        <w:t>.</w:t>
      </w:r>
    </w:p>
    <w:p w:rsidR="0027184D" w:rsidRDefault="0027184D" w:rsidP="00EC3550">
      <w:pPr>
        <w:pStyle w:val="NumberList"/>
        <w:numPr>
          <w:ilvl w:val="0"/>
          <w:numId w:val="23"/>
        </w:numPr>
      </w:pPr>
      <w:r>
        <w:t>Include due dates for controls submitted for OC clearance.  Follow these guidelines in setting due dates:  15 business</w:t>
      </w:r>
      <w:bookmarkStart w:id="122" w:name="_GoBack"/>
      <w:bookmarkEnd w:id="122"/>
      <w:r>
        <w:t xml:space="preserve"> days for documents of 15 or fewer pages</w:t>
      </w:r>
      <w:proofErr w:type="gramStart"/>
      <w:r>
        <w:t>;</w:t>
      </w:r>
      <w:proofErr w:type="gramEnd"/>
      <w:r>
        <w:t xml:space="preserve"> 20 business days for documents of over 15 pages.</w:t>
      </w:r>
    </w:p>
    <w:p w:rsidR="00823AC8" w:rsidRDefault="00823AC8" w:rsidP="00EC3550">
      <w:pPr>
        <w:pStyle w:val="NumberList"/>
        <w:numPr>
          <w:ilvl w:val="0"/>
          <w:numId w:val="23"/>
        </w:numPr>
      </w:pPr>
      <w:r>
        <w:t>If the draft document is intended for an external recipient, do not include any reference number on the document.  Include a</w:t>
      </w:r>
      <w:r w:rsidR="00D627B9">
        <w:t>n</w:t>
      </w:r>
      <w:r>
        <w:t xml:space="preserve"> </w:t>
      </w:r>
      <w:r w:rsidR="00FD6BAC">
        <w:t xml:space="preserve">EMAC control </w:t>
      </w:r>
      <w:r>
        <w:t>number on memoranda only.</w:t>
      </w:r>
    </w:p>
    <w:p w:rsidR="00823AC8" w:rsidRDefault="00823AC8" w:rsidP="00EC3550">
      <w:pPr>
        <w:pStyle w:val="NumberList"/>
        <w:numPr>
          <w:ilvl w:val="0"/>
          <w:numId w:val="23"/>
        </w:numPr>
      </w:pPr>
      <w:r>
        <w:t xml:space="preserve">If a document is time sensitive or needs </w:t>
      </w:r>
      <w:r w:rsidR="00DA1F33">
        <w:t>quick handling</w:t>
      </w:r>
      <w:r w:rsidR="008F2DE6">
        <w:t xml:space="preserve">, include a note in the </w:t>
      </w:r>
      <w:r>
        <w:t xml:space="preserve">Description or Assignment Instructions field in </w:t>
      </w:r>
      <w:r w:rsidR="00EF7866">
        <w:t>EMAC</w:t>
      </w:r>
      <w:r w:rsidR="00D16717">
        <w:t xml:space="preserve"> </w:t>
      </w:r>
      <w:r>
        <w:t>explaining its urgency</w:t>
      </w:r>
      <w:r w:rsidR="002B555A">
        <w:t xml:space="preserve">.  </w:t>
      </w:r>
      <w:r w:rsidR="0068500C">
        <w:t>Consider alerting OEO by phone to any special circumstances.</w:t>
      </w:r>
    </w:p>
    <w:p w:rsidR="00F50942" w:rsidRDefault="00823AC8" w:rsidP="00EC3550">
      <w:pPr>
        <w:pStyle w:val="NumberList"/>
        <w:numPr>
          <w:ilvl w:val="0"/>
          <w:numId w:val="23"/>
        </w:numPr>
      </w:pPr>
      <w:r>
        <w:t>Include pertinent information and necessary background with draft letters and decision memoranda.</w:t>
      </w:r>
    </w:p>
    <w:p w:rsidR="00823AC8" w:rsidRDefault="00823AC8" w:rsidP="003958C5">
      <w:pPr>
        <w:pStyle w:val="NumberList"/>
        <w:ind w:left="360"/>
      </w:pPr>
      <w:r w:rsidRPr="00714C4D">
        <w:rPr>
          <w:b/>
        </w:rPr>
        <w:t>Examples:</w:t>
      </w:r>
    </w:p>
    <w:p w:rsidR="00823AC8" w:rsidRPr="003C3E9F" w:rsidRDefault="00823AC8" w:rsidP="003958C5">
      <w:pPr>
        <w:pStyle w:val="BulletListLevel1"/>
      </w:pPr>
      <w:proofErr w:type="gramStart"/>
      <w:r w:rsidRPr="003C3E9F">
        <w:t>Fact sheets provided by components other than the drafting component.</w:t>
      </w:r>
      <w:proofErr w:type="gramEnd"/>
    </w:p>
    <w:p w:rsidR="006B4FC2" w:rsidRDefault="00823AC8" w:rsidP="003958C5">
      <w:pPr>
        <w:pStyle w:val="BulletListLevel1"/>
      </w:pPr>
      <w:r w:rsidRPr="003C3E9F">
        <w:t xml:space="preserve">Any </w:t>
      </w:r>
      <w:r w:rsidR="005F33B1" w:rsidRPr="00883830">
        <w:t>Program Operations Manual System</w:t>
      </w:r>
      <w:r w:rsidR="005F33B1" w:rsidRPr="003C3E9F">
        <w:t xml:space="preserve"> </w:t>
      </w:r>
      <w:r w:rsidR="005F33B1">
        <w:t>(</w:t>
      </w:r>
      <w:r w:rsidRPr="003C3E9F">
        <w:t>POMS</w:t>
      </w:r>
      <w:r w:rsidR="005F33B1">
        <w:t>)</w:t>
      </w:r>
      <w:r w:rsidR="003C116A">
        <w:t xml:space="preserve"> references</w:t>
      </w:r>
      <w:r w:rsidRPr="003C3E9F">
        <w:t xml:space="preserve"> or statutes other than the Social Security Act cited in the document.</w:t>
      </w:r>
    </w:p>
    <w:p w:rsidR="00823AC8" w:rsidRPr="003958C5" w:rsidRDefault="005B6116" w:rsidP="001B5838">
      <w:pPr>
        <w:pStyle w:val="Heading2"/>
        <w:rPr>
          <w:b w:val="0"/>
          <w:i/>
        </w:rPr>
      </w:pPr>
      <w:bookmarkStart w:id="123" w:name="_Toc329005800"/>
      <w:bookmarkStart w:id="124" w:name="_Toc341184607"/>
      <w:r w:rsidRPr="003958C5">
        <w:rPr>
          <w:b w:val="0"/>
          <w:i/>
        </w:rPr>
        <w:t>Component Clearances</w:t>
      </w:r>
      <w:bookmarkEnd w:id="123"/>
      <w:bookmarkEnd w:id="124"/>
    </w:p>
    <w:p w:rsidR="00823AC8" w:rsidRDefault="00823AC8" w:rsidP="00EC3550">
      <w:pPr>
        <w:pStyle w:val="NumberList"/>
        <w:numPr>
          <w:ilvl w:val="0"/>
          <w:numId w:val="24"/>
        </w:numPr>
      </w:pPr>
      <w:r>
        <w:t xml:space="preserve">Forward all clearances electronically via </w:t>
      </w:r>
      <w:r w:rsidR="00EF7866">
        <w:t>EMAC</w:t>
      </w:r>
      <w:r>
        <w:t>.</w:t>
      </w:r>
    </w:p>
    <w:p w:rsidR="00FD7305" w:rsidRPr="00374E89" w:rsidRDefault="000265A3" w:rsidP="00EC3550">
      <w:pPr>
        <w:pStyle w:val="NumberList"/>
        <w:numPr>
          <w:ilvl w:val="0"/>
          <w:numId w:val="24"/>
        </w:numPr>
      </w:pPr>
      <w:r w:rsidRPr="00374E89">
        <w:t>Where appropriate</w:t>
      </w:r>
      <w:r w:rsidR="008B3D3B" w:rsidRPr="00374E89">
        <w:t>,</w:t>
      </w:r>
      <w:r w:rsidRPr="00374E89">
        <w:t xml:space="preserve"> reflect any component concurrences to d</w:t>
      </w:r>
      <w:r w:rsidR="00823AC8" w:rsidRPr="00374E89">
        <w:t>raft responses and memoranda</w:t>
      </w:r>
      <w:r w:rsidR="0072462D" w:rsidRPr="00374E89">
        <w:t xml:space="preserve"> </w:t>
      </w:r>
      <w:r w:rsidR="00823AC8" w:rsidRPr="00374E89">
        <w:t xml:space="preserve">and explain why </w:t>
      </w:r>
      <w:r w:rsidR="006E2573" w:rsidRPr="00374E89">
        <w:t>you did not adopt</w:t>
      </w:r>
      <w:r w:rsidR="00374E89" w:rsidRPr="00AE6F9E">
        <w:t xml:space="preserve"> a particular comment</w:t>
      </w:r>
      <w:r w:rsidR="00823AC8" w:rsidRPr="00374E89">
        <w:t>.</w:t>
      </w:r>
    </w:p>
    <w:p w:rsidR="00803B89" w:rsidRDefault="00803B89" w:rsidP="001B5838">
      <w:pPr>
        <w:pStyle w:val="Heading1"/>
      </w:pPr>
      <w:bookmarkStart w:id="125" w:name="Examples_of_Forms_of_Address"/>
      <w:bookmarkStart w:id="126" w:name="_Toc329005801"/>
      <w:bookmarkStart w:id="127" w:name="_Toc341184608"/>
      <w:r w:rsidRPr="002A5FA9">
        <w:rPr>
          <w:b/>
        </w:rPr>
        <w:lastRenderedPageBreak/>
        <w:t>Examples of Forms of Address</w:t>
      </w:r>
      <w:bookmarkEnd w:id="125"/>
      <w:r w:rsidR="00C139E7">
        <w:rPr>
          <w:rStyle w:val="FootnoteReference"/>
        </w:rPr>
        <w:footnoteReference w:id="1"/>
      </w:r>
      <w:bookmarkEnd w:id="126"/>
      <w:bookmarkEnd w:id="127"/>
    </w:p>
    <w:tbl>
      <w:tblPr>
        <w:tblW w:w="9360" w:type="dxa"/>
        <w:tblInd w:w="18" w:type="dxa"/>
        <w:tblLook w:val="0000" w:firstRow="0" w:lastRow="0" w:firstColumn="0" w:lastColumn="0" w:noHBand="0" w:noVBand="0"/>
      </w:tblPr>
      <w:tblGrid>
        <w:gridCol w:w="2700"/>
        <w:gridCol w:w="3420"/>
        <w:gridCol w:w="3240"/>
      </w:tblGrid>
      <w:tr w:rsidR="00A86BA4" w:rsidRPr="00A86BA4" w:rsidTr="00852816">
        <w:trPr>
          <w:cantSplit/>
          <w:tblHeader/>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b/>
                <w:bCs/>
                <w:i/>
                <w:iCs/>
                <w:color w:val="0000FF"/>
                <w:sz w:val="18"/>
                <w:szCs w:val="18"/>
              </w:rPr>
            </w:pPr>
            <w:r w:rsidRPr="00A86BA4">
              <w:rPr>
                <w:rFonts w:ascii="Arial" w:hAnsi="Arial" w:cs="Arial"/>
                <w:b/>
                <w:bCs/>
                <w:i/>
                <w:iCs/>
                <w:color w:val="0000FF"/>
                <w:sz w:val="18"/>
                <w:szCs w:val="18"/>
              </w:rPr>
              <w:t>ADDRESSEE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b/>
                <w:bCs/>
                <w:i/>
                <w:iCs/>
                <w:color w:val="0000FF"/>
                <w:sz w:val="18"/>
                <w:szCs w:val="18"/>
              </w:rPr>
            </w:pPr>
            <w:r w:rsidRPr="00A86BA4">
              <w:rPr>
                <w:rFonts w:ascii="Arial" w:hAnsi="Arial" w:cs="Arial"/>
                <w:b/>
                <w:bCs/>
                <w:i/>
                <w:iCs/>
                <w:color w:val="0000FF"/>
                <w:sz w:val="18"/>
                <w:szCs w:val="18"/>
              </w:rPr>
              <w:t>ADDRESS ON LETTER &amp; ENVELOPE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b/>
                <w:bCs/>
                <w:i/>
                <w:iCs/>
                <w:color w:val="0000FF"/>
                <w:sz w:val="18"/>
                <w:szCs w:val="18"/>
              </w:rPr>
            </w:pPr>
            <w:r w:rsidRPr="00A86BA4">
              <w:rPr>
                <w:rFonts w:ascii="Arial" w:hAnsi="Arial" w:cs="Arial"/>
                <w:b/>
                <w:bCs/>
                <w:i/>
                <w:iCs/>
                <w:color w:val="0000FF"/>
                <w:sz w:val="18"/>
                <w:szCs w:val="18"/>
              </w:rPr>
              <w:t>SALUTATION &amp; COMPLIMENTARY CLOSE</w:t>
            </w:r>
          </w:p>
        </w:tc>
      </w:tr>
      <w:tr w:rsidR="009D20E3" w:rsidRPr="00A86BA4" w:rsidTr="00852816">
        <w:trPr>
          <w:cantSplit/>
        </w:trPr>
        <w:tc>
          <w:tcPr>
            <w:tcW w:w="2700" w:type="dxa"/>
            <w:tcBorders>
              <w:top w:val="single" w:sz="4" w:space="0" w:color="auto"/>
              <w:bottom w:val="single" w:sz="4" w:space="0" w:color="auto"/>
            </w:tcBorders>
            <w:shd w:val="clear" w:color="auto" w:fill="auto"/>
            <w:noWrap/>
          </w:tcPr>
          <w:p w:rsidR="009D20E3" w:rsidRPr="00FF4769" w:rsidRDefault="009D20E3" w:rsidP="001B5838">
            <w:pPr>
              <w:pStyle w:val="Heading4"/>
            </w:pPr>
            <w:r w:rsidRPr="00FF4769">
              <w:t>THE WHITE HOUSE</w:t>
            </w:r>
          </w:p>
        </w:tc>
        <w:tc>
          <w:tcPr>
            <w:tcW w:w="3420" w:type="dxa"/>
            <w:tcBorders>
              <w:top w:val="single" w:sz="4" w:space="0" w:color="auto"/>
              <w:left w:val="nil"/>
              <w:bottom w:val="single" w:sz="4" w:space="0" w:color="auto"/>
            </w:tcBorders>
            <w:shd w:val="clear" w:color="auto" w:fill="auto"/>
          </w:tcPr>
          <w:p w:rsidR="009D20E3" w:rsidRPr="00A86BA4" w:rsidRDefault="009D20E3"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9D20E3" w:rsidRPr="00A86BA4" w:rsidRDefault="009D20E3"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The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President</w:t>
            </w:r>
            <w:r w:rsidRPr="00A86BA4">
              <w:rPr>
                <w:rFonts w:ascii="Arial" w:hAnsi="Arial" w:cs="Arial"/>
                <w:sz w:val="18"/>
                <w:szCs w:val="18"/>
              </w:rPr>
              <w:br/>
              <w:t>The White House</w:t>
            </w:r>
            <w:r w:rsidRPr="00A86BA4">
              <w:rPr>
                <w:rFonts w:ascii="Arial" w:hAnsi="Arial" w:cs="Arial"/>
                <w:sz w:val="18"/>
                <w:szCs w:val="18"/>
              </w:rPr>
              <w:br/>
              <w:t>Washington, DC  20500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President:</w:t>
            </w:r>
            <w:r w:rsidRPr="00A86BA4">
              <w:rPr>
                <w:rFonts w:ascii="Arial" w:hAnsi="Arial" w:cs="Arial"/>
                <w:sz w:val="18"/>
                <w:szCs w:val="18"/>
              </w:rPr>
              <w:br/>
              <w:t xml:space="preserve">  Respectfully,</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The President:</w:t>
            </w:r>
            <w:r w:rsidRPr="00A86BA4">
              <w:rPr>
                <w:rFonts w:ascii="Arial" w:hAnsi="Arial" w:cs="Arial"/>
                <w:sz w:val="18"/>
                <w:szCs w:val="18"/>
              </w:rPr>
              <w:br/>
              <w:t xml:space="preserve">  Respectfully submitted,</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Spouse of the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424CA" w:rsidP="00A424CA">
            <w:pPr>
              <w:rPr>
                <w:rFonts w:ascii="Arial" w:hAnsi="Arial" w:cs="Arial"/>
                <w:sz w:val="18"/>
                <w:szCs w:val="18"/>
              </w:rPr>
            </w:pPr>
            <w:r w:rsidRPr="00A86BA4">
              <w:rPr>
                <w:rFonts w:ascii="Arial" w:hAnsi="Arial" w:cs="Arial"/>
                <w:sz w:val="18"/>
                <w:szCs w:val="18"/>
              </w:rPr>
              <w:t>Mr.</w:t>
            </w:r>
            <w:r>
              <w:rPr>
                <w:rFonts w:ascii="Arial" w:hAnsi="Arial" w:cs="Arial"/>
                <w:sz w:val="18"/>
                <w:szCs w:val="18"/>
              </w:rPr>
              <w:t>/</w:t>
            </w:r>
            <w:r w:rsidRPr="00A86BA4">
              <w:rPr>
                <w:rFonts w:ascii="Arial" w:hAnsi="Arial" w:cs="Arial"/>
                <w:sz w:val="18"/>
                <w:szCs w:val="18"/>
              </w:rPr>
              <w:t>Mr</w:t>
            </w:r>
            <w:r>
              <w:rPr>
                <w:rFonts w:ascii="Arial" w:hAnsi="Arial" w:cs="Arial"/>
                <w:sz w:val="18"/>
                <w:szCs w:val="18"/>
              </w:rPr>
              <w:t>s</w:t>
            </w:r>
            <w:r w:rsidRPr="00A86BA4">
              <w:rPr>
                <w:rFonts w:ascii="Arial" w:hAnsi="Arial" w:cs="Arial"/>
                <w:sz w:val="18"/>
                <w:szCs w:val="18"/>
              </w:rPr>
              <w:t>. (full name)</w:t>
            </w:r>
            <w:r w:rsidRPr="00A86BA4">
              <w:rPr>
                <w:rFonts w:ascii="Arial" w:hAnsi="Arial" w:cs="Arial"/>
                <w:sz w:val="18"/>
                <w:szCs w:val="18"/>
              </w:rPr>
              <w:br/>
            </w:r>
            <w:r w:rsidR="00A86BA4" w:rsidRPr="00A86BA4">
              <w:rPr>
                <w:rFonts w:ascii="Arial" w:hAnsi="Arial" w:cs="Arial"/>
                <w:sz w:val="18"/>
                <w:szCs w:val="18"/>
              </w:rPr>
              <w:t>The White House</w:t>
            </w:r>
            <w:r w:rsidR="00A86BA4" w:rsidRPr="00A86BA4">
              <w:rPr>
                <w:rFonts w:ascii="Arial" w:hAnsi="Arial" w:cs="Arial"/>
                <w:sz w:val="18"/>
                <w:szCs w:val="18"/>
              </w:rPr>
              <w:br/>
              <w:t>Washington, DC  20500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Assistant to the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Assistant to the President</w:t>
            </w:r>
            <w:r w:rsidRPr="00A86BA4">
              <w:rPr>
                <w:rFonts w:ascii="Arial" w:hAnsi="Arial" w:cs="Arial"/>
                <w:sz w:val="18"/>
                <w:szCs w:val="18"/>
              </w:rPr>
              <w:br/>
              <w:t>The White House</w:t>
            </w:r>
            <w:r w:rsidRPr="00A86BA4">
              <w:rPr>
                <w:rFonts w:ascii="Arial" w:hAnsi="Arial" w:cs="Arial"/>
                <w:sz w:val="18"/>
                <w:szCs w:val="18"/>
              </w:rPr>
              <w:br/>
              <w:t>Washington, DC  20500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Former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(local address)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DE6D0C" w:rsidP="001B5838">
            <w:pPr>
              <w:rPr>
                <w:rFonts w:ascii="Arial" w:hAnsi="Arial" w:cs="Arial"/>
                <w:sz w:val="18"/>
                <w:szCs w:val="18"/>
              </w:rPr>
            </w:pPr>
            <w:r w:rsidRPr="00A86BA4">
              <w:rPr>
                <w:rFonts w:ascii="Arial" w:hAnsi="Arial" w:cs="Arial"/>
                <w:sz w:val="18"/>
                <w:szCs w:val="18"/>
              </w:rPr>
              <w:t xml:space="preserve">Dear Mr./Mrs./Miss/Ms. </w:t>
            </w:r>
            <w:r w:rsidR="00A86BA4" w:rsidRPr="00A86BA4">
              <w:rPr>
                <w:rFonts w:ascii="Arial" w:hAnsi="Arial" w:cs="Arial"/>
                <w:sz w:val="18"/>
                <w:szCs w:val="18"/>
              </w:rPr>
              <w:t>(surname):</w:t>
            </w:r>
            <w:r w:rsidR="00A86BA4"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The Vice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A3E11" w:rsidRDefault="00A86BA4" w:rsidP="001B5838">
            <w:pPr>
              <w:spacing w:after="0"/>
              <w:rPr>
                <w:rFonts w:ascii="Arial" w:hAnsi="Arial" w:cs="Arial"/>
                <w:sz w:val="18"/>
                <w:szCs w:val="18"/>
              </w:rPr>
            </w:pPr>
            <w:r w:rsidRPr="00A86BA4">
              <w:rPr>
                <w:rFonts w:ascii="Arial" w:hAnsi="Arial" w:cs="Arial"/>
                <w:b/>
                <w:bCs/>
                <w:sz w:val="18"/>
                <w:szCs w:val="18"/>
              </w:rPr>
              <w:t>Formal:</w:t>
            </w:r>
            <w:r w:rsidRPr="00A86BA4">
              <w:rPr>
                <w:rFonts w:ascii="Arial" w:hAnsi="Arial" w:cs="Arial"/>
                <w:sz w:val="18"/>
                <w:szCs w:val="18"/>
              </w:rPr>
              <w:t xml:space="preserve">  </w:t>
            </w:r>
            <w:r w:rsidRPr="00A86BA4">
              <w:rPr>
                <w:rFonts w:ascii="Arial" w:hAnsi="Arial" w:cs="Arial"/>
                <w:sz w:val="18"/>
                <w:szCs w:val="18"/>
              </w:rPr>
              <w:br/>
              <w:t>The Vice President</w:t>
            </w:r>
          </w:p>
          <w:p w:rsidR="009A3E11" w:rsidRDefault="009A3E11" w:rsidP="009A3E11">
            <w:pPr>
              <w:spacing w:after="0"/>
              <w:rPr>
                <w:rFonts w:ascii="Arial" w:hAnsi="Arial" w:cs="Arial"/>
                <w:color w:val="000000"/>
                <w:sz w:val="18"/>
                <w:szCs w:val="18"/>
              </w:rPr>
            </w:pPr>
            <w:r>
              <w:rPr>
                <w:rFonts w:ascii="Arial" w:hAnsi="Arial" w:cs="Arial"/>
                <w:sz w:val="18"/>
                <w:szCs w:val="18"/>
              </w:rPr>
              <w:t>The White House</w:t>
            </w:r>
          </w:p>
          <w:p w:rsidR="009A3E11" w:rsidRDefault="009A3E11" w:rsidP="00093AD9">
            <w:pPr>
              <w:spacing w:after="0"/>
              <w:rPr>
                <w:rFonts w:ascii="Arial" w:hAnsi="Arial" w:cs="Arial"/>
                <w:b/>
                <w:bCs/>
                <w:sz w:val="18"/>
                <w:szCs w:val="18"/>
              </w:rPr>
            </w:pPr>
            <w:r w:rsidRPr="00A86BA4">
              <w:rPr>
                <w:rFonts w:ascii="Arial" w:hAnsi="Arial" w:cs="Arial"/>
                <w:sz w:val="18"/>
                <w:szCs w:val="18"/>
              </w:rPr>
              <w:t>Washington, DC  205</w:t>
            </w:r>
            <w:r>
              <w:rPr>
                <w:rFonts w:ascii="Arial" w:hAnsi="Arial" w:cs="Arial"/>
                <w:sz w:val="18"/>
                <w:szCs w:val="18"/>
              </w:rPr>
              <w:t>01</w:t>
            </w:r>
            <w:r w:rsidRPr="00A86BA4">
              <w:rPr>
                <w:rFonts w:ascii="Arial" w:hAnsi="Arial" w:cs="Arial"/>
                <w:sz w:val="18"/>
                <w:szCs w:val="18"/>
              </w:rPr>
              <w:br/>
            </w:r>
          </w:p>
          <w:p w:rsidR="008E39BE" w:rsidRDefault="00A86BA4">
            <w:pPr>
              <w:spacing w:after="0"/>
              <w:rPr>
                <w:rFonts w:ascii="Arial" w:hAnsi="Arial" w:cs="Arial"/>
                <w:color w:val="000000"/>
                <w:sz w:val="18"/>
                <w:szCs w:val="18"/>
              </w:rPr>
            </w:pPr>
            <w:r w:rsidRPr="00A86BA4">
              <w:rPr>
                <w:rFonts w:ascii="Arial" w:hAnsi="Arial" w:cs="Arial"/>
                <w:b/>
                <w:bCs/>
                <w:sz w:val="18"/>
                <w:szCs w:val="18"/>
              </w:rPr>
              <w:t>Informal:</w:t>
            </w:r>
            <w:r w:rsidRPr="00A86BA4">
              <w:rPr>
                <w:rFonts w:ascii="Arial" w:hAnsi="Arial" w:cs="Arial"/>
                <w:sz w:val="18"/>
                <w:szCs w:val="18"/>
              </w:rPr>
              <w:t xml:space="preserve"> </w:t>
            </w:r>
            <w:r w:rsidRPr="00A86BA4">
              <w:rPr>
                <w:rFonts w:ascii="Arial" w:hAnsi="Arial" w:cs="Arial"/>
                <w:sz w:val="18"/>
                <w:szCs w:val="18"/>
              </w:rPr>
              <w:br/>
              <w:t>The Honorable (full name)</w:t>
            </w:r>
            <w:r w:rsidRPr="00A86BA4">
              <w:rPr>
                <w:rFonts w:ascii="Arial" w:hAnsi="Arial" w:cs="Arial"/>
                <w:sz w:val="18"/>
                <w:szCs w:val="18"/>
              </w:rPr>
              <w:br/>
              <w:t xml:space="preserve">The Vice President </w:t>
            </w:r>
            <w:r w:rsidRPr="00A86BA4">
              <w:rPr>
                <w:rFonts w:ascii="Arial" w:hAnsi="Arial" w:cs="Arial"/>
                <w:sz w:val="18"/>
                <w:szCs w:val="18"/>
              </w:rPr>
              <w:br/>
              <w:t xml:space="preserve">  of the United States</w:t>
            </w:r>
            <w:r w:rsidRPr="00A86BA4">
              <w:rPr>
                <w:rFonts w:ascii="Arial" w:hAnsi="Arial" w:cs="Arial"/>
                <w:sz w:val="18"/>
                <w:szCs w:val="18"/>
              </w:rPr>
              <w:br/>
              <w:t>Washington, DC  20501</w:t>
            </w:r>
          </w:p>
        </w:tc>
        <w:tc>
          <w:tcPr>
            <w:tcW w:w="3240" w:type="dxa"/>
            <w:tcBorders>
              <w:top w:val="single" w:sz="4" w:space="0" w:color="auto"/>
              <w:left w:val="single" w:sz="4" w:space="0" w:color="auto"/>
              <w:bottom w:val="single" w:sz="4" w:space="0" w:color="auto"/>
            </w:tcBorders>
            <w:shd w:val="clear" w:color="auto" w:fill="auto"/>
          </w:tcPr>
          <w:p w:rsidR="008E39BE" w:rsidRDefault="00A86BA4" w:rsidP="001B5838">
            <w:pPr>
              <w:spacing w:after="0"/>
              <w:rPr>
                <w:rFonts w:ascii="Arial" w:hAnsi="Arial" w:cs="Arial"/>
                <w:color w:val="000000"/>
                <w:sz w:val="18"/>
                <w:szCs w:val="18"/>
              </w:rPr>
            </w:pPr>
            <w:r w:rsidRPr="00A86BA4">
              <w:rPr>
                <w:rFonts w:ascii="Arial" w:hAnsi="Arial" w:cs="Arial"/>
                <w:sz w:val="18"/>
                <w:szCs w:val="18"/>
              </w:rPr>
              <w:t>Dear Mr./Madam Vice President:</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Former Vice President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(no title)</w:t>
            </w:r>
            <w:r w:rsidRPr="00A86BA4">
              <w:rPr>
                <w:rFonts w:ascii="Arial" w:hAnsi="Arial" w:cs="Arial"/>
                <w:sz w:val="18"/>
                <w:szCs w:val="18"/>
              </w:rPr>
              <w:br/>
              <w:t>(local address)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Director, Office of Management and Budget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Director, Office of Management</w:t>
            </w:r>
            <w:r w:rsidRPr="00A86BA4">
              <w:rPr>
                <w:rFonts w:ascii="Arial" w:hAnsi="Arial" w:cs="Arial"/>
                <w:sz w:val="18"/>
                <w:szCs w:val="18"/>
              </w:rPr>
              <w:br/>
              <w:t xml:space="preserve">  and Budget</w:t>
            </w:r>
            <w:r w:rsidRPr="00A86BA4">
              <w:rPr>
                <w:rFonts w:ascii="Arial" w:hAnsi="Arial" w:cs="Arial"/>
                <w:sz w:val="18"/>
                <w:szCs w:val="18"/>
              </w:rPr>
              <w:br/>
              <w:t>Washington, DC  20503</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0D66CF" w:rsidRPr="00A86BA4" w:rsidTr="00852816">
        <w:trPr>
          <w:cantSplit/>
        </w:trPr>
        <w:tc>
          <w:tcPr>
            <w:tcW w:w="2700" w:type="dxa"/>
            <w:tcBorders>
              <w:top w:val="single" w:sz="4" w:space="0" w:color="auto"/>
              <w:bottom w:val="single" w:sz="4" w:space="0" w:color="auto"/>
            </w:tcBorders>
            <w:shd w:val="clear" w:color="auto" w:fill="auto"/>
          </w:tcPr>
          <w:p w:rsidR="000D66CF" w:rsidRPr="00A86BA4" w:rsidRDefault="00211AFD" w:rsidP="001B5838">
            <w:pPr>
              <w:pStyle w:val="Heading4"/>
              <w:rPr>
                <w:rFonts w:cs="Arial"/>
                <w:sz w:val="18"/>
                <w:szCs w:val="18"/>
              </w:rPr>
            </w:pPr>
            <w:r w:rsidRPr="00A86BA4">
              <w:t>THE FEDERAL JUDICIARY</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The Chief Justice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Chief Justice</w:t>
            </w:r>
            <w:r w:rsidRPr="00A86BA4">
              <w:rPr>
                <w:rFonts w:ascii="Arial" w:hAnsi="Arial" w:cs="Arial"/>
                <w:sz w:val="18"/>
                <w:szCs w:val="18"/>
              </w:rPr>
              <w:br/>
              <w:t>The Supreme Court</w:t>
            </w:r>
            <w:r w:rsidRPr="00A86BA4">
              <w:rPr>
                <w:rFonts w:ascii="Arial" w:hAnsi="Arial" w:cs="Arial"/>
                <w:sz w:val="18"/>
                <w:szCs w:val="18"/>
              </w:rPr>
              <w:br/>
              <w:t>Washington, DC  20543</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Chief Justice:</w:t>
            </w:r>
            <w:r w:rsidRPr="00A86BA4">
              <w:rPr>
                <w:rFonts w:ascii="Arial" w:hAnsi="Arial" w:cs="Arial"/>
                <w:sz w:val="18"/>
                <w:szCs w:val="18"/>
              </w:rPr>
              <w:br/>
              <w:t xml:space="preserve">  Sincerely,</w:t>
            </w:r>
          </w:p>
        </w:tc>
      </w:tr>
      <w:tr w:rsidR="00E22092" w:rsidRPr="00A86BA4" w:rsidTr="00852816">
        <w:trPr>
          <w:cantSplit/>
        </w:trPr>
        <w:tc>
          <w:tcPr>
            <w:tcW w:w="2700" w:type="dxa"/>
            <w:tcBorders>
              <w:top w:val="single" w:sz="4" w:space="0" w:color="auto"/>
              <w:bottom w:val="single" w:sz="4" w:space="0" w:color="auto"/>
            </w:tcBorders>
            <w:shd w:val="clear" w:color="auto" w:fill="auto"/>
          </w:tcPr>
          <w:p w:rsidR="00E22092" w:rsidRPr="00A86BA4" w:rsidRDefault="00E22092" w:rsidP="001B5838">
            <w:pPr>
              <w:pStyle w:val="Heading4"/>
              <w:rPr>
                <w:rFonts w:cs="Arial"/>
                <w:sz w:val="18"/>
                <w:szCs w:val="18"/>
              </w:rPr>
            </w:pPr>
            <w:r w:rsidRPr="00A86BA4">
              <w:lastRenderedPageBreak/>
              <w:t>THE FEDERAL JUDICIARY</w:t>
            </w:r>
            <w:r>
              <w:t xml:space="preserve"> (cont’d)</w:t>
            </w:r>
          </w:p>
        </w:tc>
        <w:tc>
          <w:tcPr>
            <w:tcW w:w="3420" w:type="dxa"/>
            <w:tcBorders>
              <w:top w:val="single" w:sz="4" w:space="0" w:color="auto"/>
              <w:left w:val="nil"/>
              <w:bottom w:val="single" w:sz="4" w:space="0" w:color="auto"/>
            </w:tcBorders>
            <w:shd w:val="clear" w:color="auto" w:fill="auto"/>
          </w:tcPr>
          <w:p w:rsidR="00E22092" w:rsidRPr="00A86BA4" w:rsidRDefault="00E22092"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E22092" w:rsidRPr="00A86BA4" w:rsidRDefault="00E22092"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Associate Justice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Justice (surname)</w:t>
            </w:r>
            <w:r w:rsidRPr="00A86BA4">
              <w:rPr>
                <w:rFonts w:ascii="Arial" w:hAnsi="Arial" w:cs="Arial"/>
                <w:sz w:val="18"/>
                <w:szCs w:val="18"/>
              </w:rPr>
              <w:br/>
              <w:t>The Supreme Court</w:t>
            </w:r>
            <w:r w:rsidRPr="00A86BA4">
              <w:rPr>
                <w:rFonts w:ascii="Arial" w:hAnsi="Arial" w:cs="Arial"/>
                <w:sz w:val="18"/>
                <w:szCs w:val="18"/>
              </w:rPr>
              <w:br/>
              <w:t>Washington, DC  20543</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Justice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The Clerk of the Supreme Court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Clerk of the Supreme Court</w:t>
            </w:r>
            <w:r w:rsidRPr="00A86BA4">
              <w:rPr>
                <w:rFonts w:ascii="Arial" w:hAnsi="Arial" w:cs="Arial"/>
                <w:sz w:val="18"/>
                <w:szCs w:val="18"/>
              </w:rPr>
              <w:br/>
              <w:t>The Supreme Court</w:t>
            </w:r>
            <w:r w:rsidRPr="00A86BA4">
              <w:rPr>
                <w:rFonts w:ascii="Arial" w:hAnsi="Arial" w:cs="Arial"/>
                <w:sz w:val="18"/>
                <w:szCs w:val="18"/>
              </w:rPr>
              <w:br/>
              <w:t>Washington, DC  20543</w:t>
            </w:r>
          </w:p>
        </w:tc>
        <w:tc>
          <w:tcPr>
            <w:tcW w:w="3240" w:type="dxa"/>
            <w:tcBorders>
              <w:top w:val="single" w:sz="4" w:space="0" w:color="auto"/>
              <w:left w:val="single" w:sz="4" w:space="0" w:color="auto"/>
              <w:bottom w:val="single" w:sz="4" w:space="0" w:color="auto"/>
            </w:tcBorders>
            <w:shd w:val="clear" w:color="auto" w:fill="auto"/>
          </w:tcPr>
          <w:p w:rsidR="006B4FC2"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p w:rsidR="00A86BA4" w:rsidRPr="00A86BA4" w:rsidRDefault="00A86BA4" w:rsidP="001B5838">
            <w:pPr>
              <w:rPr>
                <w:rFonts w:ascii="Arial" w:hAnsi="Arial" w:cs="Arial"/>
                <w:sz w:val="18"/>
                <w:szCs w:val="18"/>
              </w:rPr>
            </w:pPr>
          </w:p>
        </w:tc>
      </w:tr>
      <w:tr w:rsidR="000D66CF" w:rsidRPr="00A86BA4" w:rsidTr="00852816">
        <w:trPr>
          <w:cantSplit/>
        </w:trPr>
        <w:tc>
          <w:tcPr>
            <w:tcW w:w="2700" w:type="dxa"/>
            <w:tcBorders>
              <w:top w:val="single" w:sz="4" w:space="0" w:color="auto"/>
              <w:bottom w:val="single" w:sz="4" w:space="0" w:color="auto"/>
            </w:tcBorders>
            <w:shd w:val="clear" w:color="auto" w:fill="auto"/>
            <w:noWrap/>
          </w:tcPr>
          <w:p w:rsidR="000D66CF" w:rsidRPr="00A86BA4" w:rsidRDefault="00211AFD" w:rsidP="001B5838">
            <w:pPr>
              <w:pStyle w:val="Heading4"/>
              <w:rPr>
                <w:rFonts w:cs="Arial"/>
                <w:sz w:val="18"/>
                <w:szCs w:val="18"/>
              </w:rPr>
            </w:pPr>
            <w:r w:rsidRPr="00A86BA4">
              <w:t>THE CONGRESS</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President of the Senate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President of the Senate</w:t>
            </w:r>
            <w:r w:rsidRPr="00A86BA4">
              <w:rPr>
                <w:rFonts w:ascii="Arial" w:hAnsi="Arial" w:cs="Arial"/>
                <w:sz w:val="18"/>
                <w:szCs w:val="18"/>
              </w:rPr>
              <w:br/>
              <w:t>Washington, DC  20510</w:t>
            </w:r>
          </w:p>
        </w:tc>
        <w:tc>
          <w:tcPr>
            <w:tcW w:w="3240" w:type="dxa"/>
            <w:tcBorders>
              <w:top w:val="single" w:sz="4" w:space="0" w:color="auto"/>
              <w:left w:val="single" w:sz="4" w:space="0" w:color="auto"/>
              <w:bottom w:val="single" w:sz="4" w:space="0" w:color="auto"/>
            </w:tcBorders>
            <w:shd w:val="clear" w:color="auto" w:fill="auto"/>
          </w:tcPr>
          <w:p w:rsidR="00093AD9" w:rsidRDefault="00093AD9" w:rsidP="00093AD9">
            <w:pPr>
              <w:spacing w:after="0"/>
              <w:rPr>
                <w:rFonts w:ascii="Arial" w:hAnsi="Arial" w:cs="Arial"/>
                <w:sz w:val="18"/>
                <w:szCs w:val="18"/>
              </w:rPr>
            </w:pPr>
            <w:r w:rsidRPr="00A86BA4">
              <w:rPr>
                <w:rFonts w:ascii="Arial" w:hAnsi="Arial" w:cs="Arial"/>
                <w:sz w:val="18"/>
                <w:szCs w:val="18"/>
              </w:rPr>
              <w:t>Dear Mr./</w:t>
            </w:r>
            <w:r>
              <w:rPr>
                <w:rFonts w:ascii="Arial" w:hAnsi="Arial" w:cs="Arial"/>
                <w:sz w:val="18"/>
                <w:szCs w:val="18"/>
              </w:rPr>
              <w:t>Madam President:</w:t>
            </w:r>
          </w:p>
          <w:p w:rsidR="00093AD9" w:rsidRDefault="00093AD9" w:rsidP="00093AD9">
            <w:pPr>
              <w:spacing w:after="0"/>
              <w:rPr>
                <w:rFonts w:ascii="Arial" w:hAnsi="Arial" w:cs="Arial"/>
                <w:sz w:val="18"/>
                <w:szCs w:val="18"/>
              </w:rPr>
            </w:pPr>
            <w:r w:rsidRPr="00A86BA4">
              <w:rPr>
                <w:rFonts w:ascii="Arial" w:hAnsi="Arial" w:cs="Arial"/>
                <w:sz w:val="18"/>
                <w:szCs w:val="18"/>
              </w:rPr>
              <w:t xml:space="preserve">  Sincerely</w:t>
            </w:r>
            <w:r w:rsidRPr="00A86BA4" w:rsidDel="00093AD9">
              <w:rPr>
                <w:rFonts w:ascii="Arial" w:hAnsi="Arial" w:cs="Arial"/>
                <w:sz w:val="18"/>
                <w:szCs w:val="18"/>
              </w:rPr>
              <w:t xml:space="preserve"> </w:t>
            </w:r>
          </w:p>
          <w:p w:rsidR="00A86BA4" w:rsidRPr="00A86BA4" w:rsidRDefault="00A86BA4"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President of the Senate Pro Tempore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D809FB" w:rsidRDefault="00A86BA4" w:rsidP="002A5FA9">
            <w:pPr>
              <w:spacing w:after="0"/>
              <w:rPr>
                <w:rFonts w:ascii="Arial" w:hAnsi="Arial" w:cs="Arial"/>
                <w:color w:val="000000"/>
                <w:sz w:val="18"/>
                <w:szCs w:val="18"/>
              </w:rPr>
            </w:pPr>
            <w:r w:rsidRPr="00A86BA4">
              <w:rPr>
                <w:rFonts w:ascii="Arial" w:hAnsi="Arial" w:cs="Arial"/>
                <w:sz w:val="18"/>
                <w:szCs w:val="18"/>
              </w:rPr>
              <w:t>The Honorable (full name)</w:t>
            </w:r>
            <w:r w:rsidRPr="00A86BA4">
              <w:rPr>
                <w:rFonts w:ascii="Arial" w:hAnsi="Arial" w:cs="Arial"/>
                <w:sz w:val="18"/>
                <w:szCs w:val="18"/>
              </w:rPr>
              <w:br/>
              <w:t>President Pro Tempore</w:t>
            </w:r>
            <w:r w:rsidRPr="00A86BA4">
              <w:rPr>
                <w:rFonts w:ascii="Arial" w:hAnsi="Arial" w:cs="Arial"/>
                <w:sz w:val="18"/>
                <w:szCs w:val="18"/>
              </w:rPr>
              <w:br/>
            </w:r>
            <w:r w:rsidR="006A287F">
              <w:rPr>
                <w:rFonts w:ascii="Arial" w:hAnsi="Arial" w:cs="Arial"/>
                <w:sz w:val="18"/>
                <w:szCs w:val="18"/>
              </w:rPr>
              <w:t xml:space="preserve">  of the</w:t>
            </w:r>
            <w:r w:rsidR="00D809FB" w:rsidRPr="00A86BA4">
              <w:rPr>
                <w:rFonts w:ascii="Arial" w:hAnsi="Arial" w:cs="Arial"/>
                <w:sz w:val="18"/>
                <w:szCs w:val="18"/>
              </w:rPr>
              <w:t xml:space="preserve"> Senate</w:t>
            </w:r>
            <w:r w:rsidR="00D809FB" w:rsidDel="00D809FB">
              <w:rPr>
                <w:rFonts w:ascii="Arial" w:hAnsi="Arial" w:cs="Arial"/>
                <w:sz w:val="18"/>
                <w:szCs w:val="18"/>
              </w:rPr>
              <w:t xml:space="preserve"> </w:t>
            </w:r>
          </w:p>
          <w:p w:rsidR="00D809FB" w:rsidRPr="00A86BA4" w:rsidRDefault="00A86BA4" w:rsidP="00272C68">
            <w:pPr>
              <w:rPr>
                <w:rFonts w:ascii="Arial" w:hAnsi="Arial" w:cs="Arial"/>
                <w:sz w:val="18"/>
                <w:szCs w:val="18"/>
              </w:rPr>
            </w:pPr>
            <w:r w:rsidRPr="00A86BA4">
              <w:rPr>
                <w:rFonts w:ascii="Arial" w:hAnsi="Arial" w:cs="Arial"/>
                <w:sz w:val="18"/>
                <w:szCs w:val="18"/>
              </w:rPr>
              <w:t>Washington, DC  20510</w:t>
            </w:r>
          </w:p>
        </w:tc>
        <w:tc>
          <w:tcPr>
            <w:tcW w:w="3240" w:type="dxa"/>
            <w:tcBorders>
              <w:top w:val="single" w:sz="4" w:space="0" w:color="auto"/>
              <w:left w:val="single" w:sz="4" w:space="0" w:color="auto"/>
              <w:bottom w:val="single" w:sz="4" w:space="0" w:color="auto"/>
            </w:tcBorders>
            <w:shd w:val="clear" w:color="auto" w:fill="auto"/>
          </w:tcPr>
          <w:p w:rsidR="00FD3066" w:rsidRPr="005B7C42" w:rsidRDefault="00FD3066" w:rsidP="00FD3066">
            <w:pPr>
              <w:pStyle w:val="Default"/>
              <w:rPr>
                <w:rFonts w:ascii="Arial" w:hAnsi="Arial" w:cs="Arial"/>
                <w:sz w:val="18"/>
                <w:szCs w:val="18"/>
              </w:rPr>
            </w:pPr>
            <w:r w:rsidRPr="005B7C42">
              <w:rPr>
                <w:rFonts w:ascii="Arial" w:hAnsi="Arial" w:cs="Arial"/>
                <w:color w:val="auto"/>
                <w:sz w:val="18"/>
                <w:szCs w:val="18"/>
              </w:rPr>
              <w:t>Dear Senator</w:t>
            </w:r>
            <w:r w:rsidRPr="005B7C42">
              <w:rPr>
                <w:rFonts w:ascii="Arial" w:hAnsi="Arial" w:cs="Arial"/>
                <w:sz w:val="18"/>
                <w:szCs w:val="18"/>
              </w:rPr>
              <w:t xml:space="preserve"> (surname): </w:t>
            </w:r>
          </w:p>
          <w:p w:rsidR="00FD3066" w:rsidRDefault="00FD3066" w:rsidP="00FD3066">
            <w:pPr>
              <w:rPr>
                <w:rFonts w:ascii="Arial" w:hAnsi="Arial" w:cs="Arial"/>
                <w:sz w:val="18"/>
                <w:szCs w:val="18"/>
              </w:rPr>
            </w:pPr>
            <w:r w:rsidRPr="00A86BA4">
              <w:rPr>
                <w:rFonts w:ascii="Arial" w:hAnsi="Arial" w:cs="Arial"/>
                <w:sz w:val="18"/>
                <w:szCs w:val="18"/>
              </w:rPr>
              <w:t xml:space="preserve">  Sincerely,</w:t>
            </w:r>
          </w:p>
          <w:p w:rsidR="00FD3066" w:rsidRPr="00A86BA4" w:rsidRDefault="00FD3066"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Speaker of the House of Representatives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 xml:space="preserve">Speaker of the House </w:t>
            </w:r>
            <w:r w:rsidRPr="00A86BA4">
              <w:rPr>
                <w:rFonts w:ascii="Arial" w:hAnsi="Arial" w:cs="Arial"/>
                <w:sz w:val="18"/>
                <w:szCs w:val="18"/>
              </w:rPr>
              <w:br/>
              <w:t xml:space="preserv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Speaker:</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Majority Leader</w:t>
            </w:r>
            <w:r w:rsidRPr="00A86BA4">
              <w:rPr>
                <w:rFonts w:ascii="Arial" w:hAnsi="Arial" w:cs="Arial"/>
                <w:sz w:val="18"/>
                <w:szCs w:val="18"/>
              </w:rPr>
              <w:br/>
              <w:t>United States Senate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Majority Leader</w:t>
            </w:r>
            <w:r w:rsidRPr="00A86BA4">
              <w:rPr>
                <w:rFonts w:ascii="Arial" w:hAnsi="Arial" w:cs="Arial"/>
                <w:sz w:val="18"/>
                <w:szCs w:val="18"/>
              </w:rPr>
              <w:br/>
              <w:t>United States Senate</w:t>
            </w:r>
            <w:r w:rsidRPr="00A86BA4">
              <w:rPr>
                <w:rFonts w:ascii="Arial" w:hAnsi="Arial" w:cs="Arial"/>
                <w:sz w:val="18"/>
                <w:szCs w:val="18"/>
              </w:rPr>
              <w:br/>
              <w:t>Washington, DC  20510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Leader:</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Minority Leader</w:t>
            </w:r>
            <w:r w:rsidRPr="00A86BA4">
              <w:rPr>
                <w:rFonts w:ascii="Arial" w:hAnsi="Arial" w:cs="Arial"/>
                <w:sz w:val="18"/>
                <w:szCs w:val="18"/>
              </w:rPr>
              <w:br/>
              <w:t>United States Senate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Minority Leader</w:t>
            </w:r>
            <w:r w:rsidRPr="00A86BA4">
              <w:rPr>
                <w:rFonts w:ascii="Arial" w:hAnsi="Arial" w:cs="Arial"/>
                <w:sz w:val="18"/>
                <w:szCs w:val="18"/>
              </w:rPr>
              <w:br/>
              <w:t>United States Senate</w:t>
            </w:r>
            <w:r w:rsidRPr="00A86BA4">
              <w:rPr>
                <w:rFonts w:ascii="Arial" w:hAnsi="Arial" w:cs="Arial"/>
                <w:sz w:val="18"/>
                <w:szCs w:val="18"/>
              </w:rPr>
              <w:br/>
              <w:t>Washington, DC  20510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Leader:</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United States Senator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United States Senate</w:t>
            </w:r>
            <w:r w:rsidRPr="00A86BA4">
              <w:rPr>
                <w:rFonts w:ascii="Arial" w:hAnsi="Arial" w:cs="Arial"/>
                <w:sz w:val="18"/>
                <w:szCs w:val="18"/>
              </w:rPr>
              <w:br/>
              <w:t>Washington, DC  20510</w:t>
            </w:r>
            <w:r w:rsidRPr="00A86BA4">
              <w:rPr>
                <w:rFonts w:ascii="Arial" w:hAnsi="Arial" w:cs="Arial"/>
                <w:sz w:val="18"/>
                <w:szCs w:val="18"/>
              </w:rPr>
              <w:br/>
              <w:t xml:space="preserve">               or</w:t>
            </w:r>
            <w:r w:rsidRPr="00A86BA4">
              <w:rPr>
                <w:rFonts w:ascii="Arial" w:hAnsi="Arial" w:cs="Arial"/>
                <w:sz w:val="18"/>
                <w:szCs w:val="18"/>
              </w:rPr>
              <w:br/>
              <w:t>The Honorable (full name)</w:t>
            </w:r>
            <w:r w:rsidRPr="00A86BA4">
              <w:rPr>
                <w:rFonts w:ascii="Arial" w:hAnsi="Arial" w:cs="Arial"/>
                <w:sz w:val="18"/>
                <w:szCs w:val="18"/>
              </w:rPr>
              <w:br/>
              <w:t>United States Senator</w:t>
            </w:r>
            <w:r w:rsidRPr="00A86BA4">
              <w:rPr>
                <w:rFonts w:ascii="Arial" w:hAnsi="Arial" w:cs="Arial"/>
                <w:sz w:val="18"/>
                <w:szCs w:val="18"/>
              </w:rPr>
              <w:br/>
              <w:t>(Home State office 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Senator (surname):</w:t>
            </w:r>
            <w:r w:rsidRPr="00A86BA4">
              <w:rPr>
                <w:rFonts w:ascii="Arial" w:hAnsi="Arial" w:cs="Arial"/>
                <w:sz w:val="18"/>
                <w:szCs w:val="18"/>
              </w:rPr>
              <w:br/>
              <w:t xml:space="preserve">  Sincerely,</w:t>
            </w:r>
          </w:p>
        </w:tc>
      </w:tr>
      <w:tr w:rsidR="00C748AC" w:rsidRPr="00A86BA4" w:rsidTr="00852816">
        <w:trPr>
          <w:cantSplit/>
        </w:trPr>
        <w:tc>
          <w:tcPr>
            <w:tcW w:w="2700" w:type="dxa"/>
            <w:tcBorders>
              <w:top w:val="single" w:sz="4" w:space="0" w:color="auto"/>
              <w:bottom w:val="single" w:sz="4" w:space="0" w:color="auto"/>
            </w:tcBorders>
            <w:shd w:val="clear" w:color="auto" w:fill="auto"/>
            <w:noWrap/>
          </w:tcPr>
          <w:p w:rsidR="00C748AC" w:rsidRPr="00A86BA4" w:rsidRDefault="00C748AC" w:rsidP="001B5838">
            <w:pPr>
              <w:pStyle w:val="Heading4"/>
              <w:rPr>
                <w:rFonts w:cs="Arial"/>
                <w:sz w:val="18"/>
                <w:szCs w:val="18"/>
              </w:rPr>
            </w:pPr>
            <w:r w:rsidRPr="00A86BA4">
              <w:lastRenderedPageBreak/>
              <w:t>THE CONGRESS (cont'd)</w:t>
            </w:r>
          </w:p>
        </w:tc>
        <w:tc>
          <w:tcPr>
            <w:tcW w:w="3420" w:type="dxa"/>
            <w:tcBorders>
              <w:top w:val="single" w:sz="4" w:space="0" w:color="auto"/>
              <w:left w:val="nil"/>
              <w:bottom w:val="single" w:sz="4" w:space="0" w:color="auto"/>
            </w:tcBorders>
            <w:shd w:val="clear" w:color="auto" w:fill="auto"/>
          </w:tcPr>
          <w:p w:rsidR="00C748AC" w:rsidRPr="00A86BA4" w:rsidRDefault="00C748AC"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C748AC" w:rsidRPr="00A86BA4" w:rsidRDefault="00C748AC"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Majority Leader</w:t>
            </w:r>
            <w:r w:rsidRPr="00A86BA4">
              <w:rPr>
                <w:rFonts w:ascii="Arial" w:hAnsi="Arial" w:cs="Arial"/>
                <w:sz w:val="18"/>
                <w:szCs w:val="18"/>
              </w:rPr>
              <w:br/>
              <w:t>House of Representatives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Majority Leader</w:t>
            </w:r>
            <w:r w:rsidRPr="00A86BA4">
              <w:rPr>
                <w:rFonts w:ascii="Arial" w:hAnsi="Arial" w:cs="Arial"/>
                <w:sz w:val="18"/>
                <w:szCs w:val="18"/>
              </w:rPr>
              <w:br/>
              <w:t>House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Leader:</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Minority Leader</w:t>
            </w:r>
            <w:r w:rsidRPr="00A86BA4">
              <w:rPr>
                <w:rFonts w:ascii="Arial" w:hAnsi="Arial" w:cs="Arial"/>
                <w:sz w:val="18"/>
                <w:szCs w:val="18"/>
              </w:rPr>
              <w:br/>
              <w:t>House of Representatives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Minority Leader</w:t>
            </w:r>
            <w:r w:rsidRPr="00A86BA4">
              <w:rPr>
                <w:rFonts w:ascii="Arial" w:hAnsi="Arial" w:cs="Arial"/>
                <w:sz w:val="18"/>
                <w:szCs w:val="18"/>
              </w:rPr>
              <w:br/>
              <w:t>House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Leader:</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6B4FC2" w:rsidRDefault="00A86BA4" w:rsidP="001B5838">
            <w:pPr>
              <w:rPr>
                <w:rFonts w:ascii="Arial" w:hAnsi="Arial" w:cs="Arial"/>
                <w:sz w:val="18"/>
                <w:szCs w:val="18"/>
              </w:rPr>
            </w:pPr>
            <w:r w:rsidRPr="00A86BA4">
              <w:rPr>
                <w:rFonts w:ascii="Arial" w:hAnsi="Arial" w:cs="Arial"/>
                <w:sz w:val="18"/>
                <w:szCs w:val="18"/>
              </w:rPr>
              <w:t>United States Representative</w:t>
            </w:r>
          </w:p>
          <w:p w:rsidR="00A86BA4" w:rsidRPr="00A86BA4" w:rsidRDefault="00A86BA4" w:rsidP="001B5838">
            <w:pPr>
              <w:rPr>
                <w:rFonts w:ascii="Arial" w:hAnsi="Arial" w:cs="Arial"/>
                <w:sz w:val="18"/>
                <w:szCs w:val="18"/>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House of Representatives</w:t>
            </w:r>
            <w:r w:rsidRPr="00A86BA4">
              <w:rPr>
                <w:rFonts w:ascii="Arial" w:hAnsi="Arial" w:cs="Arial"/>
                <w:sz w:val="18"/>
                <w:szCs w:val="18"/>
              </w:rPr>
              <w:br/>
              <w:t>Washington, DC  20515</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i/>
                <w:iCs/>
                <w:sz w:val="18"/>
                <w:szCs w:val="18"/>
              </w:rPr>
              <w:br/>
            </w:r>
            <w:r w:rsidRPr="00A86BA4">
              <w:rPr>
                <w:rFonts w:ascii="Arial" w:hAnsi="Arial" w:cs="Arial"/>
                <w:sz w:val="18"/>
                <w:szCs w:val="18"/>
              </w:rPr>
              <w:t>The Honorable (full name)</w:t>
            </w:r>
            <w:r w:rsidRPr="00A86BA4">
              <w:rPr>
                <w:rFonts w:ascii="Arial" w:hAnsi="Arial" w:cs="Arial"/>
                <w:sz w:val="18"/>
                <w:szCs w:val="18"/>
              </w:rPr>
              <w:br/>
              <w:t xml:space="preserve">Member, United States House </w:t>
            </w:r>
            <w:r w:rsidRPr="00A86BA4">
              <w:rPr>
                <w:rFonts w:ascii="Arial" w:hAnsi="Arial" w:cs="Arial"/>
                <w:sz w:val="18"/>
                <w:szCs w:val="18"/>
              </w:rPr>
              <w:br/>
              <w:t xml:space="preserve">  of Representatives</w:t>
            </w:r>
            <w:r w:rsidRPr="00A86BA4">
              <w:rPr>
                <w:rFonts w:ascii="Arial" w:hAnsi="Arial" w:cs="Arial"/>
                <w:sz w:val="18"/>
                <w:szCs w:val="18"/>
              </w:rPr>
              <w:br/>
              <w:t>(local address) (ZIP Code)</w:t>
            </w:r>
          </w:p>
        </w:tc>
        <w:tc>
          <w:tcPr>
            <w:tcW w:w="3240" w:type="dxa"/>
            <w:tcBorders>
              <w:top w:val="single" w:sz="4" w:space="0" w:color="auto"/>
              <w:left w:val="single" w:sz="4" w:space="0" w:color="auto"/>
              <w:bottom w:val="single" w:sz="4" w:space="0" w:color="auto"/>
            </w:tcBorders>
            <w:shd w:val="clear" w:color="auto" w:fill="auto"/>
          </w:tcPr>
          <w:p w:rsidR="006B4FC2"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p w:rsidR="00A86BA4" w:rsidRPr="00A86BA4" w:rsidRDefault="00A86BA4"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064E38" w:rsidRDefault="00064E38" w:rsidP="00064E38">
            <w:pPr>
              <w:rPr>
                <w:rFonts w:ascii="Arial" w:hAnsi="Arial" w:cs="Arial"/>
                <w:sz w:val="18"/>
                <w:szCs w:val="18"/>
              </w:rPr>
            </w:pPr>
            <w:r w:rsidRPr="00A86BA4">
              <w:rPr>
                <w:rFonts w:ascii="Arial" w:hAnsi="Arial" w:cs="Arial"/>
                <w:sz w:val="18"/>
                <w:szCs w:val="18"/>
              </w:rPr>
              <w:t>Committee Chairman</w:t>
            </w:r>
          </w:p>
          <w:p w:rsidR="00A86BA4" w:rsidRPr="00A86BA4" w:rsidRDefault="00A86BA4" w:rsidP="001B5838">
            <w:pPr>
              <w:rPr>
                <w:rFonts w:ascii="Arial" w:hAnsi="Arial" w:cs="Arial"/>
                <w:sz w:val="18"/>
                <w:szCs w:val="18"/>
              </w:rPr>
            </w:pPr>
            <w:r w:rsidRPr="00A86BA4">
              <w:rPr>
                <w:rFonts w:ascii="Arial" w:hAnsi="Arial" w:cs="Arial"/>
                <w:sz w:val="18"/>
                <w:szCs w:val="18"/>
              </w:rPr>
              <w:br/>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Chairman, Committee on (name)</w:t>
            </w:r>
            <w:r w:rsidRPr="00A86BA4">
              <w:rPr>
                <w:rFonts w:ascii="Arial" w:hAnsi="Arial" w:cs="Arial"/>
                <w:sz w:val="18"/>
                <w:szCs w:val="18"/>
              </w:rPr>
              <w:br/>
              <w:t>United States Senate</w:t>
            </w:r>
            <w:r w:rsidRPr="00A86BA4">
              <w:rPr>
                <w:rFonts w:ascii="Arial" w:hAnsi="Arial" w:cs="Arial"/>
                <w:sz w:val="18"/>
                <w:szCs w:val="18"/>
              </w:rPr>
              <w:br/>
              <w:t>Washington, DC  20510</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The Honorable (full name)</w:t>
            </w:r>
            <w:r w:rsidRPr="00A86BA4">
              <w:rPr>
                <w:rFonts w:ascii="Arial" w:hAnsi="Arial" w:cs="Arial"/>
                <w:sz w:val="18"/>
                <w:szCs w:val="18"/>
              </w:rPr>
              <w:br/>
              <w:t>Chairman, Committee on (name)</w:t>
            </w:r>
            <w:r w:rsidRPr="00A86BA4">
              <w:rPr>
                <w:rFonts w:ascii="Arial" w:hAnsi="Arial" w:cs="Arial"/>
                <w:sz w:val="18"/>
                <w:szCs w:val="18"/>
              </w:rPr>
              <w:br/>
              <w:t>House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A409D5" w:rsidRPr="00A86BA4" w:rsidRDefault="00A409D5" w:rsidP="00787A35">
            <w:pPr>
              <w:rPr>
                <w:rFonts w:ascii="Arial" w:hAnsi="Arial" w:cs="Arial"/>
                <w:sz w:val="18"/>
                <w:szCs w:val="18"/>
              </w:rPr>
            </w:pPr>
            <w:r w:rsidRPr="00A86BA4">
              <w:rPr>
                <w:rFonts w:ascii="Arial" w:hAnsi="Arial" w:cs="Arial"/>
                <w:sz w:val="18"/>
                <w:szCs w:val="18"/>
              </w:rPr>
              <w:t>Dear Mr.</w:t>
            </w:r>
            <w:r>
              <w:rPr>
                <w:rFonts w:ascii="Arial" w:hAnsi="Arial" w:cs="Arial"/>
                <w:sz w:val="18"/>
                <w:szCs w:val="18"/>
              </w:rPr>
              <w:t>/</w:t>
            </w:r>
            <w:r w:rsidRPr="00A86BA4">
              <w:rPr>
                <w:rFonts w:ascii="Arial" w:hAnsi="Arial" w:cs="Arial"/>
                <w:sz w:val="18"/>
                <w:szCs w:val="18"/>
              </w:rPr>
              <w:t xml:space="preserve"> Madam Chair</w:t>
            </w:r>
            <w:r>
              <w:rPr>
                <w:rFonts w:ascii="Arial" w:hAnsi="Arial" w:cs="Arial"/>
                <w:sz w:val="18"/>
                <w:szCs w:val="18"/>
              </w:rPr>
              <w:t>man/</w:t>
            </w:r>
            <w:r w:rsidRPr="00A86BA4">
              <w:rPr>
                <w:rFonts w:ascii="Arial" w:hAnsi="Arial" w:cs="Arial"/>
                <w:sz w:val="18"/>
                <w:szCs w:val="18"/>
              </w:rPr>
              <w:t xml:space="preserve"> Chair</w:t>
            </w:r>
            <w:r w:rsidR="00DA448C">
              <w:rPr>
                <w:rFonts w:ascii="Arial" w:hAnsi="Arial" w:cs="Arial"/>
                <w:sz w:val="18"/>
                <w:szCs w:val="18"/>
              </w:rPr>
              <w:t>:</w:t>
            </w:r>
            <w:r w:rsidRPr="00A86BA4">
              <w:rPr>
                <w:rFonts w:ascii="Arial" w:hAnsi="Arial" w:cs="Arial"/>
                <w:sz w:val="18"/>
                <w:szCs w:val="18"/>
              </w:rPr>
              <w:br/>
              <w:t>Madam Chair</w:t>
            </w:r>
            <w:r>
              <w:rPr>
                <w:rFonts w:ascii="Arial" w:hAnsi="Arial" w:cs="Arial"/>
                <w:sz w:val="18"/>
                <w:szCs w:val="18"/>
              </w:rPr>
              <w:t>woman</w:t>
            </w:r>
            <w:r w:rsidR="00DA448C">
              <w:rPr>
                <w:rFonts w:ascii="Arial" w:hAnsi="Arial" w:cs="Arial"/>
                <w:sz w:val="18"/>
                <w:szCs w:val="18"/>
              </w:rPr>
              <w:t>:</w:t>
            </w:r>
            <w:r>
              <w:rPr>
                <w:rFonts w:ascii="Arial" w:hAnsi="Arial" w:cs="Arial"/>
                <w:sz w:val="18"/>
                <w:szCs w:val="18"/>
              </w:rPr>
              <w:t xml:space="preserve"> </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Subcommittee</w:t>
            </w:r>
            <w:r w:rsidRPr="00A86BA4">
              <w:rPr>
                <w:rFonts w:ascii="Arial" w:hAnsi="Arial" w:cs="Arial"/>
                <w:sz w:val="18"/>
                <w:szCs w:val="18"/>
              </w:rPr>
              <w:br/>
              <w:t xml:space="preserve">  Chairman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Chairman, Subcommittee on (name)</w:t>
            </w:r>
            <w:r w:rsidRPr="00A86BA4">
              <w:rPr>
                <w:rFonts w:ascii="Arial" w:hAnsi="Arial" w:cs="Arial"/>
                <w:sz w:val="18"/>
                <w:szCs w:val="18"/>
              </w:rPr>
              <w:br/>
              <w:t>(name of parent Committee)</w:t>
            </w:r>
            <w:r w:rsidRPr="00A86BA4">
              <w:rPr>
                <w:rFonts w:ascii="Arial" w:hAnsi="Arial" w:cs="Arial"/>
                <w:sz w:val="18"/>
                <w:szCs w:val="18"/>
              </w:rPr>
              <w:br/>
              <w:t>United States Senate</w:t>
            </w:r>
            <w:r w:rsidRPr="00A86BA4">
              <w:rPr>
                <w:rFonts w:ascii="Arial" w:hAnsi="Arial" w:cs="Arial"/>
                <w:sz w:val="18"/>
                <w:szCs w:val="18"/>
              </w:rPr>
              <w:br/>
              <w:t>Washington, DC  20510</w:t>
            </w:r>
            <w:r w:rsidRPr="00A86BA4">
              <w:rPr>
                <w:rFonts w:ascii="Arial" w:hAnsi="Arial" w:cs="Arial"/>
                <w:sz w:val="18"/>
                <w:szCs w:val="18"/>
              </w:rPr>
              <w:br/>
              <w:t xml:space="preserve">               or</w:t>
            </w:r>
            <w:r w:rsidRPr="00A86BA4">
              <w:rPr>
                <w:rFonts w:ascii="Arial" w:hAnsi="Arial" w:cs="Arial"/>
                <w:sz w:val="18"/>
                <w:szCs w:val="18"/>
              </w:rPr>
              <w:br/>
              <w:t>The Honorable (full name)</w:t>
            </w:r>
            <w:r w:rsidRPr="00A86BA4">
              <w:rPr>
                <w:rFonts w:ascii="Arial" w:hAnsi="Arial" w:cs="Arial"/>
                <w:sz w:val="18"/>
                <w:szCs w:val="18"/>
              </w:rPr>
              <w:br/>
              <w:t>Chairman, Subcommittee on (name)</w:t>
            </w:r>
            <w:r w:rsidRPr="00A86BA4">
              <w:rPr>
                <w:rFonts w:ascii="Arial" w:hAnsi="Arial" w:cs="Arial"/>
                <w:sz w:val="18"/>
                <w:szCs w:val="18"/>
              </w:rPr>
              <w:br/>
              <w:t>(name of parent Committee)</w:t>
            </w:r>
            <w:r w:rsidRPr="00A86BA4">
              <w:rPr>
                <w:rFonts w:ascii="Arial" w:hAnsi="Arial" w:cs="Arial"/>
                <w:sz w:val="18"/>
                <w:szCs w:val="18"/>
              </w:rPr>
              <w:br/>
              <w:t>House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C93EA7" w:rsidRPr="00A86BA4" w:rsidRDefault="00A86BA4" w:rsidP="00C93EA7">
            <w:pPr>
              <w:spacing w:after="0"/>
              <w:rPr>
                <w:rFonts w:ascii="Arial" w:hAnsi="Arial" w:cs="Arial"/>
                <w:color w:val="000000"/>
                <w:sz w:val="18"/>
                <w:szCs w:val="18"/>
              </w:rPr>
            </w:pPr>
            <w:r w:rsidRPr="00A86BA4">
              <w:rPr>
                <w:rFonts w:ascii="Arial" w:hAnsi="Arial" w:cs="Arial"/>
                <w:sz w:val="18"/>
                <w:szCs w:val="18"/>
              </w:rPr>
              <w:t xml:space="preserve">Dear </w:t>
            </w:r>
            <w:r w:rsidR="00C93EA7">
              <w:rPr>
                <w:rFonts w:ascii="Arial" w:hAnsi="Arial" w:cs="Arial"/>
                <w:sz w:val="18"/>
                <w:szCs w:val="18"/>
              </w:rPr>
              <w:t>Mr./Madam Chairman/Chair</w:t>
            </w:r>
            <w:r w:rsidR="00DA448C">
              <w:rPr>
                <w:rFonts w:ascii="Arial" w:hAnsi="Arial" w:cs="Arial"/>
                <w:sz w:val="18"/>
                <w:szCs w:val="18"/>
              </w:rPr>
              <w:t>:</w:t>
            </w:r>
          </w:p>
          <w:p w:rsidR="00C93EA7" w:rsidRDefault="00C93EA7" w:rsidP="00C93EA7">
            <w:pPr>
              <w:spacing w:after="0"/>
              <w:rPr>
                <w:rFonts w:ascii="Arial" w:hAnsi="Arial" w:cs="Arial"/>
                <w:sz w:val="18"/>
                <w:szCs w:val="18"/>
              </w:rPr>
            </w:pPr>
            <w:r w:rsidRPr="00A86BA4">
              <w:rPr>
                <w:rFonts w:ascii="Arial" w:hAnsi="Arial" w:cs="Arial"/>
                <w:sz w:val="18"/>
                <w:szCs w:val="18"/>
              </w:rPr>
              <w:t>Madam Chairwoman</w:t>
            </w:r>
            <w:r w:rsidR="00DA448C">
              <w:rPr>
                <w:rFonts w:ascii="Arial" w:hAnsi="Arial" w:cs="Arial"/>
                <w:sz w:val="18"/>
                <w:szCs w:val="18"/>
              </w:rPr>
              <w:t>:</w:t>
            </w:r>
          </w:p>
          <w:p w:rsidR="00A86BA4" w:rsidRPr="00A86BA4" w:rsidRDefault="00A86BA4" w:rsidP="00DA448C">
            <w:pPr>
              <w:rPr>
                <w:rFonts w:ascii="Arial" w:hAnsi="Arial" w:cs="Arial"/>
                <w:sz w:val="18"/>
                <w:szCs w:val="18"/>
              </w:rPr>
            </w:pPr>
            <w:r w:rsidRPr="00A86BA4">
              <w:rPr>
                <w:rFonts w:ascii="Arial" w:hAnsi="Arial" w:cs="Arial"/>
                <w:sz w:val="18"/>
                <w:szCs w:val="18"/>
              </w:rPr>
              <w:t xml:space="preserve">  Sincerely,</w:t>
            </w:r>
            <w:r w:rsidRPr="00A86BA4">
              <w:rPr>
                <w:rFonts w:ascii="Arial" w:hAnsi="Arial" w:cs="Arial"/>
                <w:sz w:val="18"/>
                <w:szCs w:val="18"/>
              </w:rPr>
              <w:br/>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Joint Committee</w:t>
            </w:r>
            <w:r w:rsidRPr="00A86BA4">
              <w:rPr>
                <w:rFonts w:ascii="Arial" w:hAnsi="Arial" w:cs="Arial"/>
                <w:sz w:val="18"/>
                <w:szCs w:val="18"/>
              </w:rPr>
              <w:br/>
              <w:t xml:space="preserve">  Chairman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 xml:space="preserve">Chairman, Joint Committee on </w:t>
            </w:r>
            <w:r w:rsidRPr="00A86BA4">
              <w:rPr>
                <w:rFonts w:ascii="Arial" w:hAnsi="Arial" w:cs="Arial"/>
                <w:sz w:val="18"/>
                <w:szCs w:val="18"/>
              </w:rPr>
              <w:br/>
              <w:t>(name)</w:t>
            </w:r>
            <w:r w:rsidRPr="00A86BA4">
              <w:rPr>
                <w:rFonts w:ascii="Arial" w:hAnsi="Arial" w:cs="Arial"/>
                <w:sz w:val="18"/>
                <w:szCs w:val="18"/>
              </w:rPr>
              <w:br/>
              <w:t>Congress of the United States</w:t>
            </w:r>
            <w:r w:rsidRPr="00A86BA4">
              <w:rPr>
                <w:rFonts w:ascii="Arial" w:hAnsi="Arial" w:cs="Arial"/>
                <w:sz w:val="18"/>
                <w:szCs w:val="18"/>
              </w:rPr>
              <w:br/>
              <w:t>Washington, DC  (ZIP Code)</w:t>
            </w:r>
          </w:p>
        </w:tc>
        <w:tc>
          <w:tcPr>
            <w:tcW w:w="3240" w:type="dxa"/>
            <w:tcBorders>
              <w:top w:val="single" w:sz="4" w:space="0" w:color="auto"/>
              <w:left w:val="single" w:sz="4" w:space="0" w:color="auto"/>
              <w:bottom w:val="single" w:sz="4" w:space="0" w:color="auto"/>
            </w:tcBorders>
            <w:shd w:val="clear" w:color="auto" w:fill="auto"/>
          </w:tcPr>
          <w:p w:rsidR="00787A35" w:rsidRPr="00A86BA4" w:rsidRDefault="00787A35" w:rsidP="002A5FA9">
            <w:pPr>
              <w:spacing w:after="0"/>
              <w:rPr>
                <w:rFonts w:ascii="Arial" w:hAnsi="Arial" w:cs="Arial"/>
                <w:color w:val="000000"/>
                <w:sz w:val="18"/>
                <w:szCs w:val="18"/>
              </w:rPr>
            </w:pPr>
            <w:r w:rsidRPr="00A86BA4">
              <w:rPr>
                <w:rFonts w:ascii="Arial" w:hAnsi="Arial" w:cs="Arial"/>
                <w:sz w:val="18"/>
                <w:szCs w:val="18"/>
              </w:rPr>
              <w:t>Dear Mr</w:t>
            </w:r>
            <w:r w:rsidR="009830B5">
              <w:rPr>
                <w:rFonts w:ascii="Arial" w:hAnsi="Arial" w:cs="Arial"/>
                <w:sz w:val="18"/>
                <w:szCs w:val="18"/>
              </w:rPr>
              <w:t>./Madam</w:t>
            </w:r>
            <w:r w:rsidRPr="00A86BA4">
              <w:rPr>
                <w:rFonts w:ascii="Arial" w:hAnsi="Arial" w:cs="Arial"/>
                <w:sz w:val="18"/>
                <w:szCs w:val="18"/>
              </w:rPr>
              <w:t xml:space="preserve"> Chairman</w:t>
            </w:r>
            <w:r w:rsidR="009830B5">
              <w:rPr>
                <w:rFonts w:ascii="Arial" w:hAnsi="Arial" w:cs="Arial"/>
                <w:sz w:val="18"/>
                <w:szCs w:val="18"/>
              </w:rPr>
              <w:t>/Chair</w:t>
            </w:r>
            <w:r w:rsidR="00DA448C">
              <w:rPr>
                <w:rFonts w:ascii="Arial" w:hAnsi="Arial" w:cs="Arial"/>
                <w:sz w:val="18"/>
                <w:szCs w:val="18"/>
              </w:rPr>
              <w:t>:</w:t>
            </w:r>
          </w:p>
          <w:p w:rsidR="009830B5" w:rsidRDefault="00787A35" w:rsidP="000E37F1">
            <w:pPr>
              <w:spacing w:after="0"/>
              <w:rPr>
                <w:rFonts w:ascii="Arial" w:hAnsi="Arial" w:cs="Arial"/>
                <w:sz w:val="18"/>
                <w:szCs w:val="18"/>
              </w:rPr>
            </w:pPr>
            <w:r w:rsidRPr="00A86BA4">
              <w:rPr>
                <w:rFonts w:ascii="Arial" w:hAnsi="Arial" w:cs="Arial"/>
                <w:sz w:val="18"/>
                <w:szCs w:val="18"/>
              </w:rPr>
              <w:t>Madam Chairwoman</w:t>
            </w:r>
            <w:r w:rsidR="00DA448C">
              <w:rPr>
                <w:rFonts w:ascii="Arial" w:hAnsi="Arial" w:cs="Arial"/>
                <w:sz w:val="18"/>
                <w:szCs w:val="18"/>
              </w:rPr>
              <w:t>:</w:t>
            </w:r>
          </w:p>
          <w:p w:rsidR="00787A35" w:rsidRPr="00A86BA4" w:rsidRDefault="00787A35">
            <w:pPr>
              <w:spacing w:after="0"/>
              <w:rPr>
                <w:rFonts w:ascii="Arial" w:hAnsi="Arial" w:cs="Arial"/>
                <w:color w:val="000000"/>
                <w:sz w:val="18"/>
                <w:szCs w:val="18"/>
              </w:rPr>
            </w:pPr>
            <w:r w:rsidRPr="00A86BA4">
              <w:rPr>
                <w:rFonts w:ascii="Arial" w:hAnsi="Arial" w:cs="Arial"/>
                <w:sz w:val="18"/>
                <w:szCs w:val="18"/>
              </w:rPr>
              <w:t xml:space="preserve">  Sincerely,</w:t>
            </w:r>
          </w:p>
        </w:tc>
      </w:tr>
      <w:tr w:rsidR="00E22092" w:rsidRPr="00A86BA4" w:rsidTr="00852816">
        <w:trPr>
          <w:cantSplit/>
        </w:trPr>
        <w:tc>
          <w:tcPr>
            <w:tcW w:w="2700" w:type="dxa"/>
            <w:tcBorders>
              <w:top w:val="single" w:sz="4" w:space="0" w:color="auto"/>
              <w:bottom w:val="single" w:sz="4" w:space="0" w:color="auto"/>
            </w:tcBorders>
            <w:shd w:val="clear" w:color="auto" w:fill="auto"/>
            <w:noWrap/>
          </w:tcPr>
          <w:p w:rsidR="00E22092" w:rsidRPr="00A86BA4" w:rsidRDefault="00E22092" w:rsidP="001B5838">
            <w:pPr>
              <w:pStyle w:val="Heading4"/>
              <w:rPr>
                <w:rFonts w:cs="Arial"/>
                <w:sz w:val="18"/>
                <w:szCs w:val="18"/>
              </w:rPr>
            </w:pPr>
            <w:r w:rsidRPr="00A86BA4">
              <w:lastRenderedPageBreak/>
              <w:t>THE CONGRESS (cont'd)</w:t>
            </w:r>
          </w:p>
        </w:tc>
        <w:tc>
          <w:tcPr>
            <w:tcW w:w="3420" w:type="dxa"/>
            <w:tcBorders>
              <w:top w:val="single" w:sz="4" w:space="0" w:color="auto"/>
              <w:left w:val="nil"/>
              <w:bottom w:val="single" w:sz="4" w:space="0" w:color="auto"/>
            </w:tcBorders>
            <w:shd w:val="clear" w:color="auto" w:fill="auto"/>
          </w:tcPr>
          <w:p w:rsidR="00E22092" w:rsidRPr="00A86BA4" w:rsidRDefault="00E22092"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E22092" w:rsidRPr="00A86BA4" w:rsidRDefault="00E22092"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Senator-elect</w:t>
            </w:r>
            <w:r w:rsidRPr="00A86BA4">
              <w:rPr>
                <w:rFonts w:ascii="Arial" w:hAnsi="Arial" w:cs="Arial"/>
                <w:sz w:val="18"/>
                <w:szCs w:val="18"/>
              </w:rPr>
              <w:br/>
              <w:t>Representative-elect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United States Senator-elect</w:t>
            </w:r>
            <w:r w:rsidRPr="00A86BA4">
              <w:rPr>
                <w:rFonts w:ascii="Arial" w:hAnsi="Arial" w:cs="Arial"/>
                <w:sz w:val="18"/>
                <w:szCs w:val="18"/>
              </w:rPr>
              <w:br/>
              <w:t xml:space="preserve">(address, if given) or </w:t>
            </w:r>
            <w:r w:rsidRPr="00A86BA4">
              <w:rPr>
                <w:rFonts w:ascii="Arial" w:hAnsi="Arial" w:cs="Arial"/>
                <w:sz w:val="18"/>
                <w:szCs w:val="18"/>
              </w:rPr>
              <w:br/>
              <w:t>Care of the United States Senate</w:t>
            </w:r>
            <w:r w:rsidRPr="00A86BA4">
              <w:rPr>
                <w:rFonts w:ascii="Arial" w:hAnsi="Arial" w:cs="Arial"/>
                <w:sz w:val="18"/>
                <w:szCs w:val="18"/>
              </w:rPr>
              <w:br/>
              <w:t>Washington, DC  20510</w:t>
            </w:r>
            <w:r w:rsidRPr="00A86BA4">
              <w:rPr>
                <w:rFonts w:ascii="Arial" w:hAnsi="Arial" w:cs="Arial"/>
                <w:sz w:val="18"/>
                <w:szCs w:val="18"/>
              </w:rPr>
              <w:br/>
              <w:t xml:space="preserve">               or</w:t>
            </w:r>
            <w:r w:rsidRPr="00A86BA4">
              <w:rPr>
                <w:rFonts w:ascii="Arial" w:hAnsi="Arial" w:cs="Arial"/>
                <w:sz w:val="18"/>
                <w:szCs w:val="18"/>
              </w:rPr>
              <w:br/>
              <w:t>The Honorable (full name)</w:t>
            </w:r>
            <w:r w:rsidRPr="00A86BA4">
              <w:rPr>
                <w:rFonts w:ascii="Arial" w:hAnsi="Arial" w:cs="Arial"/>
                <w:sz w:val="18"/>
                <w:szCs w:val="18"/>
              </w:rPr>
              <w:br/>
              <w:t>Representative-elect</w:t>
            </w:r>
            <w:r w:rsidRPr="00A86BA4">
              <w:rPr>
                <w:rFonts w:ascii="Arial" w:hAnsi="Arial" w:cs="Arial"/>
                <w:sz w:val="18"/>
                <w:szCs w:val="18"/>
              </w:rPr>
              <w:br/>
              <w:t xml:space="preserve">(address, if given) or </w:t>
            </w:r>
            <w:r w:rsidRPr="00A86BA4">
              <w:rPr>
                <w:rFonts w:ascii="Arial" w:hAnsi="Arial" w:cs="Arial"/>
                <w:sz w:val="18"/>
                <w:szCs w:val="18"/>
              </w:rPr>
              <w:br/>
              <w:t xml:space="preserve">Care of the House </w:t>
            </w:r>
            <w:r w:rsidRPr="00A86BA4">
              <w:rPr>
                <w:rFonts w:ascii="Arial" w:hAnsi="Arial" w:cs="Arial"/>
                <w:sz w:val="18"/>
                <w:szCs w:val="18"/>
              </w:rPr>
              <w:br/>
              <w:t xml:space="preserve">  of Representatives</w:t>
            </w:r>
            <w:r w:rsidRPr="00A86BA4">
              <w:rPr>
                <w:rFonts w:ascii="Arial" w:hAnsi="Arial" w:cs="Arial"/>
                <w:sz w:val="18"/>
                <w:szCs w:val="18"/>
              </w:rPr>
              <w:br/>
              <w:t>Washington, DC  20515</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Senator-elect (surname):</w:t>
            </w:r>
            <w:r w:rsidRPr="00A86BA4">
              <w:rPr>
                <w:rFonts w:ascii="Arial" w:hAnsi="Arial" w:cs="Arial"/>
                <w:sz w:val="18"/>
                <w:szCs w:val="18"/>
              </w:rPr>
              <w:br/>
              <w:t xml:space="preserve">  Sincerely,</w:t>
            </w:r>
            <w:r w:rsidRPr="00A86BA4">
              <w:rPr>
                <w:rFonts w:ascii="Arial" w:hAnsi="Arial" w:cs="Arial"/>
                <w:sz w:val="18"/>
                <w:szCs w:val="18"/>
              </w:rPr>
              <w:br/>
            </w:r>
            <w:r w:rsidRPr="00A86BA4">
              <w:rPr>
                <w:rFonts w:ascii="Arial" w:hAnsi="Arial" w:cs="Arial"/>
                <w:sz w:val="18"/>
                <w:szCs w:val="18"/>
              </w:rPr>
              <w:br/>
            </w:r>
            <w:r w:rsidRPr="00A86BA4">
              <w:rPr>
                <w:rFonts w:ascii="Arial" w:hAnsi="Arial" w:cs="Arial"/>
                <w:sz w:val="18"/>
                <w:szCs w:val="18"/>
              </w:rPr>
              <w:br/>
            </w:r>
            <w:r w:rsidRPr="00A86BA4">
              <w:rPr>
                <w:rFonts w:ascii="Arial" w:hAnsi="Arial" w:cs="Arial"/>
                <w:sz w:val="18"/>
                <w:szCs w:val="18"/>
              </w:rPr>
              <w:br/>
            </w:r>
            <w:r w:rsidRPr="00A86BA4">
              <w:rPr>
                <w:rFonts w:ascii="Arial" w:hAnsi="Arial" w:cs="Arial"/>
                <w:sz w:val="18"/>
                <w:szCs w:val="18"/>
              </w:rPr>
              <w:br/>
              <w:t>Dear Congressman</w:t>
            </w:r>
            <w:r w:rsidR="005D3399">
              <w:rPr>
                <w:rFonts w:ascii="Arial" w:hAnsi="Arial" w:cs="Arial"/>
                <w:sz w:val="18"/>
                <w:szCs w:val="18"/>
              </w:rPr>
              <w:t>/Congresswoman</w:t>
            </w:r>
            <w:r w:rsidRPr="00A86BA4">
              <w:rPr>
                <w:rFonts w:ascii="Arial" w:hAnsi="Arial" w:cs="Arial"/>
                <w:sz w:val="18"/>
                <w:szCs w:val="18"/>
              </w:rPr>
              <w:t>-elect</w:t>
            </w:r>
            <w:r w:rsidR="005D3399">
              <w:rPr>
                <w:rFonts w:ascii="Arial" w:hAnsi="Arial" w:cs="Arial"/>
                <w:sz w:val="18"/>
                <w:szCs w:val="18"/>
              </w:rPr>
              <w:t xml:space="preserve"> </w:t>
            </w:r>
            <w:r w:rsidRPr="00A86BA4">
              <w:rPr>
                <w:rFonts w:ascii="Arial" w:hAnsi="Arial" w:cs="Arial"/>
                <w:sz w:val="18"/>
                <w:szCs w:val="18"/>
              </w:rPr>
              <w:t>(surname):</w:t>
            </w:r>
            <w:r w:rsidRPr="00A86BA4">
              <w:rPr>
                <w:rFonts w:ascii="Arial" w:hAnsi="Arial" w:cs="Arial"/>
                <w:sz w:val="18"/>
                <w:szCs w:val="18"/>
              </w:rPr>
              <w:br/>
              <w:t xml:space="preserve">  Sincerely,</w:t>
            </w:r>
          </w:p>
        </w:tc>
      </w:tr>
      <w:tr w:rsidR="001C252B"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1C252B" w:rsidRPr="00A86BA4" w:rsidRDefault="001C252B" w:rsidP="001B5838">
            <w:pPr>
              <w:rPr>
                <w:rFonts w:ascii="Arial" w:hAnsi="Arial" w:cs="Arial"/>
                <w:sz w:val="18"/>
                <w:szCs w:val="18"/>
              </w:rPr>
            </w:pPr>
            <w:r>
              <w:rPr>
                <w:rFonts w:ascii="Arial" w:hAnsi="Arial" w:cs="Arial"/>
                <w:sz w:val="18"/>
                <w:szCs w:val="18"/>
              </w:rPr>
              <w:t xml:space="preserve">Office of a Deceased Senator </w:t>
            </w:r>
            <w:r>
              <w:rPr>
                <w:rFonts w:ascii="Arial" w:hAnsi="Arial" w:cs="Arial"/>
                <w:sz w:val="18"/>
                <w:szCs w:val="18"/>
              </w:rPr>
              <w:br/>
              <w:t xml:space="preserve">  or Representative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1C252B" w:rsidRDefault="001C252B" w:rsidP="001B5838">
            <w:pPr>
              <w:rPr>
                <w:rFonts w:ascii="Arial" w:hAnsi="Arial" w:cs="Arial"/>
                <w:sz w:val="18"/>
                <w:szCs w:val="18"/>
              </w:rPr>
            </w:pPr>
            <w:r>
              <w:rPr>
                <w:rFonts w:ascii="Arial" w:hAnsi="Arial" w:cs="Arial"/>
                <w:sz w:val="18"/>
                <w:szCs w:val="18"/>
              </w:rPr>
              <w:t>Office of the late Senator (full name)</w:t>
            </w:r>
            <w:r>
              <w:rPr>
                <w:rFonts w:ascii="Arial" w:hAnsi="Arial" w:cs="Arial"/>
                <w:sz w:val="18"/>
                <w:szCs w:val="18"/>
              </w:rPr>
              <w:br/>
              <w:t>United States Senate</w:t>
            </w:r>
            <w:r>
              <w:rPr>
                <w:rFonts w:ascii="Arial" w:hAnsi="Arial" w:cs="Arial"/>
                <w:sz w:val="18"/>
                <w:szCs w:val="18"/>
              </w:rPr>
              <w:br/>
              <w:t>Washington, D</w:t>
            </w:r>
            <w:r w:rsidR="0098325F">
              <w:rPr>
                <w:rFonts w:ascii="Arial" w:hAnsi="Arial" w:cs="Arial"/>
                <w:sz w:val="18"/>
                <w:szCs w:val="18"/>
              </w:rPr>
              <w:t>C 20510</w:t>
            </w:r>
            <w:r w:rsidR="0098325F">
              <w:rPr>
                <w:rFonts w:ascii="Arial" w:hAnsi="Arial" w:cs="Arial"/>
                <w:sz w:val="18"/>
                <w:szCs w:val="18"/>
              </w:rPr>
              <w:br/>
              <w:t xml:space="preserve">                or</w:t>
            </w:r>
            <w:r>
              <w:rPr>
                <w:rFonts w:ascii="Arial" w:hAnsi="Arial" w:cs="Arial"/>
                <w:sz w:val="18"/>
                <w:szCs w:val="18"/>
              </w:rPr>
              <w:br/>
              <w:t>Office of the late Representative (full name)</w:t>
            </w:r>
            <w:r>
              <w:rPr>
                <w:rFonts w:ascii="Arial" w:hAnsi="Arial" w:cs="Arial"/>
                <w:sz w:val="18"/>
                <w:szCs w:val="18"/>
              </w:rPr>
              <w:br/>
              <w:t>House of Representative</w:t>
            </w:r>
            <w:r>
              <w:rPr>
                <w:rFonts w:ascii="Arial" w:hAnsi="Arial" w:cs="Arial"/>
                <w:sz w:val="18"/>
                <w:szCs w:val="18"/>
              </w:rPr>
              <w:br/>
              <w:t>Washington, DC 20515</w:t>
            </w:r>
          </w:p>
          <w:p w:rsidR="001C252B" w:rsidRPr="00A86BA4" w:rsidRDefault="001C252B" w:rsidP="001B5838">
            <w:pPr>
              <w:rPr>
                <w:rFonts w:ascii="Arial" w:hAnsi="Arial" w:cs="Arial"/>
                <w:sz w:val="18"/>
                <w:szCs w:val="18"/>
              </w:rPr>
            </w:pPr>
          </w:p>
        </w:tc>
        <w:tc>
          <w:tcPr>
            <w:tcW w:w="3240" w:type="dxa"/>
            <w:tcBorders>
              <w:top w:val="single" w:sz="4" w:space="0" w:color="auto"/>
              <w:left w:val="single" w:sz="4" w:space="0" w:color="auto"/>
              <w:bottom w:val="single" w:sz="4" w:space="0" w:color="auto"/>
            </w:tcBorders>
            <w:shd w:val="clear" w:color="auto" w:fill="auto"/>
          </w:tcPr>
          <w:p w:rsidR="001C252B" w:rsidRPr="00A86BA4" w:rsidRDefault="001C252B" w:rsidP="00DA448C">
            <w:pPr>
              <w:rPr>
                <w:rFonts w:ascii="Arial" w:hAnsi="Arial" w:cs="Arial"/>
                <w:sz w:val="18"/>
                <w:szCs w:val="18"/>
              </w:rPr>
            </w:pPr>
            <w:r>
              <w:rPr>
                <w:rFonts w:ascii="Arial" w:hAnsi="Arial" w:cs="Arial"/>
                <w:sz w:val="18"/>
                <w:szCs w:val="18"/>
              </w:rPr>
              <w:t>Sir</w:t>
            </w:r>
            <w:r w:rsidR="00DA448C">
              <w:rPr>
                <w:rFonts w:ascii="Arial" w:hAnsi="Arial" w:cs="Arial"/>
                <w:sz w:val="18"/>
                <w:szCs w:val="18"/>
              </w:rPr>
              <w:t>s</w:t>
            </w:r>
            <w:r w:rsidR="004354D8">
              <w:rPr>
                <w:rFonts w:ascii="Arial" w:hAnsi="Arial" w:cs="Arial"/>
                <w:sz w:val="18"/>
                <w:szCs w:val="18"/>
              </w:rPr>
              <w:t>/</w:t>
            </w:r>
            <w:r w:rsidR="00DA448C">
              <w:rPr>
                <w:rFonts w:ascii="Arial" w:hAnsi="Arial" w:cs="Arial"/>
                <w:sz w:val="18"/>
                <w:szCs w:val="18"/>
              </w:rPr>
              <w:t>Dear Mr./Ms. (name of contact):</w:t>
            </w:r>
            <w:r>
              <w:rPr>
                <w:rFonts w:ascii="Arial" w:hAnsi="Arial" w:cs="Arial"/>
                <w:sz w:val="18"/>
                <w:szCs w:val="18"/>
              </w:rPr>
              <w:br/>
              <w:t xml:space="preserve">     Sincerely,</w:t>
            </w:r>
          </w:p>
        </w:tc>
      </w:tr>
      <w:tr w:rsidR="000D66CF" w:rsidRPr="00A86BA4" w:rsidTr="00852816">
        <w:trPr>
          <w:cantSplit/>
        </w:trPr>
        <w:tc>
          <w:tcPr>
            <w:tcW w:w="2700" w:type="dxa"/>
            <w:tcBorders>
              <w:top w:val="single" w:sz="4" w:space="0" w:color="auto"/>
              <w:bottom w:val="single" w:sz="4" w:space="0" w:color="auto"/>
            </w:tcBorders>
            <w:shd w:val="clear" w:color="auto" w:fill="auto"/>
          </w:tcPr>
          <w:p w:rsidR="000D66CF" w:rsidRPr="00A86BA4" w:rsidRDefault="00211AFD" w:rsidP="001B5838">
            <w:pPr>
              <w:pStyle w:val="Heading4"/>
              <w:rPr>
                <w:rFonts w:cs="Arial"/>
                <w:sz w:val="18"/>
                <w:szCs w:val="18"/>
              </w:rPr>
            </w:pPr>
            <w:r w:rsidRPr="00A86BA4">
              <w:t>LEGISLATIVE AGENCY</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pStyle w:val="Heading4"/>
              <w:rPr>
                <w:rFonts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pStyle w:val="Heading4"/>
              <w:rPr>
                <w:rFonts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Comptroller General</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Comptroller General</w:t>
            </w:r>
            <w:r w:rsidRPr="00A86BA4">
              <w:rPr>
                <w:rFonts w:ascii="Arial" w:hAnsi="Arial" w:cs="Arial"/>
                <w:sz w:val="18"/>
                <w:szCs w:val="18"/>
              </w:rPr>
              <w:br/>
              <w:t xml:space="preserve">  of the United States</w:t>
            </w:r>
            <w:r w:rsidRPr="00A86BA4">
              <w:rPr>
                <w:rFonts w:ascii="Arial" w:hAnsi="Arial" w:cs="Arial"/>
                <w:sz w:val="18"/>
                <w:szCs w:val="18"/>
              </w:rPr>
              <w:br/>
              <w:t>Washington, DC  20548</w:t>
            </w:r>
          </w:p>
        </w:tc>
        <w:tc>
          <w:tcPr>
            <w:tcW w:w="3240" w:type="dxa"/>
            <w:tcBorders>
              <w:top w:val="single" w:sz="4" w:space="0" w:color="auto"/>
              <w:left w:val="single" w:sz="4" w:space="0" w:color="auto"/>
              <w:bottom w:val="single" w:sz="4" w:space="0" w:color="auto"/>
            </w:tcBorders>
            <w:shd w:val="clear" w:color="auto" w:fill="auto"/>
          </w:tcPr>
          <w:p w:rsidR="006B4FC2"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p w:rsidR="00A86BA4" w:rsidRPr="00A86BA4" w:rsidRDefault="00A86BA4" w:rsidP="001B5838">
            <w:pPr>
              <w:rPr>
                <w:rFonts w:ascii="Arial" w:hAnsi="Arial" w:cs="Arial"/>
                <w:sz w:val="18"/>
                <w:szCs w:val="18"/>
              </w:rPr>
            </w:pPr>
          </w:p>
        </w:tc>
      </w:tr>
      <w:tr w:rsidR="000D66CF" w:rsidRPr="00A86BA4" w:rsidTr="00852816">
        <w:trPr>
          <w:cantSplit/>
        </w:trPr>
        <w:tc>
          <w:tcPr>
            <w:tcW w:w="2700" w:type="dxa"/>
            <w:tcBorders>
              <w:top w:val="single" w:sz="4" w:space="0" w:color="auto"/>
              <w:bottom w:val="single" w:sz="4" w:space="0" w:color="auto"/>
            </w:tcBorders>
            <w:shd w:val="clear" w:color="auto" w:fill="auto"/>
            <w:noWrap/>
          </w:tcPr>
          <w:p w:rsidR="000D66CF" w:rsidRPr="00A86BA4" w:rsidRDefault="00211AFD" w:rsidP="001B5838">
            <w:pPr>
              <w:pStyle w:val="Heading4"/>
              <w:rPr>
                <w:rFonts w:cs="Arial"/>
                <w:sz w:val="18"/>
                <w:szCs w:val="18"/>
              </w:rPr>
            </w:pPr>
            <w:r w:rsidRPr="00A86BA4">
              <w:t>EXECUTIVE DEPARTMENTS &amp; INDEPENDENT AGENCIES</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Cabinet Members</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Secretary of (Department)</w:t>
            </w:r>
            <w:r w:rsidRPr="00A86BA4">
              <w:rPr>
                <w:rFonts w:ascii="Arial" w:hAnsi="Arial" w:cs="Arial"/>
                <w:sz w:val="18"/>
                <w:szCs w:val="18"/>
              </w:rPr>
              <w:br/>
              <w:t>Washington, DC  (ZIP Code)</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The Honorable (full name)</w:t>
            </w:r>
            <w:r w:rsidRPr="00A86BA4">
              <w:rPr>
                <w:rFonts w:ascii="Arial" w:hAnsi="Arial" w:cs="Arial"/>
                <w:sz w:val="18"/>
                <w:szCs w:val="18"/>
              </w:rPr>
              <w:br/>
              <w:t>Attorney General</w:t>
            </w:r>
            <w:r w:rsidRPr="00A86BA4">
              <w:rPr>
                <w:rFonts w:ascii="Arial" w:hAnsi="Arial" w:cs="Arial"/>
                <w:sz w:val="18"/>
                <w:szCs w:val="18"/>
              </w:rPr>
              <w:br/>
              <w:t>Washington, DC  20530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Secretary:</w:t>
            </w:r>
            <w:r w:rsidRPr="00A86BA4">
              <w:rPr>
                <w:rFonts w:ascii="Arial" w:hAnsi="Arial" w:cs="Arial"/>
                <w:sz w:val="18"/>
                <w:szCs w:val="18"/>
              </w:rPr>
              <w:br/>
              <w:t xml:space="preserve">  Sincerely,</w:t>
            </w:r>
            <w:r w:rsidRPr="00A86BA4">
              <w:rPr>
                <w:rFonts w:ascii="Arial" w:hAnsi="Arial" w:cs="Arial"/>
                <w:sz w:val="18"/>
                <w:szCs w:val="18"/>
              </w:rPr>
              <w:br/>
            </w:r>
            <w:r w:rsidRPr="00A86BA4">
              <w:rPr>
                <w:rFonts w:ascii="Arial" w:hAnsi="Arial" w:cs="Arial"/>
                <w:sz w:val="18"/>
                <w:szCs w:val="18"/>
              </w:rPr>
              <w:br/>
            </w:r>
            <w:r w:rsidRPr="00A86BA4">
              <w:rPr>
                <w:rFonts w:ascii="Arial" w:hAnsi="Arial" w:cs="Arial"/>
                <w:sz w:val="18"/>
                <w:szCs w:val="18"/>
              </w:rPr>
              <w:br/>
              <w:t>Dear Mr./Madam Attorney General:</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lastRenderedPageBreak/>
              <w:t>Deputy Secretaries</w:t>
            </w:r>
            <w:r w:rsidRPr="00A86BA4">
              <w:rPr>
                <w:rFonts w:ascii="Arial" w:hAnsi="Arial" w:cs="Arial"/>
                <w:sz w:val="18"/>
                <w:szCs w:val="18"/>
              </w:rPr>
              <w:br/>
              <w:t>Assistant Secretaries</w:t>
            </w:r>
            <w:r w:rsidRPr="00A86BA4">
              <w:rPr>
                <w:rFonts w:ascii="Arial" w:hAnsi="Arial" w:cs="Arial"/>
                <w:sz w:val="18"/>
                <w:szCs w:val="18"/>
              </w:rPr>
              <w:br/>
              <w:t>Under Secretaries</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Deputy Secretary of (name of Department)</w:t>
            </w:r>
            <w:r w:rsidRPr="00A86BA4">
              <w:rPr>
                <w:rFonts w:ascii="Arial" w:hAnsi="Arial" w:cs="Arial"/>
                <w:sz w:val="18"/>
                <w:szCs w:val="18"/>
              </w:rPr>
              <w:br/>
              <w:t>Washington, DC  (ZIP Code)</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The Honorable (full name)</w:t>
            </w:r>
            <w:r w:rsidRPr="00A86BA4">
              <w:rPr>
                <w:rFonts w:ascii="Arial" w:hAnsi="Arial" w:cs="Arial"/>
                <w:sz w:val="18"/>
                <w:szCs w:val="18"/>
              </w:rPr>
              <w:br/>
              <w:t>Assistant Secretary of (name of Department)</w:t>
            </w:r>
            <w:r w:rsidRPr="00A86BA4">
              <w:rPr>
                <w:rFonts w:ascii="Arial" w:hAnsi="Arial" w:cs="Arial"/>
                <w:sz w:val="18"/>
                <w:szCs w:val="18"/>
              </w:rPr>
              <w:br/>
              <w:t>Washington, DC  (ZIP Code)</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i/>
                <w:iCs/>
                <w:sz w:val="18"/>
                <w:szCs w:val="18"/>
              </w:rPr>
              <w:br/>
            </w:r>
            <w:r w:rsidRPr="00A86BA4">
              <w:rPr>
                <w:rFonts w:ascii="Arial" w:hAnsi="Arial" w:cs="Arial"/>
                <w:sz w:val="18"/>
                <w:szCs w:val="18"/>
              </w:rPr>
              <w:t>The Honorable (full name)</w:t>
            </w:r>
            <w:r w:rsidRPr="00A86BA4">
              <w:rPr>
                <w:rFonts w:ascii="Arial" w:hAnsi="Arial" w:cs="Arial"/>
                <w:sz w:val="18"/>
                <w:szCs w:val="18"/>
              </w:rPr>
              <w:br/>
              <w:t>Under Secretary of (name of Department)</w:t>
            </w:r>
            <w:r w:rsidRPr="00A86BA4">
              <w:rPr>
                <w:rFonts w:ascii="Arial" w:hAnsi="Arial" w:cs="Arial"/>
                <w:sz w:val="18"/>
                <w:szCs w:val="18"/>
              </w:rPr>
              <w:br/>
              <w:t>Washington, DC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Postmaster General</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272C6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Postmaster General</w:t>
            </w:r>
            <w:r w:rsidRPr="00A86BA4">
              <w:rPr>
                <w:rFonts w:ascii="Arial" w:hAnsi="Arial" w:cs="Arial"/>
                <w:sz w:val="18"/>
                <w:szCs w:val="18"/>
              </w:rPr>
              <w:br/>
              <w:t>Washington, DC  20260</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Mr./Madam Postmaster General:</w:t>
            </w:r>
            <w:r w:rsidRPr="00A86BA4">
              <w:rPr>
                <w:rFonts w:ascii="Arial" w:hAnsi="Arial" w:cs="Arial"/>
                <w:sz w:val="18"/>
                <w:szCs w:val="18"/>
              </w:rPr>
              <w:br/>
              <w:t xml:space="preserve">  Sincerely,</w:t>
            </w:r>
          </w:p>
        </w:tc>
      </w:tr>
      <w:tr w:rsidR="009815FF" w:rsidRPr="00A86BA4" w:rsidTr="00852816">
        <w:trPr>
          <w:cantSplit/>
        </w:trPr>
        <w:tc>
          <w:tcPr>
            <w:tcW w:w="2700" w:type="dxa"/>
            <w:tcBorders>
              <w:top w:val="single" w:sz="4" w:space="0" w:color="auto"/>
              <w:bottom w:val="single" w:sz="4" w:space="0" w:color="auto"/>
            </w:tcBorders>
            <w:shd w:val="clear" w:color="auto" w:fill="auto"/>
            <w:noWrap/>
          </w:tcPr>
          <w:p w:rsidR="009815FF" w:rsidRPr="00A86BA4" w:rsidRDefault="009815FF" w:rsidP="001B5838">
            <w:pPr>
              <w:pStyle w:val="Heading4"/>
              <w:pageBreakBefore/>
              <w:rPr>
                <w:rFonts w:cs="Arial"/>
                <w:sz w:val="18"/>
                <w:szCs w:val="18"/>
              </w:rPr>
            </w:pPr>
            <w:r w:rsidRPr="00A86BA4">
              <w:lastRenderedPageBreak/>
              <w:t>EXECUTIVE DEPARTMENTS &amp; INDEPENDENT AGENCIES</w:t>
            </w:r>
            <w:r>
              <w:t xml:space="preserve"> (cont’d)</w:t>
            </w:r>
          </w:p>
        </w:tc>
        <w:tc>
          <w:tcPr>
            <w:tcW w:w="3420" w:type="dxa"/>
            <w:tcBorders>
              <w:top w:val="single" w:sz="4" w:space="0" w:color="auto"/>
              <w:left w:val="nil"/>
              <w:bottom w:val="single" w:sz="4" w:space="0" w:color="auto"/>
            </w:tcBorders>
            <w:shd w:val="clear" w:color="auto" w:fill="auto"/>
          </w:tcPr>
          <w:p w:rsidR="009815FF" w:rsidRPr="00A86BA4" w:rsidRDefault="009815F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9815FF" w:rsidRPr="00A86BA4" w:rsidRDefault="009815F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Head of a Federal Agency, Authority, or Board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(title)</w:t>
            </w:r>
            <w:r w:rsidRPr="00A86BA4">
              <w:rPr>
                <w:rFonts w:ascii="Arial" w:hAnsi="Arial" w:cs="Arial"/>
                <w:sz w:val="18"/>
                <w:szCs w:val="18"/>
              </w:rPr>
              <w:br/>
              <w:t>(agency name)</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p w:rsidR="000E37F1" w:rsidRPr="00A86BA4" w:rsidRDefault="000E37F1"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Chairman of a Commission (or Board)</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Chairman, (commission name)</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0E37F1" w:rsidRDefault="000E37F1" w:rsidP="002A5FA9">
            <w:pPr>
              <w:spacing w:after="0"/>
              <w:rPr>
                <w:rFonts w:ascii="Arial" w:hAnsi="Arial" w:cs="Arial"/>
                <w:color w:val="000000"/>
                <w:sz w:val="18"/>
                <w:szCs w:val="18"/>
              </w:rPr>
            </w:pPr>
            <w:r w:rsidRPr="00A86BA4">
              <w:rPr>
                <w:rFonts w:ascii="Arial" w:hAnsi="Arial" w:cs="Arial"/>
                <w:sz w:val="18"/>
                <w:szCs w:val="18"/>
              </w:rPr>
              <w:t>Dear Mr.</w:t>
            </w:r>
            <w:r>
              <w:rPr>
                <w:rFonts w:ascii="Arial" w:hAnsi="Arial" w:cs="Arial"/>
                <w:sz w:val="18"/>
                <w:szCs w:val="18"/>
              </w:rPr>
              <w:t>/</w:t>
            </w:r>
            <w:r w:rsidRPr="00A86BA4">
              <w:rPr>
                <w:rFonts w:ascii="Arial" w:hAnsi="Arial" w:cs="Arial"/>
                <w:sz w:val="18"/>
                <w:szCs w:val="18"/>
              </w:rPr>
              <w:t>Madam Chairman/</w:t>
            </w:r>
            <w:r>
              <w:rPr>
                <w:rFonts w:ascii="Arial" w:hAnsi="Arial" w:cs="Arial"/>
                <w:sz w:val="18"/>
                <w:szCs w:val="18"/>
              </w:rPr>
              <w:t>Chair</w:t>
            </w:r>
            <w:r w:rsidR="00DA448C">
              <w:rPr>
                <w:rFonts w:ascii="Arial" w:hAnsi="Arial" w:cs="Arial"/>
                <w:sz w:val="18"/>
                <w:szCs w:val="18"/>
              </w:rPr>
              <w:t>:</w:t>
            </w:r>
          </w:p>
          <w:p w:rsidR="000E37F1" w:rsidRDefault="000E37F1" w:rsidP="001B5838">
            <w:pPr>
              <w:rPr>
                <w:rFonts w:ascii="Arial" w:hAnsi="Arial" w:cs="Arial"/>
                <w:sz w:val="18"/>
                <w:szCs w:val="18"/>
              </w:rPr>
            </w:pPr>
            <w:r>
              <w:rPr>
                <w:rFonts w:ascii="Arial" w:hAnsi="Arial" w:cs="Arial"/>
                <w:sz w:val="18"/>
                <w:szCs w:val="18"/>
              </w:rPr>
              <w:t xml:space="preserve">Madam </w:t>
            </w:r>
            <w:r w:rsidRPr="00A86BA4">
              <w:rPr>
                <w:rFonts w:ascii="Arial" w:hAnsi="Arial" w:cs="Arial"/>
                <w:sz w:val="18"/>
                <w:szCs w:val="18"/>
              </w:rPr>
              <w:t>Chairwoman</w:t>
            </w:r>
            <w:r w:rsidR="006C7125">
              <w:rPr>
                <w:rFonts w:ascii="Arial" w:hAnsi="Arial" w:cs="Arial"/>
                <w:sz w:val="18"/>
                <w:szCs w:val="18"/>
              </w:rPr>
              <w:t>:</w:t>
            </w:r>
            <w:r w:rsidRPr="00A86BA4">
              <w:rPr>
                <w:rFonts w:ascii="Arial" w:hAnsi="Arial" w:cs="Arial"/>
                <w:sz w:val="18"/>
                <w:szCs w:val="18"/>
              </w:rPr>
              <w:br/>
              <w:t xml:space="preserve">  Sincerely,</w:t>
            </w:r>
          </w:p>
          <w:p w:rsidR="000E37F1" w:rsidRPr="00A86BA4" w:rsidRDefault="000E37F1" w:rsidP="000E37F1">
            <w:pPr>
              <w:rPr>
                <w:rFonts w:ascii="Arial" w:hAnsi="Arial" w:cs="Arial"/>
                <w:sz w:val="18"/>
                <w:szCs w:val="18"/>
              </w:rPr>
            </w:pPr>
          </w:p>
        </w:tc>
      </w:tr>
      <w:tr w:rsidR="000D66CF" w:rsidRPr="00A86BA4" w:rsidTr="00852816">
        <w:trPr>
          <w:cantSplit/>
        </w:trPr>
        <w:tc>
          <w:tcPr>
            <w:tcW w:w="2700" w:type="dxa"/>
            <w:tcBorders>
              <w:top w:val="single" w:sz="4" w:space="0" w:color="auto"/>
              <w:bottom w:val="single" w:sz="4" w:space="0" w:color="auto"/>
            </w:tcBorders>
            <w:shd w:val="clear" w:color="auto" w:fill="auto"/>
          </w:tcPr>
          <w:p w:rsidR="000D66CF" w:rsidRPr="00A86BA4" w:rsidRDefault="00211AFD" w:rsidP="001B5838">
            <w:pPr>
              <w:pStyle w:val="Heading4"/>
              <w:rPr>
                <w:rFonts w:cs="Arial"/>
                <w:sz w:val="18"/>
                <w:szCs w:val="18"/>
              </w:rPr>
            </w:pPr>
            <w:r w:rsidRPr="00A86BA4">
              <w:t>STATE &amp; LOCAL GOVERNMENTS</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Governor of State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Governor of (State)</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Governor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Lieutenant Governor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Lieutenant Governor of (State)</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State Senator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(State) Senate</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p w:rsidR="00A86BA4" w:rsidRPr="00A86BA4" w:rsidRDefault="00A86BA4"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State Representative</w:t>
            </w:r>
            <w:r w:rsidRPr="00A86BA4">
              <w:rPr>
                <w:rFonts w:ascii="Arial" w:hAnsi="Arial" w:cs="Arial"/>
                <w:sz w:val="18"/>
                <w:szCs w:val="18"/>
              </w:rPr>
              <w:br/>
              <w:t>Assemblyman</w:t>
            </w:r>
            <w:r w:rsidRPr="00A86BA4">
              <w:rPr>
                <w:rFonts w:ascii="Arial" w:hAnsi="Arial" w:cs="Arial"/>
                <w:sz w:val="18"/>
                <w:szCs w:val="18"/>
              </w:rPr>
              <w:br/>
              <w:t>Delegate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(State) House of Representatives</w:t>
            </w:r>
            <w:r w:rsidRPr="00A86BA4">
              <w:rPr>
                <w:rFonts w:ascii="Arial" w:hAnsi="Arial" w:cs="Arial"/>
                <w:sz w:val="18"/>
                <w:szCs w:val="18"/>
              </w:rPr>
              <w:br/>
              <w:t>(City) (State)  (ZIP Code)</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The Honorable (full name)</w:t>
            </w:r>
            <w:r w:rsidRPr="00A86BA4">
              <w:rPr>
                <w:rFonts w:ascii="Arial" w:hAnsi="Arial" w:cs="Arial"/>
                <w:sz w:val="18"/>
                <w:szCs w:val="18"/>
              </w:rPr>
              <w:br/>
              <w:t>(State) Assembly</w:t>
            </w:r>
            <w:r w:rsidRPr="00A86BA4">
              <w:rPr>
                <w:rFonts w:ascii="Arial" w:hAnsi="Arial" w:cs="Arial"/>
                <w:sz w:val="18"/>
                <w:szCs w:val="18"/>
              </w:rPr>
              <w:br/>
              <w:t>(City) (State)  (ZIP Code)</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i/>
                <w:iCs/>
                <w:sz w:val="18"/>
                <w:szCs w:val="18"/>
              </w:rPr>
              <w:br/>
            </w:r>
            <w:r w:rsidRPr="00A86BA4">
              <w:rPr>
                <w:rFonts w:ascii="Arial" w:hAnsi="Arial" w:cs="Arial"/>
                <w:sz w:val="18"/>
                <w:szCs w:val="18"/>
              </w:rPr>
              <w:t>The Honorable (full name)</w:t>
            </w:r>
            <w:r w:rsidRPr="00A86BA4">
              <w:rPr>
                <w:rFonts w:ascii="Arial" w:hAnsi="Arial" w:cs="Arial"/>
                <w:sz w:val="18"/>
                <w:szCs w:val="18"/>
              </w:rPr>
              <w:br/>
              <w:t>(State) House of Delegates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Mayor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The Honorable (full name)</w:t>
            </w:r>
            <w:r w:rsidRPr="00A86BA4">
              <w:rPr>
                <w:rFonts w:ascii="Arial" w:hAnsi="Arial" w:cs="Arial"/>
                <w:sz w:val="18"/>
                <w:szCs w:val="18"/>
              </w:rPr>
              <w:br/>
              <w:t>Mayor of (City)</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Mayor (surname):</w:t>
            </w:r>
            <w:r w:rsidRPr="00A86BA4">
              <w:rPr>
                <w:rFonts w:ascii="Arial" w:hAnsi="Arial" w:cs="Arial"/>
                <w:sz w:val="18"/>
                <w:szCs w:val="18"/>
              </w:rPr>
              <w:br/>
              <w:t xml:space="preserve">  Sincerely,</w:t>
            </w:r>
          </w:p>
        </w:tc>
      </w:tr>
      <w:tr w:rsidR="000D66CF" w:rsidRPr="00A86BA4" w:rsidTr="00852816">
        <w:trPr>
          <w:cantSplit/>
        </w:trPr>
        <w:tc>
          <w:tcPr>
            <w:tcW w:w="2700" w:type="dxa"/>
            <w:tcBorders>
              <w:top w:val="single" w:sz="4" w:space="0" w:color="auto"/>
              <w:bottom w:val="single" w:sz="4" w:space="0" w:color="auto"/>
            </w:tcBorders>
            <w:shd w:val="clear" w:color="auto" w:fill="auto"/>
            <w:noWrap/>
          </w:tcPr>
          <w:p w:rsidR="000D66CF" w:rsidRPr="00A86BA4" w:rsidRDefault="000D66CF" w:rsidP="001B5838">
            <w:pPr>
              <w:pStyle w:val="Heading4"/>
              <w:pageBreakBefore/>
              <w:rPr>
                <w:rFonts w:cs="Arial"/>
                <w:sz w:val="18"/>
                <w:szCs w:val="18"/>
              </w:rPr>
            </w:pPr>
            <w:r w:rsidRPr="00A86BA4">
              <w:lastRenderedPageBreak/>
              <w:t>PHYSICIANS &amp; LAWYERS</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Physician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(full name), M.D.</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Dr. (surname):</w:t>
            </w:r>
            <w:r w:rsidRPr="00A86BA4">
              <w:rPr>
                <w:rFonts w:ascii="Arial" w:hAnsi="Arial" w:cs="Arial"/>
                <w:sz w:val="18"/>
                <w:szCs w:val="18"/>
              </w:rPr>
              <w:br/>
              <w:t xml:space="preserve">  Sincerely,</w:t>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Lawyer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Mr./Mrs./Miss/Ms. (full name)</w:t>
            </w:r>
            <w:r w:rsidRPr="00A86BA4">
              <w:rPr>
                <w:rFonts w:ascii="Arial" w:hAnsi="Arial" w:cs="Arial"/>
                <w:sz w:val="18"/>
                <w:szCs w:val="18"/>
              </w:rPr>
              <w:br/>
              <w:t>Attorney at Law</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Mr./Mrs./Miss/Ms. (surname):</w:t>
            </w:r>
            <w:r w:rsidRPr="00A86BA4">
              <w:rPr>
                <w:rFonts w:ascii="Arial" w:hAnsi="Arial" w:cs="Arial"/>
                <w:sz w:val="18"/>
                <w:szCs w:val="18"/>
              </w:rPr>
              <w:br/>
              <w:t xml:space="preserve">  Sincerely,</w:t>
            </w:r>
          </w:p>
        </w:tc>
      </w:tr>
      <w:tr w:rsidR="000D66CF" w:rsidRPr="00A86BA4" w:rsidTr="00852816">
        <w:trPr>
          <w:cantSplit/>
        </w:trPr>
        <w:tc>
          <w:tcPr>
            <w:tcW w:w="2700" w:type="dxa"/>
            <w:tcBorders>
              <w:top w:val="single" w:sz="4" w:space="0" w:color="auto"/>
              <w:bottom w:val="single" w:sz="4" w:space="0" w:color="auto"/>
            </w:tcBorders>
            <w:shd w:val="clear" w:color="auto" w:fill="auto"/>
            <w:noWrap/>
          </w:tcPr>
          <w:p w:rsidR="000D66CF" w:rsidRPr="00A86BA4" w:rsidRDefault="000D66CF" w:rsidP="001B5838">
            <w:pPr>
              <w:pStyle w:val="Heading4"/>
              <w:rPr>
                <w:rFonts w:cs="Arial"/>
                <w:sz w:val="18"/>
                <w:szCs w:val="18"/>
              </w:rPr>
            </w:pPr>
            <w:r w:rsidRPr="00A86BA4">
              <w:t>MULTIPLE ADDRESSEES</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One Woman and One Man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Mrs./Miss/Ms. (full name) and</w:t>
            </w:r>
            <w:r w:rsidRPr="00A86BA4">
              <w:rPr>
                <w:rFonts w:ascii="Arial" w:hAnsi="Arial" w:cs="Arial"/>
                <w:sz w:val="18"/>
                <w:szCs w:val="18"/>
              </w:rPr>
              <w:br/>
              <w:t>Mr. (full name)</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Dear Mrs./Miss/Ms. (surname) and Mr. (surname):</w:t>
            </w:r>
            <w:r w:rsidRPr="00A86BA4">
              <w:rPr>
                <w:rFonts w:ascii="Arial" w:hAnsi="Arial" w:cs="Arial"/>
                <w:sz w:val="18"/>
                <w:szCs w:val="18"/>
              </w:rPr>
              <w:br/>
              <w:t xml:space="preserve">  Sincerely,</w:t>
            </w:r>
          </w:p>
        </w:tc>
      </w:tr>
      <w:tr w:rsidR="00A86BA4" w:rsidRPr="00A86BA4" w:rsidTr="00C31978">
        <w:trPr>
          <w:cantSplit/>
          <w:trHeight w:val="3122"/>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Two or More Men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Mr. (full name) and</w:t>
            </w:r>
            <w:r w:rsidRPr="00A86BA4">
              <w:rPr>
                <w:rFonts w:ascii="Arial" w:hAnsi="Arial" w:cs="Arial"/>
                <w:sz w:val="18"/>
                <w:szCs w:val="18"/>
              </w:rPr>
              <w:br/>
              <w:t>Mr. (full name</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A86BA4" w:rsidRDefault="00A86BA4" w:rsidP="001B5838">
            <w:pPr>
              <w:rPr>
                <w:rFonts w:ascii="Arial" w:hAnsi="Arial" w:cs="Arial"/>
                <w:sz w:val="18"/>
                <w:szCs w:val="18"/>
              </w:rPr>
            </w:pPr>
            <w:r w:rsidRPr="00A86BA4">
              <w:rPr>
                <w:rFonts w:ascii="Arial" w:hAnsi="Arial" w:cs="Arial"/>
                <w:sz w:val="18"/>
                <w:szCs w:val="18"/>
              </w:rPr>
              <w:t>Dear Mr. (surname) and Mr. (surname):</w:t>
            </w:r>
            <w:r w:rsidRPr="00A86BA4">
              <w:rPr>
                <w:rFonts w:ascii="Arial" w:hAnsi="Arial" w:cs="Arial"/>
                <w:sz w:val="18"/>
                <w:szCs w:val="18"/>
              </w:rPr>
              <w:br/>
              <w:t xml:space="preserve">  Sincerely,</w:t>
            </w:r>
            <w:r w:rsidRPr="00A86BA4">
              <w:rPr>
                <w:rFonts w:ascii="Arial" w:hAnsi="Arial" w:cs="Arial"/>
                <w:sz w:val="18"/>
                <w:szCs w:val="18"/>
              </w:rPr>
              <w:br/>
              <w:t xml:space="preserve">          </w:t>
            </w:r>
            <w:r w:rsidRPr="00A86BA4">
              <w:rPr>
                <w:rFonts w:ascii="Arial" w:hAnsi="Arial" w:cs="Arial"/>
                <w:i/>
                <w:iCs/>
                <w:sz w:val="18"/>
                <w:szCs w:val="18"/>
              </w:rPr>
              <w:t>or</w:t>
            </w:r>
            <w:r w:rsidRPr="00A86BA4">
              <w:rPr>
                <w:rFonts w:ascii="Arial" w:hAnsi="Arial" w:cs="Arial"/>
                <w:sz w:val="18"/>
                <w:szCs w:val="18"/>
              </w:rPr>
              <w:br/>
              <w:t>Dear Messrs. (surname) and (surname):</w:t>
            </w:r>
            <w:r w:rsidRPr="00A86BA4">
              <w:rPr>
                <w:rFonts w:ascii="Arial" w:hAnsi="Arial" w:cs="Arial"/>
                <w:sz w:val="18"/>
                <w:szCs w:val="18"/>
              </w:rPr>
              <w:br/>
              <w:t xml:space="preserve">  Sincerely,</w:t>
            </w:r>
          </w:p>
          <w:p w:rsidR="005D278D" w:rsidRPr="005D278D" w:rsidRDefault="005D278D" w:rsidP="005D278D">
            <w:pPr>
              <w:ind w:left="522"/>
              <w:rPr>
                <w:rFonts w:ascii="Arial" w:hAnsi="Arial" w:cs="Arial"/>
                <w:i/>
                <w:sz w:val="18"/>
                <w:szCs w:val="18"/>
              </w:rPr>
            </w:pPr>
            <w:r w:rsidRPr="005D278D">
              <w:rPr>
                <w:rFonts w:ascii="Arial" w:hAnsi="Arial" w:cs="Arial"/>
                <w:i/>
                <w:sz w:val="18"/>
                <w:szCs w:val="18"/>
              </w:rPr>
              <w:t>or</w:t>
            </w:r>
          </w:p>
          <w:p w:rsidR="005D278D" w:rsidRPr="00A86BA4" w:rsidRDefault="005D278D" w:rsidP="00C31978">
            <w:pPr>
              <w:rPr>
                <w:rFonts w:ascii="Arial" w:hAnsi="Arial" w:cs="Arial"/>
                <w:sz w:val="18"/>
                <w:szCs w:val="18"/>
              </w:rPr>
            </w:pPr>
            <w:r>
              <w:rPr>
                <w:rFonts w:ascii="Arial" w:hAnsi="Arial" w:cs="Arial"/>
                <w:sz w:val="18"/>
                <w:szCs w:val="18"/>
              </w:rPr>
              <w:t xml:space="preserve">If same-sex couple with shared last name: </w:t>
            </w:r>
            <w:r w:rsidR="00C31978">
              <w:rPr>
                <w:rFonts w:ascii="Arial" w:hAnsi="Arial" w:cs="Arial"/>
                <w:sz w:val="18"/>
                <w:szCs w:val="18"/>
              </w:rPr>
              <w:t xml:space="preserve"> </w:t>
            </w:r>
            <w:r w:rsidR="00C31978" w:rsidRPr="00A86BA4">
              <w:rPr>
                <w:rFonts w:ascii="Arial" w:hAnsi="Arial" w:cs="Arial"/>
                <w:sz w:val="18"/>
                <w:szCs w:val="18"/>
              </w:rPr>
              <w:t>Dear Mr</w:t>
            </w:r>
            <w:r w:rsidR="00C31978">
              <w:rPr>
                <w:rFonts w:ascii="Arial" w:hAnsi="Arial" w:cs="Arial"/>
                <w:sz w:val="18"/>
                <w:szCs w:val="18"/>
              </w:rPr>
              <w:t>.</w:t>
            </w:r>
            <w:r w:rsidR="00C31978" w:rsidRPr="00A86BA4">
              <w:rPr>
                <w:rFonts w:ascii="Arial" w:hAnsi="Arial" w:cs="Arial"/>
                <w:sz w:val="18"/>
                <w:szCs w:val="18"/>
              </w:rPr>
              <w:t xml:space="preserve"> and Mr. (surname):</w:t>
            </w:r>
            <w:r w:rsidR="00C31978" w:rsidRPr="00A86BA4">
              <w:rPr>
                <w:rFonts w:ascii="Arial" w:hAnsi="Arial" w:cs="Arial"/>
                <w:sz w:val="18"/>
                <w:szCs w:val="18"/>
              </w:rPr>
              <w:br/>
              <w:t xml:space="preserve">  Sincerely,</w:t>
            </w:r>
            <w:r w:rsidR="00C31978" w:rsidRPr="00A86BA4">
              <w:rPr>
                <w:rFonts w:ascii="Arial" w:hAnsi="Arial" w:cs="Arial"/>
                <w:sz w:val="18"/>
                <w:szCs w:val="18"/>
              </w:rPr>
              <w:br/>
            </w: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Two or More Women</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Mrs./Miss/Ms. (full name) and</w:t>
            </w:r>
            <w:r w:rsidRPr="00A86BA4">
              <w:rPr>
                <w:rFonts w:ascii="Arial" w:hAnsi="Arial" w:cs="Arial"/>
                <w:sz w:val="18"/>
                <w:szCs w:val="18"/>
              </w:rPr>
              <w:br/>
              <w:t>Mrs./Miss/Ms. (full name)</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711E6F" w:rsidRDefault="005D278D" w:rsidP="00711E6F">
            <w:pPr>
              <w:rPr>
                <w:rFonts w:ascii="Arial" w:hAnsi="Arial" w:cs="Arial"/>
                <w:sz w:val="18"/>
                <w:szCs w:val="18"/>
              </w:rPr>
            </w:pPr>
            <w:r>
              <w:rPr>
                <w:rFonts w:ascii="Arial" w:hAnsi="Arial" w:cs="Arial"/>
                <w:sz w:val="18"/>
                <w:szCs w:val="18"/>
              </w:rPr>
              <w:t xml:space="preserve">Dear </w:t>
            </w:r>
            <w:r w:rsidR="00711E6F" w:rsidRPr="00A86BA4">
              <w:rPr>
                <w:rFonts w:ascii="Arial" w:hAnsi="Arial" w:cs="Arial"/>
                <w:sz w:val="18"/>
                <w:szCs w:val="18"/>
              </w:rPr>
              <w:t>Mrs./Miss/Ms. (</w:t>
            </w:r>
            <w:r w:rsidR="00711E6F">
              <w:rPr>
                <w:rFonts w:ascii="Arial" w:hAnsi="Arial" w:cs="Arial"/>
                <w:sz w:val="18"/>
                <w:szCs w:val="18"/>
              </w:rPr>
              <w:t>surname</w:t>
            </w:r>
            <w:r w:rsidR="00711E6F" w:rsidRPr="00A86BA4">
              <w:rPr>
                <w:rFonts w:ascii="Arial" w:hAnsi="Arial" w:cs="Arial"/>
                <w:sz w:val="18"/>
                <w:szCs w:val="18"/>
              </w:rPr>
              <w:t>) and</w:t>
            </w:r>
            <w:r w:rsidR="00711E6F" w:rsidRPr="00A86BA4">
              <w:rPr>
                <w:rFonts w:ascii="Arial" w:hAnsi="Arial" w:cs="Arial"/>
                <w:sz w:val="18"/>
                <w:szCs w:val="18"/>
              </w:rPr>
              <w:br/>
              <w:t>Mrs./Miss/Ms. (</w:t>
            </w:r>
            <w:r w:rsidR="00711E6F">
              <w:rPr>
                <w:rFonts w:ascii="Arial" w:hAnsi="Arial" w:cs="Arial"/>
                <w:sz w:val="18"/>
                <w:szCs w:val="18"/>
              </w:rPr>
              <w:t>surname</w:t>
            </w:r>
            <w:r w:rsidR="00711E6F" w:rsidRPr="00A86BA4">
              <w:rPr>
                <w:rFonts w:ascii="Arial" w:hAnsi="Arial" w:cs="Arial"/>
                <w:sz w:val="18"/>
                <w:szCs w:val="18"/>
              </w:rPr>
              <w:t>)</w:t>
            </w:r>
            <w:r w:rsidR="00DA448C">
              <w:rPr>
                <w:rFonts w:ascii="Arial" w:hAnsi="Arial" w:cs="Arial"/>
                <w:sz w:val="18"/>
                <w:szCs w:val="18"/>
              </w:rPr>
              <w:t>:</w:t>
            </w:r>
            <w:r w:rsidR="00711E6F" w:rsidRPr="00A86BA4">
              <w:rPr>
                <w:rFonts w:ascii="Arial" w:hAnsi="Arial" w:cs="Arial"/>
                <w:sz w:val="18"/>
                <w:szCs w:val="18"/>
              </w:rPr>
              <w:br/>
              <w:t xml:space="preserve">  Sincerely,</w:t>
            </w:r>
          </w:p>
          <w:p w:rsidR="00C31978" w:rsidRDefault="00C31978" w:rsidP="00C31978">
            <w:pPr>
              <w:ind w:left="522"/>
              <w:rPr>
                <w:rFonts w:ascii="Arial" w:hAnsi="Arial" w:cs="Arial"/>
                <w:sz w:val="18"/>
                <w:szCs w:val="18"/>
              </w:rPr>
            </w:pPr>
            <w:r>
              <w:rPr>
                <w:rFonts w:ascii="Arial" w:hAnsi="Arial" w:cs="Arial"/>
                <w:i/>
                <w:sz w:val="18"/>
                <w:szCs w:val="18"/>
              </w:rPr>
              <w:t>or</w:t>
            </w:r>
          </w:p>
          <w:p w:rsidR="00C31978" w:rsidRDefault="00C31978" w:rsidP="00C31978">
            <w:pPr>
              <w:rPr>
                <w:rFonts w:ascii="Arial" w:hAnsi="Arial" w:cs="Arial"/>
                <w:sz w:val="18"/>
                <w:szCs w:val="18"/>
              </w:rPr>
            </w:pPr>
            <w:r>
              <w:rPr>
                <w:rFonts w:ascii="Arial" w:hAnsi="Arial" w:cs="Arial"/>
                <w:sz w:val="18"/>
                <w:szCs w:val="18"/>
              </w:rPr>
              <w:t>If same-sex couple with shared last name: Dear Ms./Mrs. and Ms./Mrs.</w:t>
            </w:r>
            <w:r w:rsidRPr="00A86BA4">
              <w:rPr>
                <w:rFonts w:ascii="Arial" w:hAnsi="Arial" w:cs="Arial"/>
                <w:sz w:val="18"/>
                <w:szCs w:val="18"/>
              </w:rPr>
              <w:t xml:space="preserve"> (</w:t>
            </w:r>
            <w:r>
              <w:rPr>
                <w:rFonts w:ascii="Arial" w:hAnsi="Arial" w:cs="Arial"/>
                <w:sz w:val="18"/>
                <w:szCs w:val="18"/>
              </w:rPr>
              <w:t>surname</w:t>
            </w:r>
            <w:r w:rsidRPr="00A86BA4">
              <w:rPr>
                <w:rFonts w:ascii="Arial" w:hAnsi="Arial" w:cs="Arial"/>
                <w:sz w:val="18"/>
                <w:szCs w:val="18"/>
              </w:rPr>
              <w:t>)</w:t>
            </w:r>
            <w:r w:rsidR="00A06DBC">
              <w:rPr>
                <w:rFonts w:ascii="Arial" w:hAnsi="Arial" w:cs="Arial"/>
                <w:sz w:val="18"/>
                <w:szCs w:val="18"/>
              </w:rPr>
              <w:t>:</w:t>
            </w:r>
            <w:r w:rsidRPr="00A86BA4">
              <w:rPr>
                <w:rFonts w:ascii="Arial" w:hAnsi="Arial" w:cs="Arial"/>
                <w:sz w:val="18"/>
                <w:szCs w:val="18"/>
              </w:rPr>
              <w:t xml:space="preserve"> </w:t>
            </w:r>
            <w:r w:rsidRPr="00A86BA4">
              <w:rPr>
                <w:rFonts w:ascii="Arial" w:hAnsi="Arial" w:cs="Arial"/>
                <w:sz w:val="18"/>
                <w:szCs w:val="18"/>
              </w:rPr>
              <w:br/>
              <w:t xml:space="preserve">  Sincerely,</w:t>
            </w:r>
          </w:p>
          <w:p w:rsidR="00A86BA4" w:rsidRPr="00A86BA4" w:rsidRDefault="00A86BA4" w:rsidP="00C31978">
            <w:pPr>
              <w:rPr>
                <w:rFonts w:ascii="Arial" w:hAnsi="Arial" w:cs="Arial"/>
                <w:sz w:val="18"/>
                <w:szCs w:val="18"/>
              </w:rPr>
            </w:pPr>
          </w:p>
        </w:tc>
      </w:tr>
      <w:tr w:rsidR="000D66CF" w:rsidRPr="00A86BA4" w:rsidTr="00852816">
        <w:trPr>
          <w:cantSplit/>
        </w:trPr>
        <w:tc>
          <w:tcPr>
            <w:tcW w:w="2700" w:type="dxa"/>
            <w:tcBorders>
              <w:top w:val="single" w:sz="4" w:space="0" w:color="auto"/>
              <w:bottom w:val="single" w:sz="4" w:space="0" w:color="auto"/>
            </w:tcBorders>
            <w:shd w:val="clear" w:color="auto" w:fill="auto"/>
            <w:noWrap/>
          </w:tcPr>
          <w:p w:rsidR="000D66CF" w:rsidRPr="00A86BA4" w:rsidRDefault="000D66CF" w:rsidP="001B5838">
            <w:pPr>
              <w:pStyle w:val="Heading4"/>
              <w:rPr>
                <w:rFonts w:cs="Arial"/>
                <w:sz w:val="18"/>
                <w:szCs w:val="18"/>
              </w:rPr>
            </w:pPr>
            <w:r w:rsidRPr="00A86BA4">
              <w:t>OTHER</w:t>
            </w:r>
          </w:p>
        </w:tc>
        <w:tc>
          <w:tcPr>
            <w:tcW w:w="342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c>
          <w:tcPr>
            <w:tcW w:w="3240" w:type="dxa"/>
            <w:tcBorders>
              <w:top w:val="single" w:sz="4" w:space="0" w:color="auto"/>
              <w:left w:val="nil"/>
              <w:bottom w:val="single" w:sz="4" w:space="0" w:color="auto"/>
            </w:tcBorders>
            <w:shd w:val="clear" w:color="auto" w:fill="auto"/>
          </w:tcPr>
          <w:p w:rsidR="000D66CF" w:rsidRPr="00A86BA4" w:rsidRDefault="000D66CF" w:rsidP="001B5838">
            <w:pPr>
              <w:rPr>
                <w:rFonts w:ascii="Arial" w:hAnsi="Arial" w:cs="Arial"/>
                <w:sz w:val="18"/>
                <w:szCs w:val="18"/>
              </w:rPr>
            </w:pPr>
          </w:p>
        </w:tc>
      </w:tr>
      <w:tr w:rsidR="00A86BA4" w:rsidRPr="00A86BA4" w:rsidTr="00852816">
        <w:trPr>
          <w:cantSplit/>
        </w:trPr>
        <w:tc>
          <w:tcPr>
            <w:tcW w:w="2700" w:type="dxa"/>
            <w:tcBorders>
              <w:top w:val="single" w:sz="4" w:space="0" w:color="auto"/>
              <w:bottom w:val="single" w:sz="4" w:space="0" w:color="auto"/>
              <w:right w:val="single" w:sz="4" w:space="0" w:color="auto"/>
            </w:tcBorders>
            <w:shd w:val="clear" w:color="auto" w:fill="auto"/>
            <w:noWrap/>
          </w:tcPr>
          <w:p w:rsidR="00A86BA4" w:rsidRPr="00A86BA4" w:rsidRDefault="00A86BA4" w:rsidP="001B5838">
            <w:pPr>
              <w:rPr>
                <w:rFonts w:ascii="Arial" w:hAnsi="Arial" w:cs="Arial"/>
                <w:sz w:val="18"/>
                <w:szCs w:val="18"/>
              </w:rPr>
            </w:pPr>
            <w:r w:rsidRPr="00A86BA4">
              <w:rPr>
                <w:rFonts w:ascii="Arial" w:hAnsi="Arial" w:cs="Arial"/>
                <w:sz w:val="18"/>
                <w:szCs w:val="18"/>
              </w:rPr>
              <w:t>Unknown Gender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A86BA4" w:rsidRPr="00A86BA4" w:rsidRDefault="00A86BA4" w:rsidP="001B5838">
            <w:pPr>
              <w:rPr>
                <w:rFonts w:ascii="Arial" w:hAnsi="Arial" w:cs="Arial"/>
                <w:sz w:val="18"/>
                <w:szCs w:val="18"/>
              </w:rPr>
            </w:pPr>
            <w:r w:rsidRPr="00A86BA4">
              <w:rPr>
                <w:rFonts w:ascii="Arial" w:hAnsi="Arial" w:cs="Arial"/>
                <w:sz w:val="18"/>
                <w:szCs w:val="18"/>
              </w:rPr>
              <w:t>Leslie Smith</w:t>
            </w:r>
            <w:r w:rsidRPr="00A86BA4">
              <w:rPr>
                <w:rFonts w:ascii="Arial" w:hAnsi="Arial" w:cs="Arial"/>
                <w:sz w:val="18"/>
                <w:szCs w:val="18"/>
              </w:rPr>
              <w:br/>
              <w:t>(address)</w:t>
            </w:r>
            <w:r w:rsidRPr="00A86BA4">
              <w:rPr>
                <w:rFonts w:ascii="Arial" w:hAnsi="Arial" w:cs="Arial"/>
                <w:sz w:val="18"/>
                <w:szCs w:val="18"/>
              </w:rPr>
              <w:br/>
              <w:t>(City) (State)  (ZIP Code)</w:t>
            </w:r>
          </w:p>
        </w:tc>
        <w:tc>
          <w:tcPr>
            <w:tcW w:w="3240" w:type="dxa"/>
            <w:tcBorders>
              <w:top w:val="single" w:sz="4" w:space="0" w:color="auto"/>
              <w:left w:val="single" w:sz="4" w:space="0" w:color="auto"/>
              <w:bottom w:val="single" w:sz="4" w:space="0" w:color="auto"/>
            </w:tcBorders>
            <w:shd w:val="clear" w:color="auto" w:fill="auto"/>
          </w:tcPr>
          <w:p w:rsidR="00E84E77" w:rsidRDefault="00A86BA4" w:rsidP="001B5838">
            <w:pPr>
              <w:spacing w:after="0"/>
              <w:rPr>
                <w:rFonts w:ascii="Arial" w:hAnsi="Arial" w:cs="Arial"/>
                <w:color w:val="000000"/>
                <w:sz w:val="18"/>
                <w:szCs w:val="18"/>
              </w:rPr>
            </w:pPr>
            <w:r w:rsidRPr="00A86BA4">
              <w:rPr>
                <w:rFonts w:ascii="Arial" w:hAnsi="Arial" w:cs="Arial"/>
                <w:sz w:val="18"/>
                <w:szCs w:val="18"/>
              </w:rPr>
              <w:t>Dear Leslie Smith:</w:t>
            </w:r>
          </w:p>
          <w:p w:rsidR="00A86BA4" w:rsidRPr="00A86BA4" w:rsidRDefault="00A86BA4" w:rsidP="001B5838">
            <w:pPr>
              <w:rPr>
                <w:rFonts w:ascii="Arial" w:hAnsi="Arial" w:cs="Arial"/>
                <w:sz w:val="18"/>
                <w:szCs w:val="18"/>
              </w:rPr>
            </w:pPr>
            <w:r w:rsidRPr="00A86BA4">
              <w:rPr>
                <w:rFonts w:ascii="Arial" w:hAnsi="Arial" w:cs="Arial"/>
                <w:sz w:val="18"/>
                <w:szCs w:val="18"/>
              </w:rPr>
              <w:t xml:space="preserve">  Sincerely,</w:t>
            </w:r>
          </w:p>
        </w:tc>
      </w:tr>
    </w:tbl>
    <w:p w:rsidR="00800FE5" w:rsidRDefault="00800FE5" w:rsidP="001B5838"/>
    <w:p w:rsidR="00EF22ED" w:rsidRDefault="00EF22ED" w:rsidP="00C31978">
      <w:pPr>
        <w:spacing w:after="0"/>
        <w:rPr>
          <w:b/>
          <w:sz w:val="32"/>
          <w:szCs w:val="32"/>
        </w:rPr>
      </w:pPr>
      <w:r>
        <w:br w:type="page"/>
      </w:r>
      <w:proofErr w:type="gramStart"/>
      <w:r w:rsidRPr="00BC547F">
        <w:rPr>
          <w:b/>
          <w:sz w:val="32"/>
          <w:szCs w:val="32"/>
        </w:rPr>
        <w:lastRenderedPageBreak/>
        <w:t>What’s</w:t>
      </w:r>
      <w:proofErr w:type="gramEnd"/>
      <w:r w:rsidRPr="00BC547F">
        <w:rPr>
          <w:b/>
          <w:sz w:val="32"/>
          <w:szCs w:val="32"/>
        </w:rPr>
        <w:t xml:space="preserve"> New</w:t>
      </w:r>
    </w:p>
    <w:p w:rsidR="00EF22ED" w:rsidRPr="00FC1F51" w:rsidRDefault="00EF22ED" w:rsidP="00EF22ED">
      <w:pPr>
        <w:rPr>
          <w:b/>
        </w:rPr>
      </w:pPr>
      <w:r>
        <w:rPr>
          <w:b/>
        </w:rPr>
        <w:t xml:space="preserve">When we update the QUICC handbook, we will provide a brief description on the chart below.  The </w:t>
      </w:r>
      <w:r w:rsidRPr="00EF22ED">
        <w:rPr>
          <w:b/>
        </w:rPr>
        <w:t>Appendix</w:t>
      </w:r>
      <w:r>
        <w:rPr>
          <w:b/>
        </w:rPr>
        <w:t xml:space="preserve"> provides more details about the changes.</w:t>
      </w:r>
    </w:p>
    <w:tbl>
      <w:tblPr>
        <w:tblW w:w="0" w:type="auto"/>
        <w:tblLook w:val="04A0" w:firstRow="1" w:lastRow="0" w:firstColumn="1" w:lastColumn="0" w:noHBand="0" w:noVBand="1"/>
      </w:tblPr>
      <w:tblGrid>
        <w:gridCol w:w="3348"/>
        <w:gridCol w:w="3029"/>
        <w:gridCol w:w="3199"/>
      </w:tblGrid>
      <w:tr w:rsidR="00EF22ED" w:rsidRPr="009B5F3D" w:rsidTr="009125DA">
        <w:tc>
          <w:tcPr>
            <w:tcW w:w="3348" w:type="dxa"/>
            <w:shd w:val="clear" w:color="auto" w:fill="auto"/>
          </w:tcPr>
          <w:p w:rsidR="00EF22ED" w:rsidRPr="009B5F3D" w:rsidRDefault="00EF22ED" w:rsidP="00075113">
            <w:pPr>
              <w:jc w:val="center"/>
              <w:rPr>
                <w:sz w:val="28"/>
                <w:szCs w:val="28"/>
                <w:u w:val="single"/>
              </w:rPr>
            </w:pPr>
            <w:r w:rsidRPr="009B5F3D">
              <w:rPr>
                <w:b/>
                <w:sz w:val="28"/>
                <w:szCs w:val="28"/>
              </w:rPr>
              <w:t>Version</w:t>
            </w:r>
          </w:p>
        </w:tc>
        <w:tc>
          <w:tcPr>
            <w:tcW w:w="3029" w:type="dxa"/>
            <w:shd w:val="clear" w:color="auto" w:fill="auto"/>
          </w:tcPr>
          <w:p w:rsidR="00EF22ED" w:rsidRPr="009B5F3D" w:rsidRDefault="00EF22ED" w:rsidP="00075113">
            <w:pPr>
              <w:jc w:val="center"/>
              <w:rPr>
                <w:sz w:val="28"/>
                <w:szCs w:val="28"/>
                <w:u w:val="single"/>
              </w:rPr>
            </w:pPr>
            <w:r w:rsidRPr="009B5F3D">
              <w:rPr>
                <w:b/>
                <w:sz w:val="28"/>
                <w:szCs w:val="28"/>
              </w:rPr>
              <w:t>Changes</w:t>
            </w:r>
          </w:p>
        </w:tc>
        <w:tc>
          <w:tcPr>
            <w:tcW w:w="3199" w:type="dxa"/>
            <w:shd w:val="clear" w:color="auto" w:fill="auto"/>
          </w:tcPr>
          <w:p w:rsidR="00EF22ED" w:rsidRPr="009B5F3D" w:rsidRDefault="00EF22ED" w:rsidP="00075113">
            <w:pPr>
              <w:jc w:val="center"/>
              <w:rPr>
                <w:b/>
                <w:sz w:val="28"/>
                <w:szCs w:val="28"/>
              </w:rPr>
            </w:pPr>
            <w:r w:rsidRPr="009B5F3D">
              <w:rPr>
                <w:b/>
                <w:sz w:val="28"/>
                <w:szCs w:val="28"/>
              </w:rPr>
              <w:t>Date</w:t>
            </w:r>
          </w:p>
          <w:p w:rsidR="00EF22ED" w:rsidRPr="009B5F3D" w:rsidRDefault="00EF22ED" w:rsidP="00075113">
            <w:pPr>
              <w:rPr>
                <w:sz w:val="28"/>
                <w:szCs w:val="28"/>
                <w:u w:val="single"/>
              </w:rPr>
            </w:pPr>
          </w:p>
        </w:tc>
      </w:tr>
      <w:tr w:rsidR="00EF22ED" w:rsidRPr="009B5F3D" w:rsidTr="009125DA">
        <w:tc>
          <w:tcPr>
            <w:tcW w:w="3348" w:type="dxa"/>
            <w:shd w:val="clear" w:color="auto" w:fill="auto"/>
          </w:tcPr>
          <w:p w:rsidR="00EF22ED" w:rsidRPr="009B5F3D" w:rsidRDefault="009125DA" w:rsidP="00325992">
            <w:pPr>
              <w:jc w:val="center"/>
              <w:rPr>
                <w:sz w:val="28"/>
                <w:szCs w:val="28"/>
                <w:u w:val="single"/>
              </w:rPr>
            </w:pPr>
            <w:r>
              <w:rPr>
                <w:sz w:val="28"/>
                <w:szCs w:val="28"/>
              </w:rPr>
              <w:t xml:space="preserve">Version 2, </w:t>
            </w:r>
            <w:r w:rsidR="00325992">
              <w:rPr>
                <w:sz w:val="28"/>
                <w:szCs w:val="28"/>
              </w:rPr>
              <w:t>October</w:t>
            </w:r>
            <w:r w:rsidR="00EF22ED" w:rsidRPr="009B5F3D">
              <w:rPr>
                <w:sz w:val="28"/>
                <w:szCs w:val="28"/>
              </w:rPr>
              <w:t xml:space="preserve"> 2013</w:t>
            </w:r>
          </w:p>
        </w:tc>
        <w:tc>
          <w:tcPr>
            <w:tcW w:w="3029" w:type="dxa"/>
            <w:shd w:val="clear" w:color="auto" w:fill="auto"/>
          </w:tcPr>
          <w:p w:rsidR="00EF22ED" w:rsidRDefault="00EF22ED" w:rsidP="00075113">
            <w:pPr>
              <w:rPr>
                <w:sz w:val="28"/>
                <w:szCs w:val="28"/>
              </w:rPr>
            </w:pPr>
            <w:r>
              <w:rPr>
                <w:sz w:val="28"/>
                <w:szCs w:val="28"/>
              </w:rPr>
              <w:t>AC</w:t>
            </w:r>
            <w:r w:rsidRPr="009B5F3D">
              <w:rPr>
                <w:sz w:val="28"/>
                <w:szCs w:val="28"/>
              </w:rPr>
              <w:t xml:space="preserve">OSS preferences updated on </w:t>
            </w:r>
            <w:r w:rsidRPr="00253F75">
              <w:rPr>
                <w:sz w:val="28"/>
                <w:szCs w:val="28"/>
              </w:rPr>
              <w:t>Appendix</w:t>
            </w:r>
            <w:r w:rsidR="004148AC">
              <w:rPr>
                <w:sz w:val="28"/>
                <w:szCs w:val="28"/>
              </w:rPr>
              <w:t xml:space="preserve"> (pages 37</w:t>
            </w:r>
            <w:r>
              <w:rPr>
                <w:sz w:val="28"/>
                <w:szCs w:val="28"/>
              </w:rPr>
              <w:t xml:space="preserve"> - 39)  </w:t>
            </w:r>
            <w:r w:rsidRPr="009B5F3D">
              <w:rPr>
                <w:sz w:val="28"/>
                <w:szCs w:val="28"/>
              </w:rPr>
              <w:t xml:space="preserve"> </w:t>
            </w:r>
          </w:p>
          <w:p w:rsidR="00EF22ED" w:rsidRDefault="00EF22ED" w:rsidP="00075113">
            <w:pPr>
              <w:rPr>
                <w:sz w:val="28"/>
                <w:szCs w:val="28"/>
              </w:rPr>
            </w:pPr>
            <w:r>
              <w:rPr>
                <w:sz w:val="28"/>
                <w:szCs w:val="28"/>
              </w:rPr>
              <w:t>T</w:t>
            </w:r>
            <w:r w:rsidRPr="00456116">
              <w:rPr>
                <w:sz w:val="28"/>
                <w:szCs w:val="28"/>
              </w:rPr>
              <w:t xml:space="preserve">o establish version control, we added the version number and </w:t>
            </w:r>
            <w:r>
              <w:rPr>
                <w:sz w:val="28"/>
                <w:szCs w:val="28"/>
              </w:rPr>
              <w:t>date to the bottom of each page</w:t>
            </w:r>
          </w:p>
          <w:p w:rsidR="009125DA" w:rsidRPr="00456116" w:rsidRDefault="009125DA" w:rsidP="00075113">
            <w:pPr>
              <w:rPr>
                <w:sz w:val="28"/>
                <w:szCs w:val="28"/>
                <w:u w:val="single"/>
              </w:rPr>
            </w:pPr>
            <w:r>
              <w:rPr>
                <w:sz w:val="28"/>
                <w:szCs w:val="28"/>
              </w:rPr>
              <w:t>Added “What’s New” page</w:t>
            </w:r>
          </w:p>
        </w:tc>
        <w:tc>
          <w:tcPr>
            <w:tcW w:w="3199" w:type="dxa"/>
            <w:shd w:val="clear" w:color="auto" w:fill="auto"/>
          </w:tcPr>
          <w:p w:rsidR="00EF22ED" w:rsidRPr="009B5F3D" w:rsidRDefault="00325992" w:rsidP="00075113">
            <w:pPr>
              <w:jc w:val="center"/>
              <w:rPr>
                <w:sz w:val="28"/>
                <w:szCs w:val="28"/>
                <w:u w:val="single"/>
              </w:rPr>
            </w:pPr>
            <w:r>
              <w:rPr>
                <w:sz w:val="28"/>
                <w:szCs w:val="28"/>
              </w:rPr>
              <w:t>October 2</w:t>
            </w:r>
            <w:r w:rsidR="00EF22ED" w:rsidRPr="009B5F3D">
              <w:rPr>
                <w:sz w:val="28"/>
                <w:szCs w:val="28"/>
              </w:rPr>
              <w:t>013</w:t>
            </w:r>
          </w:p>
        </w:tc>
      </w:tr>
      <w:tr w:rsidR="00A26DD2" w:rsidRPr="009B5F3D" w:rsidTr="009125DA">
        <w:tc>
          <w:tcPr>
            <w:tcW w:w="3348" w:type="dxa"/>
            <w:shd w:val="clear" w:color="auto" w:fill="auto"/>
          </w:tcPr>
          <w:p w:rsidR="00A26DD2" w:rsidRDefault="00A26DD2" w:rsidP="00325992">
            <w:pPr>
              <w:jc w:val="center"/>
              <w:rPr>
                <w:sz w:val="28"/>
                <w:szCs w:val="28"/>
              </w:rPr>
            </w:pPr>
            <w:r>
              <w:rPr>
                <w:sz w:val="28"/>
                <w:szCs w:val="28"/>
              </w:rPr>
              <w:t xml:space="preserve">Version 2, </w:t>
            </w:r>
            <w:r w:rsidR="00B80E22">
              <w:rPr>
                <w:sz w:val="28"/>
                <w:szCs w:val="28"/>
              </w:rPr>
              <w:t>March 2014</w:t>
            </w:r>
          </w:p>
        </w:tc>
        <w:tc>
          <w:tcPr>
            <w:tcW w:w="3029" w:type="dxa"/>
            <w:shd w:val="clear" w:color="auto" w:fill="auto"/>
          </w:tcPr>
          <w:p w:rsidR="00A26DD2" w:rsidRDefault="00A26DD2" w:rsidP="0065154F">
            <w:pPr>
              <w:rPr>
                <w:sz w:val="28"/>
                <w:szCs w:val="28"/>
              </w:rPr>
            </w:pPr>
            <w:r>
              <w:rPr>
                <w:sz w:val="28"/>
                <w:szCs w:val="28"/>
              </w:rPr>
              <w:t xml:space="preserve">ACOSS </w:t>
            </w:r>
            <w:r w:rsidR="0065154F">
              <w:rPr>
                <w:sz w:val="28"/>
                <w:szCs w:val="28"/>
              </w:rPr>
              <w:t>prefers</w:t>
            </w:r>
            <w:r w:rsidR="00653564">
              <w:rPr>
                <w:sz w:val="28"/>
                <w:szCs w:val="28"/>
              </w:rPr>
              <w:t xml:space="preserve"> to hyphenate agency-wide and </w:t>
            </w:r>
            <w:r w:rsidR="008276B2">
              <w:rPr>
                <w:sz w:val="28"/>
                <w:szCs w:val="28"/>
              </w:rPr>
              <w:t>g</w:t>
            </w:r>
            <w:r>
              <w:rPr>
                <w:sz w:val="28"/>
                <w:szCs w:val="28"/>
              </w:rPr>
              <w:t>overnment-wide</w:t>
            </w:r>
          </w:p>
          <w:p w:rsidR="004D2813" w:rsidRDefault="00B30F28" w:rsidP="00D945C7">
            <w:pPr>
              <w:rPr>
                <w:sz w:val="28"/>
                <w:szCs w:val="28"/>
              </w:rPr>
            </w:pPr>
            <w:r>
              <w:rPr>
                <w:sz w:val="28"/>
                <w:szCs w:val="28"/>
              </w:rPr>
              <w:t>ACOSS provided guidance for salutation for same-sex couples sharing last name</w:t>
            </w:r>
          </w:p>
        </w:tc>
        <w:tc>
          <w:tcPr>
            <w:tcW w:w="3199" w:type="dxa"/>
            <w:shd w:val="clear" w:color="auto" w:fill="auto"/>
          </w:tcPr>
          <w:p w:rsidR="00A26DD2" w:rsidRDefault="00D945C7" w:rsidP="00075113">
            <w:pPr>
              <w:jc w:val="center"/>
              <w:rPr>
                <w:sz w:val="28"/>
                <w:szCs w:val="28"/>
              </w:rPr>
            </w:pPr>
            <w:r>
              <w:rPr>
                <w:sz w:val="28"/>
                <w:szCs w:val="28"/>
              </w:rPr>
              <w:t>March 2014</w:t>
            </w:r>
          </w:p>
        </w:tc>
      </w:tr>
      <w:tr w:rsidR="004D2813" w:rsidRPr="009B5F3D" w:rsidTr="009125DA">
        <w:tc>
          <w:tcPr>
            <w:tcW w:w="3348" w:type="dxa"/>
            <w:shd w:val="clear" w:color="auto" w:fill="auto"/>
          </w:tcPr>
          <w:p w:rsidR="004D2813" w:rsidRDefault="004D2813" w:rsidP="004D2813">
            <w:pPr>
              <w:rPr>
                <w:sz w:val="28"/>
                <w:szCs w:val="28"/>
              </w:rPr>
            </w:pPr>
          </w:p>
        </w:tc>
        <w:tc>
          <w:tcPr>
            <w:tcW w:w="3029" w:type="dxa"/>
            <w:shd w:val="clear" w:color="auto" w:fill="auto"/>
          </w:tcPr>
          <w:p w:rsidR="004D2813" w:rsidRDefault="004D2813" w:rsidP="001510C1">
            <w:pPr>
              <w:rPr>
                <w:color w:val="0054A6"/>
              </w:rPr>
            </w:pPr>
            <w:r>
              <w:rPr>
                <w:sz w:val="28"/>
                <w:szCs w:val="28"/>
              </w:rPr>
              <w:t xml:space="preserve">ACOSS provided guidance for </w:t>
            </w:r>
            <w:r w:rsidR="001510C1" w:rsidRPr="009E7B8A">
              <w:rPr>
                <w:i/>
                <w:color w:val="D12229"/>
              </w:rPr>
              <w:t>my</w:t>
            </w:r>
            <w:r w:rsidR="001510C1" w:rsidRPr="009E7B8A">
              <w:rPr>
                <w:color w:val="D12229"/>
              </w:rPr>
              <w:t xml:space="preserve"> </w:t>
            </w:r>
            <w:r w:rsidR="001510C1">
              <w:rPr>
                <w:color w:val="0054A6"/>
              </w:rPr>
              <w:t>Social Security.</w:t>
            </w:r>
          </w:p>
          <w:p w:rsidR="00DA0F62" w:rsidRDefault="00A93D05" w:rsidP="001510C1">
            <w:pPr>
              <w:rPr>
                <w:sz w:val="28"/>
                <w:szCs w:val="28"/>
              </w:rPr>
            </w:pPr>
            <w:r>
              <w:t>Replaced</w:t>
            </w:r>
            <w:r w:rsidR="00DA0F62" w:rsidRPr="00DA0F62">
              <w:t xml:space="preserve"> </w:t>
            </w:r>
            <w:r w:rsidR="00DA0F62">
              <w:t>ACT references with EMAC references</w:t>
            </w:r>
          </w:p>
        </w:tc>
        <w:tc>
          <w:tcPr>
            <w:tcW w:w="3199" w:type="dxa"/>
            <w:shd w:val="clear" w:color="auto" w:fill="auto"/>
          </w:tcPr>
          <w:p w:rsidR="004D2813" w:rsidRDefault="004D2813" w:rsidP="001510C1">
            <w:pPr>
              <w:jc w:val="center"/>
              <w:rPr>
                <w:sz w:val="28"/>
                <w:szCs w:val="28"/>
              </w:rPr>
            </w:pPr>
          </w:p>
        </w:tc>
      </w:tr>
    </w:tbl>
    <w:p w:rsidR="00112EB0" w:rsidRDefault="00800FE5" w:rsidP="00B859AF">
      <w:pPr>
        <w:spacing w:after="0"/>
        <w:rPr>
          <w:b/>
          <w:sz w:val="28"/>
          <w:szCs w:val="28"/>
        </w:rPr>
      </w:pPr>
      <w:r>
        <w:br w:type="page"/>
      </w:r>
      <w:bookmarkStart w:id="128" w:name="appendix"/>
      <w:bookmarkStart w:id="129" w:name="_Toc329005802"/>
      <w:bookmarkStart w:id="130" w:name="_Toc341184609"/>
      <w:r w:rsidR="00C72F67">
        <w:rPr>
          <w:b/>
          <w:sz w:val="28"/>
          <w:szCs w:val="28"/>
        </w:rPr>
        <w:lastRenderedPageBreak/>
        <w:fldChar w:fldCharType="begin"/>
      </w:r>
      <w:r w:rsidR="00C72F67">
        <w:rPr>
          <w:b/>
          <w:sz w:val="28"/>
          <w:szCs w:val="28"/>
        </w:rPr>
        <w:instrText xml:space="preserve"> HYPERLINK  \l "contents" </w:instrText>
      </w:r>
      <w:r w:rsidR="00C72F67">
        <w:rPr>
          <w:b/>
          <w:sz w:val="28"/>
          <w:szCs w:val="28"/>
        </w:rPr>
        <w:fldChar w:fldCharType="separate"/>
      </w:r>
      <w:r w:rsidR="00112EB0" w:rsidRPr="00C72F67">
        <w:rPr>
          <w:rStyle w:val="Hyperlink"/>
          <w:b/>
          <w:sz w:val="28"/>
          <w:szCs w:val="28"/>
        </w:rPr>
        <w:t>Appendix</w:t>
      </w:r>
      <w:r w:rsidR="00C72F67">
        <w:rPr>
          <w:b/>
          <w:sz w:val="28"/>
          <w:szCs w:val="28"/>
        </w:rPr>
        <w:fldChar w:fldCharType="end"/>
      </w:r>
    </w:p>
    <w:bookmarkEnd w:id="128"/>
    <w:p w:rsidR="00CF4916" w:rsidRDefault="00800FE5" w:rsidP="00112EB0">
      <w:pPr>
        <w:jc w:val="center"/>
        <w:rPr>
          <w:b/>
          <w:sz w:val="28"/>
          <w:szCs w:val="28"/>
        </w:rPr>
      </w:pPr>
      <w:r w:rsidRPr="00112EB0">
        <w:rPr>
          <w:b/>
          <w:sz w:val="28"/>
          <w:szCs w:val="28"/>
        </w:rPr>
        <w:t>QUICC Handbook Change Summary</w:t>
      </w:r>
      <w:bookmarkEnd w:id="129"/>
      <w:bookmarkEnd w:id="130"/>
    </w:p>
    <w:p w:rsidR="00EC3550" w:rsidRPr="009E1A65" w:rsidRDefault="00EC3550" w:rsidP="00EC3550">
      <w:r w:rsidRPr="009E1A65">
        <w:t>Listed bel</w:t>
      </w:r>
      <w:r>
        <w:t xml:space="preserve">ow are the changes made to the QUICC Handbook following the passage of the Plain Writing Act of </w:t>
      </w:r>
      <w:proofErr w:type="gramStart"/>
      <w:r>
        <w:t>2010.</w:t>
      </w:r>
      <w:proofErr w:type="gramEnd"/>
      <w:r>
        <w:t xml:space="preserve">  </w:t>
      </w:r>
      <w:r w:rsidR="00F20D23">
        <w:t>In addition, to establish version control, w</w:t>
      </w:r>
      <w:r w:rsidR="00626F14">
        <w:t>e added the version number and date to the bottom of each page.</w:t>
      </w:r>
    </w:p>
    <w:tbl>
      <w:tblPr>
        <w:tblStyle w:val="TableGrid"/>
        <w:tblW w:w="0" w:type="auto"/>
        <w:tblLook w:val="04A0" w:firstRow="1" w:lastRow="0" w:firstColumn="1" w:lastColumn="0" w:noHBand="0" w:noVBand="1"/>
      </w:tblPr>
      <w:tblGrid>
        <w:gridCol w:w="1278"/>
        <w:gridCol w:w="6300"/>
        <w:gridCol w:w="1998"/>
      </w:tblGrid>
      <w:tr w:rsidR="00800FE5" w:rsidTr="008F03D9">
        <w:tc>
          <w:tcPr>
            <w:tcW w:w="1278" w:type="dxa"/>
          </w:tcPr>
          <w:p w:rsidR="00800FE5" w:rsidRDefault="003A756D" w:rsidP="007D24D5">
            <w:pPr>
              <w:jc w:val="center"/>
            </w:pPr>
            <w:r>
              <w:t xml:space="preserve">Version &amp; </w:t>
            </w:r>
            <w:r w:rsidR="00800FE5">
              <w:t>Date</w:t>
            </w:r>
          </w:p>
        </w:tc>
        <w:tc>
          <w:tcPr>
            <w:tcW w:w="6300" w:type="dxa"/>
          </w:tcPr>
          <w:p w:rsidR="00800FE5" w:rsidRDefault="00800FE5" w:rsidP="008F03D9">
            <w:pPr>
              <w:jc w:val="center"/>
            </w:pPr>
            <w:r>
              <w:t>Change</w:t>
            </w:r>
            <w:r w:rsidR="008F03D9">
              <w:t>s</w:t>
            </w:r>
          </w:p>
        </w:tc>
        <w:tc>
          <w:tcPr>
            <w:tcW w:w="1998" w:type="dxa"/>
          </w:tcPr>
          <w:p w:rsidR="00800FE5" w:rsidRDefault="00800FE5" w:rsidP="008F03D9">
            <w:pPr>
              <w:jc w:val="center"/>
            </w:pPr>
            <w:r>
              <w:t>Author</w:t>
            </w:r>
          </w:p>
        </w:tc>
      </w:tr>
      <w:tr w:rsidR="00800FE5" w:rsidTr="008F03D9">
        <w:tc>
          <w:tcPr>
            <w:tcW w:w="1278" w:type="dxa"/>
          </w:tcPr>
          <w:p w:rsidR="003A756D" w:rsidRDefault="003A756D" w:rsidP="001B5838">
            <w:r>
              <w:t>Version 1</w:t>
            </w:r>
          </w:p>
          <w:p w:rsidR="00800FE5" w:rsidRDefault="00D23D60" w:rsidP="001B5838">
            <w:r>
              <w:t>11</w:t>
            </w:r>
            <w:r w:rsidR="00800FE5">
              <w:t>/</w:t>
            </w:r>
            <w:r w:rsidR="00680F73">
              <w:t>22</w:t>
            </w:r>
            <w:r w:rsidR="00800FE5">
              <w:t>/10</w:t>
            </w:r>
          </w:p>
        </w:tc>
        <w:tc>
          <w:tcPr>
            <w:tcW w:w="6300" w:type="dxa"/>
          </w:tcPr>
          <w:p w:rsidR="00800FE5" w:rsidRDefault="00800FE5" w:rsidP="001B5838">
            <w:r>
              <w:t xml:space="preserve">Made </w:t>
            </w:r>
            <w:r w:rsidR="00506F72">
              <w:t xml:space="preserve">several </w:t>
            </w:r>
            <w:r>
              <w:t>non-substantive changes to the handbook.  Changes include aligning the handbook to the guidelines, formatting updates, and adding a “QUICC Handbook Change Summary.”</w:t>
            </w:r>
          </w:p>
          <w:p w:rsidR="00D23D60" w:rsidRDefault="00D23D60" w:rsidP="001B5838">
            <w:proofErr w:type="gramStart"/>
            <w:r>
              <w:t>Add</w:t>
            </w:r>
            <w:r w:rsidR="00680F73">
              <w:t>ed</w:t>
            </w:r>
            <w:r>
              <w:t xml:space="preserve"> the “Business Email Guidelines” section.</w:t>
            </w:r>
            <w:proofErr w:type="gramEnd"/>
          </w:p>
          <w:p w:rsidR="00506F72" w:rsidRDefault="00506F72" w:rsidP="001B5838">
            <w:proofErr w:type="gramStart"/>
            <w:r>
              <w:t>Added an “Edit, Edit, and Edit Again” section.</w:t>
            </w:r>
            <w:proofErr w:type="gramEnd"/>
          </w:p>
        </w:tc>
        <w:tc>
          <w:tcPr>
            <w:tcW w:w="1998" w:type="dxa"/>
          </w:tcPr>
          <w:p w:rsidR="008F03D9" w:rsidRDefault="008F03D9" w:rsidP="008F03D9">
            <w:pPr>
              <w:jc w:val="center"/>
            </w:pPr>
          </w:p>
          <w:p w:rsidR="00800FE5" w:rsidRDefault="00800FE5" w:rsidP="008F03D9">
            <w:pPr>
              <w:jc w:val="center"/>
            </w:pPr>
            <w:r>
              <w:t xml:space="preserve">Sheri </w:t>
            </w:r>
            <w:proofErr w:type="spellStart"/>
            <w:r w:rsidR="00E2738E">
              <w:t>Lesher</w:t>
            </w:r>
            <w:proofErr w:type="spellEnd"/>
          </w:p>
        </w:tc>
      </w:tr>
      <w:tr w:rsidR="00EC3550" w:rsidTr="008F03D9">
        <w:tc>
          <w:tcPr>
            <w:tcW w:w="1278" w:type="dxa"/>
          </w:tcPr>
          <w:p w:rsidR="00EC3550" w:rsidRDefault="00EC3550" w:rsidP="00907406">
            <w:r>
              <w:t>Version 2</w:t>
            </w:r>
          </w:p>
          <w:p w:rsidR="00EC3550" w:rsidRDefault="00EC3550" w:rsidP="00907406">
            <w:r>
              <w:t>5/13/13</w:t>
            </w:r>
          </w:p>
          <w:p w:rsidR="00EC3550" w:rsidRDefault="00EC3550" w:rsidP="00907406"/>
        </w:tc>
        <w:tc>
          <w:tcPr>
            <w:tcW w:w="6300" w:type="dxa"/>
          </w:tcPr>
          <w:p w:rsidR="00EC3550" w:rsidRPr="00864407" w:rsidRDefault="00EC3550" w:rsidP="00907406">
            <w:pPr>
              <w:rPr>
                <w:sz w:val="28"/>
                <w:szCs w:val="28"/>
              </w:rPr>
            </w:pPr>
            <w:r w:rsidRPr="00864407">
              <w:rPr>
                <w:sz w:val="28"/>
                <w:szCs w:val="28"/>
              </w:rPr>
              <w:t>Overall changes</w:t>
            </w:r>
          </w:p>
          <w:p w:rsidR="00EC3550" w:rsidRPr="00C735AA" w:rsidRDefault="00EC3550" w:rsidP="00EC3550">
            <w:pPr>
              <w:numPr>
                <w:ilvl w:val="0"/>
                <w:numId w:val="27"/>
              </w:numPr>
              <w:spacing w:after="0"/>
            </w:pPr>
            <w:r w:rsidRPr="00C735AA">
              <w:t xml:space="preserve">Table of Contents expanded </w:t>
            </w:r>
          </w:p>
          <w:p w:rsidR="00EC3550" w:rsidRPr="00C735AA" w:rsidRDefault="00EC3550" w:rsidP="00EC3550">
            <w:pPr>
              <w:numPr>
                <w:ilvl w:val="0"/>
                <w:numId w:val="27"/>
              </w:numPr>
              <w:spacing w:after="0"/>
            </w:pPr>
            <w:r w:rsidRPr="00C735AA">
              <w:t>Reorganized material</w:t>
            </w:r>
          </w:p>
          <w:p w:rsidR="00EC3550" w:rsidRPr="00C735AA" w:rsidRDefault="00EC3550" w:rsidP="00EC3550">
            <w:pPr>
              <w:numPr>
                <w:ilvl w:val="0"/>
                <w:numId w:val="27"/>
              </w:numPr>
              <w:spacing w:after="0"/>
            </w:pPr>
            <w:r w:rsidRPr="00C735AA">
              <w:t>Hyperlinks added throughout the document as appropriate</w:t>
            </w:r>
          </w:p>
          <w:p w:rsidR="00EC3550" w:rsidRPr="00864407" w:rsidRDefault="00EC3550" w:rsidP="00907406">
            <w:pPr>
              <w:rPr>
                <w:sz w:val="28"/>
                <w:szCs w:val="28"/>
              </w:rPr>
            </w:pPr>
            <w:r w:rsidRPr="00864407">
              <w:rPr>
                <w:sz w:val="28"/>
                <w:szCs w:val="28"/>
              </w:rPr>
              <w:t>Specific Item Changes</w:t>
            </w:r>
          </w:p>
          <w:p w:rsidR="00EC3550" w:rsidRDefault="00EC3550" w:rsidP="00EC3550">
            <w:pPr>
              <w:pStyle w:val="NumberList"/>
              <w:numPr>
                <w:ilvl w:val="0"/>
                <w:numId w:val="25"/>
              </w:numPr>
            </w:pPr>
            <w:r>
              <w:t>When responding to a written inquiry, we should always begin with “Thank you for your (mon</w:t>
            </w:r>
            <w:r w:rsidR="008D2D95">
              <w:t>th, day, year) letter</w:t>
            </w:r>
            <w:r>
              <w:t xml:space="preserve"> . . . .”  Previously, used only on congressional responses</w:t>
            </w:r>
          </w:p>
          <w:p w:rsidR="00EC3550" w:rsidRDefault="00EC3550" w:rsidP="00EC3550">
            <w:pPr>
              <w:numPr>
                <w:ilvl w:val="0"/>
                <w:numId w:val="25"/>
              </w:numPr>
              <w:spacing w:after="0"/>
            </w:pPr>
            <w:r>
              <w:t>Added the following information about a series of items:</w:t>
            </w:r>
          </w:p>
          <w:p w:rsidR="00EC3550" w:rsidRDefault="00EC3550" w:rsidP="00EC3550">
            <w:pPr>
              <w:pStyle w:val="BulletListLevel1"/>
              <w:numPr>
                <w:ilvl w:val="4"/>
                <w:numId w:val="25"/>
              </w:numPr>
              <w:ind w:left="1332" w:hanging="540"/>
            </w:pPr>
            <w:r w:rsidRPr="00DD6367">
              <w:t>Use bullets for long series.</w:t>
            </w:r>
          </w:p>
          <w:p w:rsidR="00EC3550" w:rsidRDefault="00EC3550" w:rsidP="00EC3550">
            <w:pPr>
              <w:pStyle w:val="BulletListLevel1"/>
              <w:numPr>
                <w:ilvl w:val="4"/>
                <w:numId w:val="25"/>
              </w:numPr>
              <w:ind w:left="1332" w:hanging="540"/>
            </w:pPr>
            <w:r w:rsidRPr="00DD6367">
              <w:t>Use standard bullet symbols only (e.g., ○, ●, ■,</w:t>
            </w:r>
            <w:r w:rsidRPr="00864407">
              <w:sym w:font="Wingdings" w:char="F0FC"/>
            </w:r>
            <w:r w:rsidRPr="00DD6367">
              <w:t>)</w:t>
            </w:r>
          </w:p>
          <w:p w:rsidR="00EC3550" w:rsidRPr="00DD6367" w:rsidRDefault="00EC3550" w:rsidP="00EC3550">
            <w:pPr>
              <w:pStyle w:val="BulletListLevel1"/>
              <w:numPr>
                <w:ilvl w:val="0"/>
                <w:numId w:val="25"/>
              </w:numPr>
            </w:pPr>
            <w:r w:rsidRPr="00DD6367">
              <w:t>Use the Word 508 Accessibility Toolbar to ensure official documents in electronic format (e.g., webpages) are accessible to</w:t>
            </w:r>
            <w:r>
              <w:t xml:space="preserve"> individuals with disabilities.”</w:t>
            </w:r>
            <w:r w:rsidRPr="00DD6367">
              <w:t xml:space="preserve"> </w:t>
            </w:r>
            <w:r>
              <w:t xml:space="preserve"> </w:t>
            </w:r>
          </w:p>
          <w:p w:rsidR="00EC3550" w:rsidRPr="00380EAF" w:rsidRDefault="00EC3550" w:rsidP="00EC3550">
            <w:pPr>
              <w:pStyle w:val="NumberList"/>
              <w:numPr>
                <w:ilvl w:val="3"/>
                <w:numId w:val="25"/>
              </w:numPr>
              <w:ind w:left="1422" w:hanging="630"/>
            </w:pPr>
            <w:r w:rsidRPr="00864407">
              <w:rPr>
                <w:b/>
              </w:rPr>
              <w:t>Note:</w:t>
            </w:r>
            <w:r w:rsidRPr="00DD6367">
              <w:t xml:space="preserve">  See link to 508 Accessibility on menu on the left side of the Writing Center homepage.</w:t>
            </w:r>
            <w:r w:rsidRPr="001A77ED">
              <w:t xml:space="preserve"> </w:t>
            </w:r>
          </w:p>
          <w:p w:rsidR="00EC3550" w:rsidRDefault="00EC3550" w:rsidP="00EC3550">
            <w:pPr>
              <w:pStyle w:val="NumberList"/>
              <w:numPr>
                <w:ilvl w:val="0"/>
                <w:numId w:val="25"/>
              </w:numPr>
            </w:pPr>
            <w:proofErr w:type="gramStart"/>
            <w:r w:rsidRPr="00380EAF">
              <w:lastRenderedPageBreak/>
              <w:t xml:space="preserve">Added </w:t>
            </w:r>
            <w:r>
              <w:t>the ph</w:t>
            </w:r>
            <w:r w:rsidR="004D2813">
              <w:t>r</w:t>
            </w:r>
            <w:r>
              <w:t>ase, “</w:t>
            </w:r>
            <w:r w:rsidRPr="00380EAF">
              <w:t>Write in the first person whenever possible.</w:t>
            </w:r>
            <w:r>
              <w:t>”</w:t>
            </w:r>
            <w:proofErr w:type="gramEnd"/>
          </w:p>
          <w:p w:rsidR="00EC3550" w:rsidRDefault="00EC3550" w:rsidP="00EC3550">
            <w:pPr>
              <w:pStyle w:val="NumberList"/>
              <w:numPr>
                <w:ilvl w:val="0"/>
                <w:numId w:val="25"/>
              </w:numPr>
            </w:pPr>
            <w:r>
              <w:t>Expanded the definition of passive voice with “</w:t>
            </w:r>
            <w:r w:rsidRPr="00213204">
              <w:t>Unless there is a specific reason to use passive voice (e.g., there is no actor, or the actor is unknown or unimportant), use active voice to make it clear who performs the action.  Passive voice makes the subject the recipient of an action instead of the actor.</w:t>
            </w:r>
            <w:r>
              <w:t>”</w:t>
            </w:r>
            <w:r w:rsidRPr="00213204">
              <w:t xml:space="preserve">  </w:t>
            </w:r>
          </w:p>
          <w:p w:rsidR="00EC3550" w:rsidRDefault="00EC3550" w:rsidP="00EC3550">
            <w:pPr>
              <w:pStyle w:val="NumberList"/>
              <w:numPr>
                <w:ilvl w:val="0"/>
                <w:numId w:val="25"/>
              </w:numPr>
            </w:pPr>
            <w:proofErr w:type="gramStart"/>
            <w:r>
              <w:t>Added instructions not to use “his/hers.”</w:t>
            </w:r>
            <w:proofErr w:type="gramEnd"/>
          </w:p>
          <w:p w:rsidR="00EC3550" w:rsidRPr="005D544C" w:rsidRDefault="00EC3550" w:rsidP="00EC3550">
            <w:pPr>
              <w:pStyle w:val="NumberList"/>
              <w:numPr>
                <w:ilvl w:val="0"/>
                <w:numId w:val="25"/>
              </w:numPr>
            </w:pPr>
            <w:r>
              <w:t xml:space="preserve">Added the following </w:t>
            </w:r>
            <w:proofErr w:type="gramStart"/>
            <w:r>
              <w:t>instructions,</w:t>
            </w:r>
            <w:proofErr w:type="gramEnd"/>
            <w:r>
              <w:t xml:space="preserve"> “</w:t>
            </w:r>
            <w:r w:rsidRPr="005D544C">
              <w:t>Do not use "since" to indicate cause.  Use “therefore,” “because,” “accordingly,” “as a result,” etc.</w:t>
            </w:r>
          </w:p>
          <w:p w:rsidR="00EC3550" w:rsidRPr="00FE2B9C" w:rsidRDefault="00EC3550" w:rsidP="00EC3550">
            <w:pPr>
              <w:pStyle w:val="NumberList"/>
              <w:numPr>
                <w:ilvl w:val="0"/>
                <w:numId w:val="25"/>
              </w:numPr>
            </w:pPr>
            <w:r>
              <w:t>Added the following instructions, “</w:t>
            </w:r>
            <w:r w:rsidRPr="00FE2B9C">
              <w:t>Use “e.g.” and “</w:t>
            </w:r>
            <w:r>
              <w:t>i.e.” correctly:  “i.e.” means” “</w:t>
            </w:r>
            <w:r w:rsidRPr="00FE2B9C">
              <w:t>that is,” and “e.g.” means “for example.”</w:t>
            </w:r>
          </w:p>
          <w:p w:rsidR="00EC3550" w:rsidRDefault="00EC3550" w:rsidP="00EC3550">
            <w:pPr>
              <w:pStyle w:val="NumberList"/>
              <w:numPr>
                <w:ilvl w:val="0"/>
                <w:numId w:val="25"/>
              </w:numPr>
            </w:pPr>
            <w:r>
              <w:t>Clarified punctuation with quotation marks with the following:</w:t>
            </w:r>
            <w:r>
              <w:tab/>
            </w:r>
          </w:p>
          <w:p w:rsidR="00EC3550" w:rsidRPr="00A9509C" w:rsidRDefault="00EC3550" w:rsidP="00EC3550">
            <w:pPr>
              <w:pStyle w:val="BulletListLevel1"/>
              <w:numPr>
                <w:ilvl w:val="0"/>
                <w:numId w:val="25"/>
              </w:numPr>
            </w:pPr>
            <w:r w:rsidRPr="00A9509C">
              <w:t>Place periods and commas inside the quotation marks.</w:t>
            </w:r>
          </w:p>
          <w:p w:rsidR="00EC3550" w:rsidRPr="00A9509C" w:rsidRDefault="00EC3550" w:rsidP="00EC3550">
            <w:pPr>
              <w:pStyle w:val="BulletListLevel1"/>
              <w:numPr>
                <w:ilvl w:val="0"/>
                <w:numId w:val="25"/>
              </w:numPr>
            </w:pPr>
            <w:r w:rsidRPr="00A9509C">
              <w:t>Place colons and semicolons outside the quotation marks.</w:t>
            </w:r>
          </w:p>
          <w:p w:rsidR="00EC3550" w:rsidRPr="00A9509C" w:rsidRDefault="00EC3550" w:rsidP="00EC3550">
            <w:pPr>
              <w:pStyle w:val="BulletListLevel1"/>
              <w:numPr>
                <w:ilvl w:val="0"/>
                <w:numId w:val="25"/>
              </w:numPr>
            </w:pPr>
            <w:r w:rsidRPr="00A9509C">
              <w:t>Place question marks:</w:t>
            </w:r>
          </w:p>
          <w:p w:rsidR="00EC3550" w:rsidRPr="00A9509C" w:rsidRDefault="00EC3550" w:rsidP="00EC3550">
            <w:pPr>
              <w:pStyle w:val="Bulletlevel2"/>
              <w:numPr>
                <w:ilvl w:val="0"/>
                <w:numId w:val="26"/>
              </w:numPr>
              <w:ind w:left="1422" w:hanging="720"/>
            </w:pPr>
            <w:r w:rsidRPr="00A9509C">
              <w:t>Inside the quotation marks if the question is part of the quotation.</w:t>
            </w:r>
          </w:p>
          <w:p w:rsidR="00EC3550" w:rsidRDefault="00EC3550" w:rsidP="00EC3550">
            <w:pPr>
              <w:pStyle w:val="Bulletlevel2"/>
              <w:numPr>
                <w:ilvl w:val="0"/>
                <w:numId w:val="26"/>
              </w:numPr>
              <w:ind w:left="1422" w:hanging="720"/>
            </w:pPr>
            <w:r w:rsidRPr="00A9509C">
              <w:t>Outside the quotation marks if the question is not part of the quotation.</w:t>
            </w:r>
          </w:p>
          <w:p w:rsidR="00EC3550" w:rsidRDefault="00EC3550" w:rsidP="00EC3550">
            <w:pPr>
              <w:pStyle w:val="NumberList"/>
              <w:numPr>
                <w:ilvl w:val="0"/>
                <w:numId w:val="25"/>
              </w:numPr>
            </w:pPr>
            <w:r w:rsidRPr="0012282A">
              <w:t>Punctuate between the day and the year, not between the month and the year.</w:t>
            </w:r>
            <w:r>
              <w:t>”</w:t>
            </w:r>
          </w:p>
          <w:p w:rsidR="00EC3550" w:rsidRDefault="00EC3550" w:rsidP="00EC3550">
            <w:pPr>
              <w:pStyle w:val="NumberList"/>
              <w:numPr>
                <w:ilvl w:val="0"/>
                <w:numId w:val="25"/>
              </w:numPr>
            </w:pPr>
            <w:r>
              <w:t xml:space="preserve">Fiscal year: </w:t>
            </w:r>
            <w:r w:rsidRPr="00864407">
              <w:rPr>
                <w:b/>
              </w:rPr>
              <w:t>Note:</w:t>
            </w:r>
            <w:r w:rsidRPr="00CC7412">
              <w:t xml:space="preserve">  While some sources use FY without a year (e.g., “…in each FY, we budget….”), the ACOSS prefers spelling out “fiscal year” when not followed by a specific year(s).  Follow the ACOSS’ preference when writing agency correspondence.  Documents written for formal publications that have their own rules, such as the Federal Register, are exempt from this standard, and you should follow the </w:t>
            </w:r>
            <w:r w:rsidRPr="00CC7412">
              <w:lastRenderedPageBreak/>
              <w:t>publication’s requirements.</w:t>
            </w:r>
          </w:p>
          <w:p w:rsidR="00EC3550" w:rsidRPr="00E514A3" w:rsidRDefault="00EC3550" w:rsidP="00EC3550">
            <w:pPr>
              <w:pStyle w:val="NumberList"/>
              <w:numPr>
                <w:ilvl w:val="0"/>
                <w:numId w:val="25"/>
              </w:numPr>
            </w:pPr>
            <w:r w:rsidRPr="00274DA8">
              <w:t>Unless part of an official name, do not capitalize such terms as office, division, branch, headquarters</w:t>
            </w:r>
            <w:r>
              <w:t xml:space="preserve">, main complex, </w:t>
            </w:r>
            <w:r w:rsidRPr="00E514A3">
              <w:t>disability determination service,</w:t>
            </w:r>
            <w:r>
              <w:t xml:space="preserve"> regional.</w:t>
            </w:r>
          </w:p>
          <w:p w:rsidR="00EC3550" w:rsidRDefault="00EC3550" w:rsidP="00EC3550">
            <w:pPr>
              <w:pStyle w:val="NumberList"/>
              <w:numPr>
                <w:ilvl w:val="0"/>
                <w:numId w:val="25"/>
              </w:numPr>
            </w:pPr>
            <w:r w:rsidRPr="00A62A88">
              <w:t xml:space="preserve">The ACOSS prefers that we capitalize “Title” when referring to titles in the Social Security Act (e.g., Title II, Title XVI, </w:t>
            </w:r>
            <w:proofErr w:type="gramStart"/>
            <w:r w:rsidRPr="00A62A88">
              <w:t>Title</w:t>
            </w:r>
            <w:proofErr w:type="gramEnd"/>
            <w:r w:rsidRPr="00A62A88">
              <w:t xml:space="preserve"> XVIII).  Follow the ACOSS’ preference when writing agency correspondence.  Documents written for formal publications that have their own</w:t>
            </w:r>
            <w:r>
              <w:t xml:space="preserve"> </w:t>
            </w:r>
            <w:r w:rsidRPr="00FF4989">
              <w:t>rules, such as the Federal Register, are exempt from this standard, and you should follow the publication’s requirements.</w:t>
            </w:r>
          </w:p>
          <w:p w:rsidR="00EC3550" w:rsidRDefault="00EC3550" w:rsidP="00EC3550">
            <w:pPr>
              <w:pStyle w:val="NumberList"/>
              <w:numPr>
                <w:ilvl w:val="0"/>
                <w:numId w:val="25"/>
              </w:numPr>
            </w:pPr>
            <w:r w:rsidRPr="00551381">
              <w:t>Consider asking a colleague to review your document.  Often a fresh set of eyes will pick up minor errors you may overlook after reviewing the document numerous times.</w:t>
            </w:r>
          </w:p>
          <w:p w:rsidR="00EC3550" w:rsidRDefault="00EC3550" w:rsidP="00EC3550">
            <w:pPr>
              <w:pStyle w:val="BulletListLevel1"/>
              <w:numPr>
                <w:ilvl w:val="0"/>
                <w:numId w:val="25"/>
              </w:numPr>
            </w:pPr>
            <w:r w:rsidRPr="00817423">
              <w:t>Do not compose an email you would not want your manager or coworkers to read.</w:t>
            </w:r>
          </w:p>
          <w:p w:rsidR="00EC3550" w:rsidRDefault="00C73B81" w:rsidP="00EC3550">
            <w:pPr>
              <w:pStyle w:val="BulletListLevel1"/>
              <w:numPr>
                <w:ilvl w:val="0"/>
                <w:numId w:val="25"/>
              </w:numPr>
            </w:pPr>
            <w:hyperlink r:id="rId30" w:tooltip="Stop, Reread and Think Before You Click Send" w:history="1">
              <w:r w:rsidR="00EC3550" w:rsidRPr="00817423">
                <w:t>Stop and review your email before you send</w:t>
              </w:r>
            </w:hyperlink>
            <w:r w:rsidR="00EC3550" w:rsidRPr="00817423">
              <w:t>.  You may want your manager or a co-worker to review the draft message.</w:t>
            </w:r>
          </w:p>
          <w:p w:rsidR="00EC3550" w:rsidRDefault="00EC3550" w:rsidP="00EC3550">
            <w:pPr>
              <w:numPr>
                <w:ilvl w:val="0"/>
                <w:numId w:val="25"/>
              </w:numPr>
              <w:spacing w:after="0"/>
            </w:pPr>
            <w:r>
              <w:t>D</w:t>
            </w:r>
            <w:r w:rsidRPr="00991F0E">
              <w:t>o not show Control/Work Request numbers on documents for release outside the agency.  Control/Work Request numbers s</w:t>
            </w:r>
            <w:r>
              <w:t>hould appear only on memoranda.</w:t>
            </w:r>
          </w:p>
          <w:p w:rsidR="008020FB" w:rsidRDefault="008020FB" w:rsidP="008020FB">
            <w:pPr>
              <w:pStyle w:val="BulletListLevel1"/>
              <w:numPr>
                <w:ilvl w:val="0"/>
                <w:numId w:val="0"/>
              </w:numPr>
              <w:ind w:left="720"/>
            </w:pPr>
          </w:p>
          <w:p w:rsidR="00EC3550" w:rsidRDefault="00EC3550" w:rsidP="00EC3550">
            <w:pPr>
              <w:pStyle w:val="BulletListLevel1"/>
              <w:numPr>
                <w:ilvl w:val="0"/>
                <w:numId w:val="25"/>
              </w:numPr>
            </w:pPr>
            <w:r w:rsidRPr="006116AD">
              <w:t xml:space="preserve">When responding to an inquiry on behalf of the ACOSS, include a statement in the opening paragraph, such as, “I am responding on Acting Commissioner Colvin’s behalf because </w:t>
            </w:r>
            <w:r>
              <w:t>…</w:t>
            </w:r>
            <w:r w:rsidR="0032133C">
              <w:t xml:space="preserve">” </w:t>
            </w:r>
            <w:r w:rsidR="0032133C" w:rsidRPr="00A26DD2">
              <w:rPr>
                <w:b/>
              </w:rPr>
              <w:t>Note</w:t>
            </w:r>
            <w:r w:rsidR="0032133C">
              <w:t xml:space="preserve">:  Use of this statement is appropriate when the signature is an individual not the plural signature of “Social Security Administration.” </w:t>
            </w:r>
          </w:p>
          <w:p w:rsidR="00EC3550" w:rsidRDefault="00EC3550" w:rsidP="00EC3550">
            <w:pPr>
              <w:pStyle w:val="BulletListLevel1"/>
              <w:numPr>
                <w:ilvl w:val="0"/>
                <w:numId w:val="25"/>
              </w:numPr>
            </w:pPr>
            <w:r w:rsidRPr="00864407">
              <w:rPr>
                <w:b/>
              </w:rPr>
              <w:t>Note:</w:t>
            </w:r>
            <w:r w:rsidRPr="00A844F6">
              <w:t xml:space="preserve">  Do not include agency employee names as recipients of courtesy copies even when the ACOSS, DCOSS, or other staff will receive copies of the letter</w:t>
            </w:r>
          </w:p>
          <w:p w:rsidR="00EC3550" w:rsidRDefault="00EC3550" w:rsidP="00EC3550">
            <w:pPr>
              <w:pStyle w:val="BulletListLevel1"/>
              <w:numPr>
                <w:ilvl w:val="0"/>
                <w:numId w:val="25"/>
              </w:numPr>
            </w:pPr>
            <w:r w:rsidRPr="006116AD">
              <w:t>For succeeding pages</w:t>
            </w:r>
            <w:r>
              <w:t xml:space="preserve"> of memos</w:t>
            </w:r>
            <w:r w:rsidRPr="006116AD">
              <w:t xml:space="preserve">, show the page number at the bottom center or right of the page.  Be </w:t>
            </w:r>
            <w:r w:rsidRPr="006116AD">
              <w:lastRenderedPageBreak/>
              <w:t>consistent in page number placement throughout the document.  Use a footer to insert the page number.</w:t>
            </w:r>
          </w:p>
          <w:p w:rsidR="00D2024E" w:rsidRDefault="00D2024E" w:rsidP="00D2024E">
            <w:pPr>
              <w:pStyle w:val="BulletListLevel1"/>
              <w:numPr>
                <w:ilvl w:val="0"/>
                <w:numId w:val="25"/>
              </w:numPr>
            </w:pPr>
            <w:r>
              <w:t xml:space="preserve">Do not use a period after the D and </w:t>
            </w:r>
            <w:r w:rsidR="00BC1678">
              <w:t xml:space="preserve">the </w:t>
            </w:r>
            <w:r>
              <w:t>C in Washington, DC</w:t>
            </w:r>
          </w:p>
          <w:p w:rsidR="00EC3550" w:rsidRPr="00A62A88" w:rsidRDefault="00EC3550" w:rsidP="00EC3550">
            <w:pPr>
              <w:pStyle w:val="NumberList"/>
              <w:numPr>
                <w:ilvl w:val="0"/>
                <w:numId w:val="25"/>
              </w:numPr>
            </w:pPr>
            <w:r>
              <w:t>Minor changes made under Salutation &amp; Complimentary Close</w:t>
            </w:r>
          </w:p>
          <w:p w:rsidR="00EC3550" w:rsidRDefault="00EC3550" w:rsidP="00907406"/>
        </w:tc>
        <w:tc>
          <w:tcPr>
            <w:tcW w:w="1998" w:type="dxa"/>
          </w:tcPr>
          <w:p w:rsidR="00EC3550" w:rsidRDefault="00EC3550" w:rsidP="001B5838"/>
          <w:p w:rsidR="008F03D9" w:rsidRDefault="003816E5" w:rsidP="008F03D9">
            <w:pPr>
              <w:jc w:val="center"/>
            </w:pPr>
            <w:r>
              <w:t>A</w:t>
            </w:r>
            <w:r w:rsidR="008F03D9">
              <w:t>COS</w:t>
            </w:r>
            <w:r>
              <w:t>S</w:t>
            </w:r>
            <w:r w:rsidR="008F03D9">
              <w:t xml:space="preserve"> Staff</w:t>
            </w:r>
          </w:p>
        </w:tc>
      </w:tr>
      <w:tr w:rsidR="0063748D" w:rsidTr="008F03D9">
        <w:tc>
          <w:tcPr>
            <w:tcW w:w="1278" w:type="dxa"/>
          </w:tcPr>
          <w:p w:rsidR="0063748D" w:rsidRDefault="0063748D" w:rsidP="00907406">
            <w:r>
              <w:lastRenderedPageBreak/>
              <w:t>Version 2</w:t>
            </w:r>
          </w:p>
          <w:p w:rsidR="0063748D" w:rsidRDefault="00202FC9" w:rsidP="0063748D">
            <w:r>
              <w:t>10/18</w:t>
            </w:r>
            <w:r w:rsidR="0063748D">
              <w:t>/13</w:t>
            </w:r>
          </w:p>
        </w:tc>
        <w:tc>
          <w:tcPr>
            <w:tcW w:w="6300" w:type="dxa"/>
          </w:tcPr>
          <w:p w:rsidR="0063748D" w:rsidRPr="00864407" w:rsidRDefault="0063748D" w:rsidP="00907406">
            <w:pPr>
              <w:rPr>
                <w:sz w:val="28"/>
                <w:szCs w:val="28"/>
              </w:rPr>
            </w:pPr>
            <w:r>
              <w:rPr>
                <w:sz w:val="28"/>
                <w:szCs w:val="28"/>
              </w:rPr>
              <w:t>Added the “What’s New” page</w:t>
            </w:r>
          </w:p>
        </w:tc>
        <w:tc>
          <w:tcPr>
            <w:tcW w:w="1998" w:type="dxa"/>
          </w:tcPr>
          <w:p w:rsidR="0063748D" w:rsidRDefault="002953C4" w:rsidP="001B5838">
            <w:r>
              <w:t>OPI Staff</w:t>
            </w:r>
          </w:p>
        </w:tc>
      </w:tr>
      <w:tr w:rsidR="00133F31" w:rsidTr="00242F4F">
        <w:trPr>
          <w:trHeight w:val="2312"/>
        </w:trPr>
        <w:tc>
          <w:tcPr>
            <w:tcW w:w="1278" w:type="dxa"/>
          </w:tcPr>
          <w:p w:rsidR="00133F31" w:rsidRDefault="00133F31" w:rsidP="00907406">
            <w:r>
              <w:t>Version 2</w:t>
            </w:r>
          </w:p>
          <w:p w:rsidR="00133F31" w:rsidRDefault="00242F4F" w:rsidP="00907406">
            <w:r>
              <w:t>3/20/14</w:t>
            </w:r>
          </w:p>
        </w:tc>
        <w:tc>
          <w:tcPr>
            <w:tcW w:w="6300" w:type="dxa"/>
          </w:tcPr>
          <w:p w:rsidR="00133F31" w:rsidRDefault="00F54BF8" w:rsidP="000652F5">
            <w:pPr>
              <w:pStyle w:val="ListParagraph"/>
              <w:numPr>
                <w:ilvl w:val="0"/>
                <w:numId w:val="28"/>
              </w:numPr>
              <w:rPr>
                <w:sz w:val="28"/>
                <w:szCs w:val="28"/>
              </w:rPr>
            </w:pPr>
            <w:r>
              <w:rPr>
                <w:sz w:val="28"/>
                <w:szCs w:val="28"/>
              </w:rPr>
              <w:t>A</w:t>
            </w:r>
            <w:r w:rsidR="008D69D6" w:rsidRPr="000652F5">
              <w:rPr>
                <w:sz w:val="28"/>
                <w:szCs w:val="28"/>
              </w:rPr>
              <w:t>dded ACOSS preference</w:t>
            </w:r>
            <w:r w:rsidR="00E71937">
              <w:rPr>
                <w:sz w:val="28"/>
                <w:szCs w:val="28"/>
              </w:rPr>
              <w:t xml:space="preserve"> to  hyphenate agency-wide and g</w:t>
            </w:r>
            <w:r w:rsidR="008D69D6" w:rsidRPr="000652F5">
              <w:rPr>
                <w:sz w:val="28"/>
                <w:szCs w:val="28"/>
              </w:rPr>
              <w:t>overnment-wide</w:t>
            </w:r>
          </w:p>
          <w:p w:rsidR="000652F5" w:rsidRDefault="00F54BF8" w:rsidP="00F54BF8">
            <w:pPr>
              <w:pStyle w:val="ListParagraph"/>
              <w:numPr>
                <w:ilvl w:val="0"/>
                <w:numId w:val="28"/>
              </w:numPr>
              <w:rPr>
                <w:sz w:val="28"/>
                <w:szCs w:val="28"/>
              </w:rPr>
            </w:pPr>
            <w:r>
              <w:rPr>
                <w:sz w:val="28"/>
                <w:szCs w:val="28"/>
              </w:rPr>
              <w:t>Added guidance for salutations of same-sex couples sharing the same last name</w:t>
            </w:r>
          </w:p>
          <w:p w:rsidR="00242F4F" w:rsidRPr="001608D8" w:rsidRDefault="00242F4F" w:rsidP="00242F4F">
            <w:pPr>
              <w:pStyle w:val="ListParagraph"/>
              <w:numPr>
                <w:ilvl w:val="0"/>
                <w:numId w:val="28"/>
              </w:numPr>
              <w:rPr>
                <w:sz w:val="28"/>
                <w:szCs w:val="28"/>
              </w:rPr>
            </w:pPr>
            <w:r>
              <w:rPr>
                <w:sz w:val="28"/>
                <w:szCs w:val="28"/>
              </w:rPr>
              <w:t xml:space="preserve">Added typing instructions for </w:t>
            </w:r>
            <w:r w:rsidRPr="009E7B8A">
              <w:rPr>
                <w:i/>
                <w:color w:val="D12229"/>
              </w:rPr>
              <w:t>my</w:t>
            </w:r>
            <w:r w:rsidRPr="009E7B8A">
              <w:rPr>
                <w:color w:val="D12229"/>
              </w:rPr>
              <w:t xml:space="preserve"> </w:t>
            </w:r>
            <w:r>
              <w:rPr>
                <w:color w:val="0054A6"/>
              </w:rPr>
              <w:t>Social Securit</w:t>
            </w:r>
            <w:r w:rsidR="00566474">
              <w:rPr>
                <w:color w:val="0054A6"/>
              </w:rPr>
              <w:t>y</w:t>
            </w:r>
          </w:p>
          <w:p w:rsidR="001608D8" w:rsidRPr="00242F4F" w:rsidRDefault="00A93D05" w:rsidP="00242F4F">
            <w:pPr>
              <w:pStyle w:val="ListParagraph"/>
              <w:numPr>
                <w:ilvl w:val="0"/>
                <w:numId w:val="28"/>
              </w:numPr>
              <w:rPr>
                <w:sz w:val="28"/>
                <w:szCs w:val="28"/>
              </w:rPr>
            </w:pPr>
            <w:r>
              <w:t>Replaced</w:t>
            </w:r>
            <w:r w:rsidR="001608D8">
              <w:t xml:space="preserve"> ACT references with EMAC references</w:t>
            </w:r>
          </w:p>
        </w:tc>
        <w:tc>
          <w:tcPr>
            <w:tcW w:w="1998" w:type="dxa"/>
          </w:tcPr>
          <w:p w:rsidR="00133F31" w:rsidRDefault="008D69D6" w:rsidP="001B5838">
            <w:r>
              <w:t>OPI Staff</w:t>
            </w:r>
          </w:p>
        </w:tc>
      </w:tr>
    </w:tbl>
    <w:p w:rsidR="00800FE5" w:rsidRDefault="00800FE5" w:rsidP="001B5838"/>
    <w:sectPr w:rsidR="00800FE5" w:rsidSect="0023314B">
      <w:headerReference w:type="even" r:id="rId31"/>
      <w:headerReference w:type="default" r:id="rId32"/>
      <w:footerReference w:type="default" r:id="rId33"/>
      <w:headerReference w:type="first" r:id="rId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81" w:rsidRDefault="00C73B81" w:rsidP="00D6038F">
      <w:r>
        <w:separator/>
      </w:r>
    </w:p>
  </w:endnote>
  <w:endnote w:type="continuationSeparator" w:id="0">
    <w:p w:rsidR="00C73B81" w:rsidRDefault="00C73B81" w:rsidP="00D6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altName w:val="Device Font 10cpi"/>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Footer"/>
      <w:ind w:right="360"/>
    </w:pPr>
    <w:r>
      <w:t xml:space="preserve">Version 2, </w:t>
    </w:r>
    <w:r w:rsidR="004A7717">
      <w:t>March 2014</w:t>
    </w: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Version 2, </w:t>
    </w:r>
    <w:r w:rsidR="00072B21">
      <w:rPr>
        <w:rFonts w:asciiTheme="majorHAnsi" w:eastAsiaTheme="majorEastAsia" w:hAnsiTheme="majorHAnsi" w:cstheme="majorBidi"/>
      </w:rPr>
      <w:t>March 2014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7184D" w:rsidRPr="0027184D">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9E7B8A" w:rsidRDefault="009E7B8A" w:rsidP="00E7023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rsidP="00F06626">
    <w:pPr>
      <w:pStyle w:val="SSAFooter"/>
    </w:pPr>
    <w:r>
      <w:t>SOCIAL SECURITY ADMINISTRATION</w:t>
    </w:r>
    <w:r>
      <w:rPr>
        <w:spacing w:val="240"/>
      </w:rPr>
      <w:t xml:space="preserve"> </w:t>
    </w:r>
    <w:r>
      <w:t xml:space="preserve">BALTIMORE, MD  21235-0001 </w:t>
    </w:r>
  </w:p>
  <w:p w:rsidR="009E7B8A" w:rsidRPr="00852816" w:rsidRDefault="009E7B8A" w:rsidP="00F06626">
    <w:pPr>
      <w:pStyle w:val="SSAFooter"/>
      <w:rPr>
        <w:color w:val="auto"/>
        <w:sz w:val="24"/>
        <w:szCs w:val="24"/>
      </w:rPr>
    </w:pPr>
  </w:p>
  <w:p w:rsidR="009E7B8A" w:rsidRPr="00A9539A" w:rsidRDefault="009E7B8A" w:rsidP="00A953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Version 2, </w:t>
    </w:r>
    <w:r w:rsidR="00182A61">
      <w:rPr>
        <w:rFonts w:asciiTheme="majorHAnsi" w:eastAsiaTheme="majorEastAsia" w:hAnsiTheme="majorHAnsi" w:cstheme="majorBidi"/>
      </w:rPr>
      <w:t>March 2014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7184D" w:rsidRPr="0027184D">
      <w:rPr>
        <w:rFonts w:asciiTheme="majorHAnsi" w:eastAsiaTheme="majorEastAsia" w:hAnsiTheme="majorHAnsi" w:cstheme="majorBidi"/>
        <w:noProof/>
      </w:rPr>
      <w:t>28</w:t>
    </w:r>
    <w:r>
      <w:rPr>
        <w:rFonts w:asciiTheme="majorHAnsi" w:eastAsiaTheme="majorEastAsia" w:hAnsiTheme="majorHAnsi" w:cstheme="majorBidi"/>
        <w:noProof/>
      </w:rPr>
      <w:fldChar w:fldCharType="end"/>
    </w:r>
  </w:p>
  <w:p w:rsidR="009E7B8A" w:rsidRDefault="009E7B8A" w:rsidP="00E702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81" w:rsidRDefault="00C73B81" w:rsidP="00D6038F">
      <w:r>
        <w:separator/>
      </w:r>
    </w:p>
  </w:footnote>
  <w:footnote w:type="continuationSeparator" w:id="0">
    <w:p w:rsidR="00C73B81" w:rsidRDefault="00C73B81" w:rsidP="00D6038F">
      <w:r>
        <w:continuationSeparator/>
      </w:r>
    </w:p>
  </w:footnote>
  <w:footnote w:id="1">
    <w:p w:rsidR="009E7B8A" w:rsidRDefault="009E7B8A">
      <w:pPr>
        <w:pStyle w:val="FootnoteText"/>
      </w:pPr>
      <w:r>
        <w:rPr>
          <w:rStyle w:val="FootnoteReference"/>
        </w:rPr>
        <w:footnoteRef/>
      </w:r>
      <w:r>
        <w:t xml:space="preserve"> </w:t>
      </w:r>
      <w:proofErr w:type="gramStart"/>
      <w:r w:rsidRPr="00C139E7">
        <w:t>Source</w:t>
      </w:r>
      <w:r>
        <w:t>s</w:t>
      </w:r>
      <w:r w:rsidRPr="00C139E7">
        <w:t>:  U.S. Government Correspondence Manual 1992</w:t>
      </w:r>
      <w:r>
        <w:t>; U.S. Department of State Correspondence Handbook.</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Pr="00584E4A" w:rsidRDefault="009E7B8A" w:rsidP="00584E4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Pr="004D5061" w:rsidRDefault="009E7B8A" w:rsidP="004D50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Pr="004D5061" w:rsidRDefault="009E7B8A" w:rsidP="00680F73">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8A" w:rsidRDefault="009E7B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60E"/>
    <w:multiLevelType w:val="hybridMultilevel"/>
    <w:tmpl w:val="705A84E0"/>
    <w:lvl w:ilvl="0" w:tplc="F3A23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CC69C7"/>
    <w:multiLevelType w:val="multilevel"/>
    <w:tmpl w:val="F6140D8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10D33101"/>
    <w:multiLevelType w:val="multilevel"/>
    <w:tmpl w:val="DB8AD2C4"/>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19492A22"/>
    <w:multiLevelType w:val="hybridMultilevel"/>
    <w:tmpl w:val="516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96A9E"/>
    <w:multiLevelType w:val="multilevel"/>
    <w:tmpl w:val="EBBAED4A"/>
    <w:lvl w:ilvl="0">
      <w:start w:val="1"/>
      <w:numFmt w:val="decimal"/>
      <w:lvlText w:val="%1."/>
      <w:lvlJc w:val="left"/>
      <w:pPr>
        <w:tabs>
          <w:tab w:val="num" w:pos="360"/>
        </w:tabs>
        <w:ind w:left="36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BF96219"/>
    <w:multiLevelType w:val="multilevel"/>
    <w:tmpl w:val="2D0A2F4E"/>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1CF47D88"/>
    <w:multiLevelType w:val="multilevel"/>
    <w:tmpl w:val="C0EEF150"/>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nsid w:val="20A644A9"/>
    <w:multiLevelType w:val="multilevel"/>
    <w:tmpl w:val="44922524"/>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22000AA0"/>
    <w:multiLevelType w:val="hybridMultilevel"/>
    <w:tmpl w:val="9E7EB616"/>
    <w:lvl w:ilvl="0" w:tplc="3258D0D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414560"/>
    <w:multiLevelType w:val="hybridMultilevel"/>
    <w:tmpl w:val="523C286A"/>
    <w:lvl w:ilvl="0" w:tplc="EF705502">
      <w:start w:val="1"/>
      <w:numFmt w:val="bullet"/>
      <w:pStyle w:val="List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427C7E"/>
    <w:multiLevelType w:val="multilevel"/>
    <w:tmpl w:val="7EC61508"/>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nsid w:val="25A3285B"/>
    <w:multiLevelType w:val="multilevel"/>
    <w:tmpl w:val="490832A2"/>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263039C8"/>
    <w:multiLevelType w:val="multilevel"/>
    <w:tmpl w:val="756C0FAC"/>
    <w:lvl w:ilvl="0">
      <w:start w:val="1"/>
      <w:numFmt w:val="bullet"/>
      <w:pStyle w:val="BulletListLevel1"/>
      <w:lvlText w:val=""/>
      <w:lvlJc w:val="left"/>
      <w:pPr>
        <w:tabs>
          <w:tab w:val="num" w:pos="720"/>
        </w:tabs>
        <w:ind w:left="720" w:hanging="36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7727AFE"/>
    <w:multiLevelType w:val="hybridMultilevel"/>
    <w:tmpl w:val="65AE2630"/>
    <w:lvl w:ilvl="0" w:tplc="EDEE84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35442C"/>
    <w:multiLevelType w:val="hybridMultilevel"/>
    <w:tmpl w:val="33E8C29E"/>
    <w:lvl w:ilvl="0" w:tplc="F634B5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A62CCA"/>
    <w:multiLevelType w:val="hybridMultilevel"/>
    <w:tmpl w:val="DC8A5014"/>
    <w:lvl w:ilvl="0" w:tplc="373664DC">
      <w:start w:val="1"/>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B5509AE"/>
    <w:multiLevelType w:val="multilevel"/>
    <w:tmpl w:val="B3CAEA5C"/>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nsid w:val="2C155C07"/>
    <w:multiLevelType w:val="hybridMultilevel"/>
    <w:tmpl w:val="92D69B02"/>
    <w:lvl w:ilvl="0" w:tplc="B91AD2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342363"/>
    <w:multiLevelType w:val="hybridMultilevel"/>
    <w:tmpl w:val="4B3E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737080"/>
    <w:multiLevelType w:val="hybridMultilevel"/>
    <w:tmpl w:val="5B600116"/>
    <w:lvl w:ilvl="0" w:tplc="2FC03D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46668CE"/>
    <w:multiLevelType w:val="hybridMultilevel"/>
    <w:tmpl w:val="E98A072E"/>
    <w:lvl w:ilvl="0" w:tplc="7BCE319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9927C7"/>
    <w:multiLevelType w:val="multilevel"/>
    <w:tmpl w:val="605E747A"/>
    <w:lvl w:ilvl="0">
      <w:start w:val="1"/>
      <w:numFmt w:val="decimal"/>
      <w:lvlText w:val="%1."/>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level2"/>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136644F"/>
    <w:multiLevelType w:val="multilevel"/>
    <w:tmpl w:val="85B6FEEE"/>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461A0EC5"/>
    <w:multiLevelType w:val="hybridMultilevel"/>
    <w:tmpl w:val="779E54A8"/>
    <w:lvl w:ilvl="0" w:tplc="7FB483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1D7F10"/>
    <w:multiLevelType w:val="hybridMultilevel"/>
    <w:tmpl w:val="F6D4E89E"/>
    <w:lvl w:ilvl="0" w:tplc="F3A23B8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7E1529"/>
    <w:multiLevelType w:val="multilevel"/>
    <w:tmpl w:val="D0724AC4"/>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67A43DD0"/>
    <w:multiLevelType w:val="hybridMultilevel"/>
    <w:tmpl w:val="2E720F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9750B10"/>
    <w:multiLevelType w:val="multilevel"/>
    <w:tmpl w:val="EB2C78F6"/>
    <w:lvl w:ilvl="0">
      <w:start w:val="1"/>
      <w:numFmt w:val="decimal"/>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18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nsid w:val="767C46A3"/>
    <w:multiLevelType w:val="hybridMultilevel"/>
    <w:tmpl w:val="4656C3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2"/>
  </w:num>
  <w:num w:numId="4">
    <w:abstractNumId w:val="21"/>
  </w:num>
  <w:num w:numId="5">
    <w:abstractNumId w:val="27"/>
  </w:num>
  <w:num w:numId="6">
    <w:abstractNumId w:val="1"/>
  </w:num>
  <w:num w:numId="7">
    <w:abstractNumId w:val="0"/>
  </w:num>
  <w:num w:numId="8">
    <w:abstractNumId w:val="24"/>
  </w:num>
  <w:num w:numId="9">
    <w:abstractNumId w:val="23"/>
  </w:num>
  <w:num w:numId="10">
    <w:abstractNumId w:val="11"/>
  </w:num>
  <w:num w:numId="11">
    <w:abstractNumId w:val="13"/>
  </w:num>
  <w:num w:numId="12">
    <w:abstractNumId w:val="8"/>
  </w:num>
  <w:num w:numId="13">
    <w:abstractNumId w:val="19"/>
  </w:num>
  <w:num w:numId="14">
    <w:abstractNumId w:val="20"/>
  </w:num>
  <w:num w:numId="15">
    <w:abstractNumId w:val="6"/>
  </w:num>
  <w:num w:numId="16">
    <w:abstractNumId w:val="17"/>
  </w:num>
  <w:num w:numId="17">
    <w:abstractNumId w:val="14"/>
  </w:num>
  <w:num w:numId="18">
    <w:abstractNumId w:val="5"/>
  </w:num>
  <w:num w:numId="19">
    <w:abstractNumId w:val="25"/>
  </w:num>
  <w:num w:numId="20">
    <w:abstractNumId w:val="16"/>
  </w:num>
  <w:num w:numId="21">
    <w:abstractNumId w:val="22"/>
  </w:num>
  <w:num w:numId="22">
    <w:abstractNumId w:val="2"/>
  </w:num>
  <w:num w:numId="23">
    <w:abstractNumId w:val="10"/>
  </w:num>
  <w:num w:numId="24">
    <w:abstractNumId w:val="7"/>
  </w:num>
  <w:num w:numId="25">
    <w:abstractNumId w:val="18"/>
  </w:num>
  <w:num w:numId="26">
    <w:abstractNumId w:val="26"/>
  </w:num>
  <w:num w:numId="27">
    <w:abstractNumId w:val="28"/>
  </w:num>
  <w:num w:numId="28">
    <w:abstractNumId w:val="3"/>
  </w:num>
  <w:num w:numId="2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43"/>
    <w:rsid w:val="00000AC2"/>
    <w:rsid w:val="00000E51"/>
    <w:rsid w:val="000020A0"/>
    <w:rsid w:val="0000268A"/>
    <w:rsid w:val="000035E1"/>
    <w:rsid w:val="00003999"/>
    <w:rsid w:val="00003A7C"/>
    <w:rsid w:val="00005DAB"/>
    <w:rsid w:val="00006543"/>
    <w:rsid w:val="0000790F"/>
    <w:rsid w:val="000106C3"/>
    <w:rsid w:val="00010A63"/>
    <w:rsid w:val="00012996"/>
    <w:rsid w:val="00013020"/>
    <w:rsid w:val="000133CA"/>
    <w:rsid w:val="00013742"/>
    <w:rsid w:val="000138C6"/>
    <w:rsid w:val="00013FC9"/>
    <w:rsid w:val="0001433D"/>
    <w:rsid w:val="000150C1"/>
    <w:rsid w:val="000159D7"/>
    <w:rsid w:val="00016086"/>
    <w:rsid w:val="0001763A"/>
    <w:rsid w:val="00017709"/>
    <w:rsid w:val="00017EAC"/>
    <w:rsid w:val="0002018A"/>
    <w:rsid w:val="00020C69"/>
    <w:rsid w:val="00020E82"/>
    <w:rsid w:val="000219E2"/>
    <w:rsid w:val="00022D87"/>
    <w:rsid w:val="00024803"/>
    <w:rsid w:val="00025020"/>
    <w:rsid w:val="0002508B"/>
    <w:rsid w:val="00025397"/>
    <w:rsid w:val="00025874"/>
    <w:rsid w:val="00025F6A"/>
    <w:rsid w:val="0002621B"/>
    <w:rsid w:val="000265A3"/>
    <w:rsid w:val="00026624"/>
    <w:rsid w:val="000270AE"/>
    <w:rsid w:val="000272F2"/>
    <w:rsid w:val="0002778D"/>
    <w:rsid w:val="000277AD"/>
    <w:rsid w:val="000300F1"/>
    <w:rsid w:val="00030939"/>
    <w:rsid w:val="0003248F"/>
    <w:rsid w:val="00035083"/>
    <w:rsid w:val="0003527B"/>
    <w:rsid w:val="00035331"/>
    <w:rsid w:val="0003584A"/>
    <w:rsid w:val="00040371"/>
    <w:rsid w:val="00041E45"/>
    <w:rsid w:val="0004228D"/>
    <w:rsid w:val="000440F6"/>
    <w:rsid w:val="000440FE"/>
    <w:rsid w:val="00044C43"/>
    <w:rsid w:val="00044F5E"/>
    <w:rsid w:val="00046C8B"/>
    <w:rsid w:val="00050D4A"/>
    <w:rsid w:val="00050FA6"/>
    <w:rsid w:val="00051306"/>
    <w:rsid w:val="0005181E"/>
    <w:rsid w:val="00053A25"/>
    <w:rsid w:val="00054A55"/>
    <w:rsid w:val="00055624"/>
    <w:rsid w:val="00055F6C"/>
    <w:rsid w:val="000564F2"/>
    <w:rsid w:val="000566CE"/>
    <w:rsid w:val="000567CE"/>
    <w:rsid w:val="0005774B"/>
    <w:rsid w:val="0005793F"/>
    <w:rsid w:val="00060173"/>
    <w:rsid w:val="0006041A"/>
    <w:rsid w:val="00060666"/>
    <w:rsid w:val="00060EDB"/>
    <w:rsid w:val="00060EF6"/>
    <w:rsid w:val="00061598"/>
    <w:rsid w:val="00061878"/>
    <w:rsid w:val="00063403"/>
    <w:rsid w:val="00064E38"/>
    <w:rsid w:val="000652F5"/>
    <w:rsid w:val="00066A9D"/>
    <w:rsid w:val="00066B40"/>
    <w:rsid w:val="00070730"/>
    <w:rsid w:val="00072B21"/>
    <w:rsid w:val="00073509"/>
    <w:rsid w:val="000737E0"/>
    <w:rsid w:val="00073CF5"/>
    <w:rsid w:val="00074ECF"/>
    <w:rsid w:val="00075113"/>
    <w:rsid w:val="00075254"/>
    <w:rsid w:val="0007696A"/>
    <w:rsid w:val="000772CC"/>
    <w:rsid w:val="00077651"/>
    <w:rsid w:val="00077856"/>
    <w:rsid w:val="00077A05"/>
    <w:rsid w:val="00077A22"/>
    <w:rsid w:val="00080288"/>
    <w:rsid w:val="00080348"/>
    <w:rsid w:val="00080631"/>
    <w:rsid w:val="0008096A"/>
    <w:rsid w:val="00080AC3"/>
    <w:rsid w:val="00080D72"/>
    <w:rsid w:val="00081447"/>
    <w:rsid w:val="00081FF1"/>
    <w:rsid w:val="00082930"/>
    <w:rsid w:val="000843E6"/>
    <w:rsid w:val="00087056"/>
    <w:rsid w:val="00090361"/>
    <w:rsid w:val="00091F5A"/>
    <w:rsid w:val="00092E91"/>
    <w:rsid w:val="00093AD9"/>
    <w:rsid w:val="00093C63"/>
    <w:rsid w:val="00095143"/>
    <w:rsid w:val="00095795"/>
    <w:rsid w:val="00097240"/>
    <w:rsid w:val="000973CF"/>
    <w:rsid w:val="0009796D"/>
    <w:rsid w:val="000A1F74"/>
    <w:rsid w:val="000A1FC0"/>
    <w:rsid w:val="000A27F4"/>
    <w:rsid w:val="000A391C"/>
    <w:rsid w:val="000A519F"/>
    <w:rsid w:val="000A6231"/>
    <w:rsid w:val="000A66DF"/>
    <w:rsid w:val="000A72AB"/>
    <w:rsid w:val="000A7EBB"/>
    <w:rsid w:val="000A7EE2"/>
    <w:rsid w:val="000B0798"/>
    <w:rsid w:val="000B1507"/>
    <w:rsid w:val="000B1D65"/>
    <w:rsid w:val="000B2C32"/>
    <w:rsid w:val="000B372D"/>
    <w:rsid w:val="000B395C"/>
    <w:rsid w:val="000B3E50"/>
    <w:rsid w:val="000B417F"/>
    <w:rsid w:val="000B4C73"/>
    <w:rsid w:val="000B5388"/>
    <w:rsid w:val="000B55CE"/>
    <w:rsid w:val="000B71A9"/>
    <w:rsid w:val="000C09A5"/>
    <w:rsid w:val="000C138E"/>
    <w:rsid w:val="000C1F57"/>
    <w:rsid w:val="000C311D"/>
    <w:rsid w:val="000C6FCD"/>
    <w:rsid w:val="000D1699"/>
    <w:rsid w:val="000D2C9A"/>
    <w:rsid w:val="000D39F0"/>
    <w:rsid w:val="000D66CF"/>
    <w:rsid w:val="000D7128"/>
    <w:rsid w:val="000D7297"/>
    <w:rsid w:val="000D7BF4"/>
    <w:rsid w:val="000E0B5A"/>
    <w:rsid w:val="000E2669"/>
    <w:rsid w:val="000E37F1"/>
    <w:rsid w:val="000E3C02"/>
    <w:rsid w:val="000E47A0"/>
    <w:rsid w:val="000E4C31"/>
    <w:rsid w:val="000E54DB"/>
    <w:rsid w:val="000E56F1"/>
    <w:rsid w:val="000E5908"/>
    <w:rsid w:val="000E6DBF"/>
    <w:rsid w:val="000E7C64"/>
    <w:rsid w:val="000F5BB1"/>
    <w:rsid w:val="000F7FB8"/>
    <w:rsid w:val="00100EC0"/>
    <w:rsid w:val="00102772"/>
    <w:rsid w:val="00102A37"/>
    <w:rsid w:val="00103371"/>
    <w:rsid w:val="00103CBA"/>
    <w:rsid w:val="0010450B"/>
    <w:rsid w:val="0010568E"/>
    <w:rsid w:val="0010709D"/>
    <w:rsid w:val="00107605"/>
    <w:rsid w:val="001078BD"/>
    <w:rsid w:val="00110AA7"/>
    <w:rsid w:val="0011186D"/>
    <w:rsid w:val="00111ADD"/>
    <w:rsid w:val="00112EB0"/>
    <w:rsid w:val="00112EFC"/>
    <w:rsid w:val="0011333C"/>
    <w:rsid w:val="0011439C"/>
    <w:rsid w:val="001149FB"/>
    <w:rsid w:val="00114DEB"/>
    <w:rsid w:val="00120364"/>
    <w:rsid w:val="00120AB0"/>
    <w:rsid w:val="00120BFD"/>
    <w:rsid w:val="001219CD"/>
    <w:rsid w:val="00121DD1"/>
    <w:rsid w:val="0012367D"/>
    <w:rsid w:val="00123BFB"/>
    <w:rsid w:val="00124B73"/>
    <w:rsid w:val="001256C8"/>
    <w:rsid w:val="0012588F"/>
    <w:rsid w:val="00126003"/>
    <w:rsid w:val="001271A8"/>
    <w:rsid w:val="00127640"/>
    <w:rsid w:val="001310B1"/>
    <w:rsid w:val="001318BD"/>
    <w:rsid w:val="00131B7B"/>
    <w:rsid w:val="0013331F"/>
    <w:rsid w:val="00133F31"/>
    <w:rsid w:val="00134378"/>
    <w:rsid w:val="00134672"/>
    <w:rsid w:val="001359D6"/>
    <w:rsid w:val="00135A34"/>
    <w:rsid w:val="00135F7B"/>
    <w:rsid w:val="00135FC1"/>
    <w:rsid w:val="001360FC"/>
    <w:rsid w:val="00136D3B"/>
    <w:rsid w:val="00136E12"/>
    <w:rsid w:val="00136E2F"/>
    <w:rsid w:val="00140DA0"/>
    <w:rsid w:val="00142B5E"/>
    <w:rsid w:val="00142D31"/>
    <w:rsid w:val="00144525"/>
    <w:rsid w:val="00146707"/>
    <w:rsid w:val="00146DCB"/>
    <w:rsid w:val="00146E64"/>
    <w:rsid w:val="00146EA3"/>
    <w:rsid w:val="00146F87"/>
    <w:rsid w:val="00147115"/>
    <w:rsid w:val="001474EE"/>
    <w:rsid w:val="001510C1"/>
    <w:rsid w:val="00151A57"/>
    <w:rsid w:val="00151C64"/>
    <w:rsid w:val="00151F58"/>
    <w:rsid w:val="00153D1C"/>
    <w:rsid w:val="00153D8F"/>
    <w:rsid w:val="001548F2"/>
    <w:rsid w:val="00155F8B"/>
    <w:rsid w:val="001565D6"/>
    <w:rsid w:val="00160589"/>
    <w:rsid w:val="001608D8"/>
    <w:rsid w:val="0016306F"/>
    <w:rsid w:val="001664A8"/>
    <w:rsid w:val="00167252"/>
    <w:rsid w:val="00167B26"/>
    <w:rsid w:val="00171587"/>
    <w:rsid w:val="0017235C"/>
    <w:rsid w:val="0017289B"/>
    <w:rsid w:val="001749B2"/>
    <w:rsid w:val="00175947"/>
    <w:rsid w:val="00176659"/>
    <w:rsid w:val="001774A9"/>
    <w:rsid w:val="001805D6"/>
    <w:rsid w:val="0018075D"/>
    <w:rsid w:val="00180A3B"/>
    <w:rsid w:val="001816F0"/>
    <w:rsid w:val="00181DD4"/>
    <w:rsid w:val="001824EE"/>
    <w:rsid w:val="001825FD"/>
    <w:rsid w:val="00182924"/>
    <w:rsid w:val="00182A61"/>
    <w:rsid w:val="00183397"/>
    <w:rsid w:val="00183CC8"/>
    <w:rsid w:val="00183F21"/>
    <w:rsid w:val="00185330"/>
    <w:rsid w:val="00190013"/>
    <w:rsid w:val="00190410"/>
    <w:rsid w:val="00190E2E"/>
    <w:rsid w:val="001916D7"/>
    <w:rsid w:val="001917E0"/>
    <w:rsid w:val="00193190"/>
    <w:rsid w:val="00193810"/>
    <w:rsid w:val="00193832"/>
    <w:rsid w:val="00193CDA"/>
    <w:rsid w:val="00193DF2"/>
    <w:rsid w:val="00193E4A"/>
    <w:rsid w:val="001946A8"/>
    <w:rsid w:val="0019486A"/>
    <w:rsid w:val="00195832"/>
    <w:rsid w:val="00195B25"/>
    <w:rsid w:val="00196911"/>
    <w:rsid w:val="001976DE"/>
    <w:rsid w:val="001A00C0"/>
    <w:rsid w:val="001A0AEE"/>
    <w:rsid w:val="001A0C12"/>
    <w:rsid w:val="001A12A2"/>
    <w:rsid w:val="001A1A7C"/>
    <w:rsid w:val="001A232C"/>
    <w:rsid w:val="001A2626"/>
    <w:rsid w:val="001A29A2"/>
    <w:rsid w:val="001A3B19"/>
    <w:rsid w:val="001A416A"/>
    <w:rsid w:val="001A485B"/>
    <w:rsid w:val="001A4A3D"/>
    <w:rsid w:val="001A4BCE"/>
    <w:rsid w:val="001A5974"/>
    <w:rsid w:val="001A6A8F"/>
    <w:rsid w:val="001A7728"/>
    <w:rsid w:val="001A77ED"/>
    <w:rsid w:val="001B0184"/>
    <w:rsid w:val="001B084B"/>
    <w:rsid w:val="001B09AE"/>
    <w:rsid w:val="001B19A6"/>
    <w:rsid w:val="001B1B6A"/>
    <w:rsid w:val="001B2DAD"/>
    <w:rsid w:val="001B3125"/>
    <w:rsid w:val="001B380F"/>
    <w:rsid w:val="001B4C45"/>
    <w:rsid w:val="001B5838"/>
    <w:rsid w:val="001B59EC"/>
    <w:rsid w:val="001B6867"/>
    <w:rsid w:val="001C0FC5"/>
    <w:rsid w:val="001C252B"/>
    <w:rsid w:val="001C2F31"/>
    <w:rsid w:val="001C4CAA"/>
    <w:rsid w:val="001C5578"/>
    <w:rsid w:val="001C5BFD"/>
    <w:rsid w:val="001C5C47"/>
    <w:rsid w:val="001C5CB7"/>
    <w:rsid w:val="001C618A"/>
    <w:rsid w:val="001C7161"/>
    <w:rsid w:val="001C7E44"/>
    <w:rsid w:val="001D0B55"/>
    <w:rsid w:val="001D14DE"/>
    <w:rsid w:val="001D1FAE"/>
    <w:rsid w:val="001D3368"/>
    <w:rsid w:val="001D3EA3"/>
    <w:rsid w:val="001D4ACD"/>
    <w:rsid w:val="001D4E03"/>
    <w:rsid w:val="001D5B9C"/>
    <w:rsid w:val="001D64BD"/>
    <w:rsid w:val="001D748F"/>
    <w:rsid w:val="001D7647"/>
    <w:rsid w:val="001E1846"/>
    <w:rsid w:val="001E1B0A"/>
    <w:rsid w:val="001E1F33"/>
    <w:rsid w:val="001E264B"/>
    <w:rsid w:val="001E2FC8"/>
    <w:rsid w:val="001E4EDB"/>
    <w:rsid w:val="001E5F47"/>
    <w:rsid w:val="001E719D"/>
    <w:rsid w:val="001F097B"/>
    <w:rsid w:val="001F0F7A"/>
    <w:rsid w:val="001F125F"/>
    <w:rsid w:val="001F14FF"/>
    <w:rsid w:val="001F163E"/>
    <w:rsid w:val="001F1F5B"/>
    <w:rsid w:val="001F2C0F"/>
    <w:rsid w:val="001F3A77"/>
    <w:rsid w:val="001F4B6D"/>
    <w:rsid w:val="001F5B15"/>
    <w:rsid w:val="001F68E7"/>
    <w:rsid w:val="001F7005"/>
    <w:rsid w:val="001F7A9D"/>
    <w:rsid w:val="001F7BDD"/>
    <w:rsid w:val="001F7C2B"/>
    <w:rsid w:val="00202FC9"/>
    <w:rsid w:val="00205492"/>
    <w:rsid w:val="00205E7B"/>
    <w:rsid w:val="002061EA"/>
    <w:rsid w:val="00206ADC"/>
    <w:rsid w:val="00207A75"/>
    <w:rsid w:val="00210B63"/>
    <w:rsid w:val="00210CDF"/>
    <w:rsid w:val="00211AFD"/>
    <w:rsid w:val="00211CB8"/>
    <w:rsid w:val="00212D2C"/>
    <w:rsid w:val="00213705"/>
    <w:rsid w:val="00214143"/>
    <w:rsid w:val="002144F6"/>
    <w:rsid w:val="002157BA"/>
    <w:rsid w:val="00215C60"/>
    <w:rsid w:val="00216E75"/>
    <w:rsid w:val="0021748E"/>
    <w:rsid w:val="00217894"/>
    <w:rsid w:val="0021799C"/>
    <w:rsid w:val="002203A6"/>
    <w:rsid w:val="002217C2"/>
    <w:rsid w:val="00221F9F"/>
    <w:rsid w:val="00225468"/>
    <w:rsid w:val="002268C0"/>
    <w:rsid w:val="00230206"/>
    <w:rsid w:val="00230684"/>
    <w:rsid w:val="00231508"/>
    <w:rsid w:val="00232C73"/>
    <w:rsid w:val="0023314B"/>
    <w:rsid w:val="002335C9"/>
    <w:rsid w:val="002342B1"/>
    <w:rsid w:val="002342EE"/>
    <w:rsid w:val="00234CB8"/>
    <w:rsid w:val="002359F0"/>
    <w:rsid w:val="002364D4"/>
    <w:rsid w:val="00237368"/>
    <w:rsid w:val="002423BA"/>
    <w:rsid w:val="00242F4F"/>
    <w:rsid w:val="00243FC3"/>
    <w:rsid w:val="00245441"/>
    <w:rsid w:val="00245890"/>
    <w:rsid w:val="00245E2B"/>
    <w:rsid w:val="00246457"/>
    <w:rsid w:val="00247083"/>
    <w:rsid w:val="002471E2"/>
    <w:rsid w:val="00250566"/>
    <w:rsid w:val="00252544"/>
    <w:rsid w:val="002526B5"/>
    <w:rsid w:val="0025295F"/>
    <w:rsid w:val="00252AF7"/>
    <w:rsid w:val="0025440C"/>
    <w:rsid w:val="0025442A"/>
    <w:rsid w:val="0025461E"/>
    <w:rsid w:val="00255D95"/>
    <w:rsid w:val="002567AC"/>
    <w:rsid w:val="00256E33"/>
    <w:rsid w:val="002572B1"/>
    <w:rsid w:val="00257E5D"/>
    <w:rsid w:val="00261852"/>
    <w:rsid w:val="00261A11"/>
    <w:rsid w:val="00264CDD"/>
    <w:rsid w:val="002651D8"/>
    <w:rsid w:val="0026568D"/>
    <w:rsid w:val="00266FA0"/>
    <w:rsid w:val="002675DC"/>
    <w:rsid w:val="00267978"/>
    <w:rsid w:val="00267CD9"/>
    <w:rsid w:val="002705D6"/>
    <w:rsid w:val="0027184D"/>
    <w:rsid w:val="00272A00"/>
    <w:rsid w:val="00272ABD"/>
    <w:rsid w:val="00272C68"/>
    <w:rsid w:val="002731A0"/>
    <w:rsid w:val="00274540"/>
    <w:rsid w:val="00274BD2"/>
    <w:rsid w:val="002758C8"/>
    <w:rsid w:val="002759EC"/>
    <w:rsid w:val="00276098"/>
    <w:rsid w:val="00276524"/>
    <w:rsid w:val="00276C6A"/>
    <w:rsid w:val="00280EF7"/>
    <w:rsid w:val="002812B6"/>
    <w:rsid w:val="00283640"/>
    <w:rsid w:val="002838ED"/>
    <w:rsid w:val="00283EC7"/>
    <w:rsid w:val="00284172"/>
    <w:rsid w:val="0028660E"/>
    <w:rsid w:val="002869EE"/>
    <w:rsid w:val="00286CC6"/>
    <w:rsid w:val="00291B99"/>
    <w:rsid w:val="002921BA"/>
    <w:rsid w:val="002932DC"/>
    <w:rsid w:val="002938FB"/>
    <w:rsid w:val="002953C4"/>
    <w:rsid w:val="0029677C"/>
    <w:rsid w:val="00297781"/>
    <w:rsid w:val="002977CD"/>
    <w:rsid w:val="002979EF"/>
    <w:rsid w:val="002A1BF3"/>
    <w:rsid w:val="002A3241"/>
    <w:rsid w:val="002A3A3C"/>
    <w:rsid w:val="002A45EE"/>
    <w:rsid w:val="002A467E"/>
    <w:rsid w:val="002A5FA9"/>
    <w:rsid w:val="002A630C"/>
    <w:rsid w:val="002A68FE"/>
    <w:rsid w:val="002A7AAA"/>
    <w:rsid w:val="002A7B6E"/>
    <w:rsid w:val="002A7FE1"/>
    <w:rsid w:val="002B0233"/>
    <w:rsid w:val="002B03CD"/>
    <w:rsid w:val="002B07B2"/>
    <w:rsid w:val="002B0E2B"/>
    <w:rsid w:val="002B1230"/>
    <w:rsid w:val="002B1F7D"/>
    <w:rsid w:val="002B340E"/>
    <w:rsid w:val="002B3856"/>
    <w:rsid w:val="002B44BB"/>
    <w:rsid w:val="002B46B0"/>
    <w:rsid w:val="002B4F7E"/>
    <w:rsid w:val="002B555A"/>
    <w:rsid w:val="002B64DD"/>
    <w:rsid w:val="002B6816"/>
    <w:rsid w:val="002B72D8"/>
    <w:rsid w:val="002C09A6"/>
    <w:rsid w:val="002C1535"/>
    <w:rsid w:val="002C16BD"/>
    <w:rsid w:val="002C2309"/>
    <w:rsid w:val="002C3617"/>
    <w:rsid w:val="002C3AF4"/>
    <w:rsid w:val="002C50C4"/>
    <w:rsid w:val="002C57B1"/>
    <w:rsid w:val="002C5DD4"/>
    <w:rsid w:val="002C6843"/>
    <w:rsid w:val="002C75AF"/>
    <w:rsid w:val="002D19AF"/>
    <w:rsid w:val="002D231E"/>
    <w:rsid w:val="002D26B6"/>
    <w:rsid w:val="002D2B73"/>
    <w:rsid w:val="002D2FE5"/>
    <w:rsid w:val="002D4F45"/>
    <w:rsid w:val="002D55DC"/>
    <w:rsid w:val="002D5D8F"/>
    <w:rsid w:val="002D6C82"/>
    <w:rsid w:val="002D6D16"/>
    <w:rsid w:val="002D7F86"/>
    <w:rsid w:val="002E0C2B"/>
    <w:rsid w:val="002E0FA5"/>
    <w:rsid w:val="002E1998"/>
    <w:rsid w:val="002E2C53"/>
    <w:rsid w:val="002E2F61"/>
    <w:rsid w:val="002E3099"/>
    <w:rsid w:val="002E43C9"/>
    <w:rsid w:val="002E5553"/>
    <w:rsid w:val="002E59EF"/>
    <w:rsid w:val="002E7923"/>
    <w:rsid w:val="002F0B53"/>
    <w:rsid w:val="002F0E62"/>
    <w:rsid w:val="002F1A6C"/>
    <w:rsid w:val="002F1D62"/>
    <w:rsid w:val="002F27A5"/>
    <w:rsid w:val="002F2F02"/>
    <w:rsid w:val="002F372F"/>
    <w:rsid w:val="002F5BF5"/>
    <w:rsid w:val="002F6A26"/>
    <w:rsid w:val="002F6AC4"/>
    <w:rsid w:val="002F7938"/>
    <w:rsid w:val="00300B19"/>
    <w:rsid w:val="00301E3A"/>
    <w:rsid w:val="00301F2B"/>
    <w:rsid w:val="003024D4"/>
    <w:rsid w:val="00302CB4"/>
    <w:rsid w:val="003031C6"/>
    <w:rsid w:val="00303D50"/>
    <w:rsid w:val="003060C7"/>
    <w:rsid w:val="003074F6"/>
    <w:rsid w:val="00311977"/>
    <w:rsid w:val="00311FD8"/>
    <w:rsid w:val="00312F35"/>
    <w:rsid w:val="00313042"/>
    <w:rsid w:val="003132A1"/>
    <w:rsid w:val="00313A97"/>
    <w:rsid w:val="00313AA6"/>
    <w:rsid w:val="00314146"/>
    <w:rsid w:val="00315C89"/>
    <w:rsid w:val="003173E8"/>
    <w:rsid w:val="00320C63"/>
    <w:rsid w:val="0032133C"/>
    <w:rsid w:val="0032188E"/>
    <w:rsid w:val="003219EA"/>
    <w:rsid w:val="00321C4A"/>
    <w:rsid w:val="00321D4E"/>
    <w:rsid w:val="00322987"/>
    <w:rsid w:val="00322A02"/>
    <w:rsid w:val="003232F9"/>
    <w:rsid w:val="00323FE7"/>
    <w:rsid w:val="003247F7"/>
    <w:rsid w:val="0032583A"/>
    <w:rsid w:val="00325992"/>
    <w:rsid w:val="00326616"/>
    <w:rsid w:val="00327B5F"/>
    <w:rsid w:val="00327E06"/>
    <w:rsid w:val="00331287"/>
    <w:rsid w:val="00331457"/>
    <w:rsid w:val="003314C1"/>
    <w:rsid w:val="00331C98"/>
    <w:rsid w:val="00331E91"/>
    <w:rsid w:val="00332473"/>
    <w:rsid w:val="00332744"/>
    <w:rsid w:val="00332D46"/>
    <w:rsid w:val="003336E5"/>
    <w:rsid w:val="0033477B"/>
    <w:rsid w:val="0033663A"/>
    <w:rsid w:val="003404B4"/>
    <w:rsid w:val="003415BA"/>
    <w:rsid w:val="00341B26"/>
    <w:rsid w:val="00342A16"/>
    <w:rsid w:val="00343789"/>
    <w:rsid w:val="003437A7"/>
    <w:rsid w:val="003438BD"/>
    <w:rsid w:val="003453B7"/>
    <w:rsid w:val="0034574C"/>
    <w:rsid w:val="0034596C"/>
    <w:rsid w:val="00346AE6"/>
    <w:rsid w:val="00346B0D"/>
    <w:rsid w:val="003475AC"/>
    <w:rsid w:val="00350A3C"/>
    <w:rsid w:val="00353D3F"/>
    <w:rsid w:val="003560ED"/>
    <w:rsid w:val="00356D98"/>
    <w:rsid w:val="0036267A"/>
    <w:rsid w:val="003628F4"/>
    <w:rsid w:val="00363E90"/>
    <w:rsid w:val="0036458E"/>
    <w:rsid w:val="003647C7"/>
    <w:rsid w:val="003655A6"/>
    <w:rsid w:val="0036672F"/>
    <w:rsid w:val="00366D11"/>
    <w:rsid w:val="003673FE"/>
    <w:rsid w:val="00367E23"/>
    <w:rsid w:val="003702B2"/>
    <w:rsid w:val="003705D7"/>
    <w:rsid w:val="00371268"/>
    <w:rsid w:val="00374E89"/>
    <w:rsid w:val="003753CE"/>
    <w:rsid w:val="00376633"/>
    <w:rsid w:val="003767C9"/>
    <w:rsid w:val="003808CE"/>
    <w:rsid w:val="00380F2A"/>
    <w:rsid w:val="003816E5"/>
    <w:rsid w:val="00381E4A"/>
    <w:rsid w:val="003823C6"/>
    <w:rsid w:val="00384970"/>
    <w:rsid w:val="00386F2C"/>
    <w:rsid w:val="00386FE3"/>
    <w:rsid w:val="00391F64"/>
    <w:rsid w:val="00392640"/>
    <w:rsid w:val="00393192"/>
    <w:rsid w:val="003936D2"/>
    <w:rsid w:val="003937AF"/>
    <w:rsid w:val="00393A9F"/>
    <w:rsid w:val="00394638"/>
    <w:rsid w:val="003958C5"/>
    <w:rsid w:val="00395958"/>
    <w:rsid w:val="00397729"/>
    <w:rsid w:val="00397DA0"/>
    <w:rsid w:val="00397F65"/>
    <w:rsid w:val="003A0150"/>
    <w:rsid w:val="003A0DA1"/>
    <w:rsid w:val="003A2E82"/>
    <w:rsid w:val="003A5B8A"/>
    <w:rsid w:val="003A756D"/>
    <w:rsid w:val="003A7B1A"/>
    <w:rsid w:val="003A7E65"/>
    <w:rsid w:val="003B02AD"/>
    <w:rsid w:val="003B259F"/>
    <w:rsid w:val="003B261B"/>
    <w:rsid w:val="003B294F"/>
    <w:rsid w:val="003B29A1"/>
    <w:rsid w:val="003B3C67"/>
    <w:rsid w:val="003B3E11"/>
    <w:rsid w:val="003B432C"/>
    <w:rsid w:val="003B58FA"/>
    <w:rsid w:val="003B60AB"/>
    <w:rsid w:val="003B64DC"/>
    <w:rsid w:val="003B7025"/>
    <w:rsid w:val="003B70DB"/>
    <w:rsid w:val="003B712D"/>
    <w:rsid w:val="003B7FCE"/>
    <w:rsid w:val="003C054B"/>
    <w:rsid w:val="003C0609"/>
    <w:rsid w:val="003C0930"/>
    <w:rsid w:val="003C0C1C"/>
    <w:rsid w:val="003C116A"/>
    <w:rsid w:val="003C3B27"/>
    <w:rsid w:val="003C45DC"/>
    <w:rsid w:val="003C486F"/>
    <w:rsid w:val="003C5772"/>
    <w:rsid w:val="003D0F92"/>
    <w:rsid w:val="003D11FE"/>
    <w:rsid w:val="003D1AE9"/>
    <w:rsid w:val="003D3B5C"/>
    <w:rsid w:val="003D48EA"/>
    <w:rsid w:val="003D671E"/>
    <w:rsid w:val="003D6EDD"/>
    <w:rsid w:val="003D72D7"/>
    <w:rsid w:val="003D79BB"/>
    <w:rsid w:val="003E0543"/>
    <w:rsid w:val="003E184C"/>
    <w:rsid w:val="003E2D11"/>
    <w:rsid w:val="003E2EBB"/>
    <w:rsid w:val="003E2F28"/>
    <w:rsid w:val="003E5410"/>
    <w:rsid w:val="003E57BB"/>
    <w:rsid w:val="003E5A15"/>
    <w:rsid w:val="003E5BCC"/>
    <w:rsid w:val="003E6432"/>
    <w:rsid w:val="003E6547"/>
    <w:rsid w:val="003E774D"/>
    <w:rsid w:val="003E7B5F"/>
    <w:rsid w:val="003E7C75"/>
    <w:rsid w:val="003F06E6"/>
    <w:rsid w:val="003F0B43"/>
    <w:rsid w:val="003F1BB4"/>
    <w:rsid w:val="003F1E85"/>
    <w:rsid w:val="003F3FCE"/>
    <w:rsid w:val="003F4118"/>
    <w:rsid w:val="003F4542"/>
    <w:rsid w:val="003F47CF"/>
    <w:rsid w:val="003F61D8"/>
    <w:rsid w:val="003F66AD"/>
    <w:rsid w:val="003F7263"/>
    <w:rsid w:val="003F7750"/>
    <w:rsid w:val="003F7D75"/>
    <w:rsid w:val="004001B3"/>
    <w:rsid w:val="0040053D"/>
    <w:rsid w:val="004011F0"/>
    <w:rsid w:val="0040176B"/>
    <w:rsid w:val="00402538"/>
    <w:rsid w:val="004038F8"/>
    <w:rsid w:val="00404540"/>
    <w:rsid w:val="00404C0D"/>
    <w:rsid w:val="00407A56"/>
    <w:rsid w:val="00407F0E"/>
    <w:rsid w:val="00410439"/>
    <w:rsid w:val="0041060F"/>
    <w:rsid w:val="004112FB"/>
    <w:rsid w:val="004119D0"/>
    <w:rsid w:val="00412004"/>
    <w:rsid w:val="00413086"/>
    <w:rsid w:val="00413625"/>
    <w:rsid w:val="00413718"/>
    <w:rsid w:val="004148AC"/>
    <w:rsid w:val="00414EBB"/>
    <w:rsid w:val="004156C0"/>
    <w:rsid w:val="00415B8D"/>
    <w:rsid w:val="00416343"/>
    <w:rsid w:val="004203C9"/>
    <w:rsid w:val="00420FED"/>
    <w:rsid w:val="00421615"/>
    <w:rsid w:val="0042366B"/>
    <w:rsid w:val="0042438A"/>
    <w:rsid w:val="00424E03"/>
    <w:rsid w:val="00425040"/>
    <w:rsid w:val="004265E8"/>
    <w:rsid w:val="004272E8"/>
    <w:rsid w:val="004277EE"/>
    <w:rsid w:val="00430808"/>
    <w:rsid w:val="00432EE6"/>
    <w:rsid w:val="0043407D"/>
    <w:rsid w:val="0043486F"/>
    <w:rsid w:val="0043545A"/>
    <w:rsid w:val="004354D8"/>
    <w:rsid w:val="004356B5"/>
    <w:rsid w:val="0043700C"/>
    <w:rsid w:val="004372A8"/>
    <w:rsid w:val="004378C5"/>
    <w:rsid w:val="00437E60"/>
    <w:rsid w:val="00440AE7"/>
    <w:rsid w:val="00440B94"/>
    <w:rsid w:val="00440EC4"/>
    <w:rsid w:val="0044223F"/>
    <w:rsid w:val="004423B5"/>
    <w:rsid w:val="004437FD"/>
    <w:rsid w:val="004442E8"/>
    <w:rsid w:val="00444620"/>
    <w:rsid w:val="00444FCF"/>
    <w:rsid w:val="004450A4"/>
    <w:rsid w:val="00447505"/>
    <w:rsid w:val="00447AAF"/>
    <w:rsid w:val="00451CB1"/>
    <w:rsid w:val="004528FA"/>
    <w:rsid w:val="004543DB"/>
    <w:rsid w:val="00455B56"/>
    <w:rsid w:val="004560B7"/>
    <w:rsid w:val="004561D5"/>
    <w:rsid w:val="004607B0"/>
    <w:rsid w:val="00460828"/>
    <w:rsid w:val="00460D87"/>
    <w:rsid w:val="00460DF6"/>
    <w:rsid w:val="00461914"/>
    <w:rsid w:val="00462043"/>
    <w:rsid w:val="004625B5"/>
    <w:rsid w:val="00463900"/>
    <w:rsid w:val="00465002"/>
    <w:rsid w:val="00465F80"/>
    <w:rsid w:val="00466818"/>
    <w:rsid w:val="00470DEE"/>
    <w:rsid w:val="00470DFB"/>
    <w:rsid w:val="00471011"/>
    <w:rsid w:val="004726E1"/>
    <w:rsid w:val="004739EA"/>
    <w:rsid w:val="00474F83"/>
    <w:rsid w:val="0047636C"/>
    <w:rsid w:val="0047646A"/>
    <w:rsid w:val="00476693"/>
    <w:rsid w:val="00477508"/>
    <w:rsid w:val="0048073A"/>
    <w:rsid w:val="0048075B"/>
    <w:rsid w:val="0048148D"/>
    <w:rsid w:val="0048249A"/>
    <w:rsid w:val="00484734"/>
    <w:rsid w:val="004853E2"/>
    <w:rsid w:val="00486048"/>
    <w:rsid w:val="00486CF4"/>
    <w:rsid w:val="00486FB4"/>
    <w:rsid w:val="004872E8"/>
    <w:rsid w:val="004874E9"/>
    <w:rsid w:val="00490041"/>
    <w:rsid w:val="00491291"/>
    <w:rsid w:val="00491BE3"/>
    <w:rsid w:val="00492BD5"/>
    <w:rsid w:val="0049422C"/>
    <w:rsid w:val="004943B9"/>
    <w:rsid w:val="00494B75"/>
    <w:rsid w:val="00494FB4"/>
    <w:rsid w:val="00496E52"/>
    <w:rsid w:val="00497F67"/>
    <w:rsid w:val="004A098A"/>
    <w:rsid w:val="004A1AAE"/>
    <w:rsid w:val="004A21D0"/>
    <w:rsid w:val="004A2A97"/>
    <w:rsid w:val="004A2DE7"/>
    <w:rsid w:val="004A3015"/>
    <w:rsid w:val="004A3AA6"/>
    <w:rsid w:val="004A3EE5"/>
    <w:rsid w:val="004A42C6"/>
    <w:rsid w:val="004A44B4"/>
    <w:rsid w:val="004A457A"/>
    <w:rsid w:val="004A5D8C"/>
    <w:rsid w:val="004A6CBF"/>
    <w:rsid w:val="004A7717"/>
    <w:rsid w:val="004B04C0"/>
    <w:rsid w:val="004B0BE1"/>
    <w:rsid w:val="004B18BF"/>
    <w:rsid w:val="004B263C"/>
    <w:rsid w:val="004B35F6"/>
    <w:rsid w:val="004B7058"/>
    <w:rsid w:val="004B7ADD"/>
    <w:rsid w:val="004C0053"/>
    <w:rsid w:val="004C046F"/>
    <w:rsid w:val="004C04FA"/>
    <w:rsid w:val="004C2F96"/>
    <w:rsid w:val="004C334B"/>
    <w:rsid w:val="004C4DE0"/>
    <w:rsid w:val="004C65CC"/>
    <w:rsid w:val="004D1628"/>
    <w:rsid w:val="004D172D"/>
    <w:rsid w:val="004D201C"/>
    <w:rsid w:val="004D22C6"/>
    <w:rsid w:val="004D237C"/>
    <w:rsid w:val="004D26A7"/>
    <w:rsid w:val="004D27C6"/>
    <w:rsid w:val="004D2813"/>
    <w:rsid w:val="004D3878"/>
    <w:rsid w:val="004D3A48"/>
    <w:rsid w:val="004D5061"/>
    <w:rsid w:val="004D5987"/>
    <w:rsid w:val="004D5FDD"/>
    <w:rsid w:val="004D72BF"/>
    <w:rsid w:val="004E0C62"/>
    <w:rsid w:val="004E1DE8"/>
    <w:rsid w:val="004E2144"/>
    <w:rsid w:val="004E3772"/>
    <w:rsid w:val="004E3AD2"/>
    <w:rsid w:val="004E437A"/>
    <w:rsid w:val="004E544D"/>
    <w:rsid w:val="004E64AA"/>
    <w:rsid w:val="004E69F8"/>
    <w:rsid w:val="004F0A3F"/>
    <w:rsid w:val="004F0CB0"/>
    <w:rsid w:val="004F0D5F"/>
    <w:rsid w:val="004F1242"/>
    <w:rsid w:val="004F1362"/>
    <w:rsid w:val="004F2E6C"/>
    <w:rsid w:val="004F387C"/>
    <w:rsid w:val="004F4199"/>
    <w:rsid w:val="004F450E"/>
    <w:rsid w:val="004F5056"/>
    <w:rsid w:val="004F51B8"/>
    <w:rsid w:val="004F52AF"/>
    <w:rsid w:val="004F5AA1"/>
    <w:rsid w:val="004F6E98"/>
    <w:rsid w:val="004F6EC4"/>
    <w:rsid w:val="004F728E"/>
    <w:rsid w:val="00500018"/>
    <w:rsid w:val="005009B1"/>
    <w:rsid w:val="005010EB"/>
    <w:rsid w:val="00501837"/>
    <w:rsid w:val="00501A47"/>
    <w:rsid w:val="00501F2C"/>
    <w:rsid w:val="005021E2"/>
    <w:rsid w:val="00503091"/>
    <w:rsid w:val="00504F82"/>
    <w:rsid w:val="00506A11"/>
    <w:rsid w:val="00506F72"/>
    <w:rsid w:val="005077BB"/>
    <w:rsid w:val="00507D08"/>
    <w:rsid w:val="00510731"/>
    <w:rsid w:val="00510E1B"/>
    <w:rsid w:val="00511592"/>
    <w:rsid w:val="00512DCF"/>
    <w:rsid w:val="00513745"/>
    <w:rsid w:val="0051566F"/>
    <w:rsid w:val="00516715"/>
    <w:rsid w:val="0051725D"/>
    <w:rsid w:val="00517BA6"/>
    <w:rsid w:val="0052058C"/>
    <w:rsid w:val="00520BC6"/>
    <w:rsid w:val="00521728"/>
    <w:rsid w:val="0052191D"/>
    <w:rsid w:val="005229BD"/>
    <w:rsid w:val="00523B28"/>
    <w:rsid w:val="00523BA2"/>
    <w:rsid w:val="0052502A"/>
    <w:rsid w:val="0052589B"/>
    <w:rsid w:val="005273E9"/>
    <w:rsid w:val="00527E62"/>
    <w:rsid w:val="00531DE0"/>
    <w:rsid w:val="00532712"/>
    <w:rsid w:val="005334A1"/>
    <w:rsid w:val="005351B0"/>
    <w:rsid w:val="00535223"/>
    <w:rsid w:val="00535FEC"/>
    <w:rsid w:val="00537772"/>
    <w:rsid w:val="00537E6D"/>
    <w:rsid w:val="00540E62"/>
    <w:rsid w:val="00541905"/>
    <w:rsid w:val="0054295B"/>
    <w:rsid w:val="00544163"/>
    <w:rsid w:val="00544307"/>
    <w:rsid w:val="00544FA0"/>
    <w:rsid w:val="00546091"/>
    <w:rsid w:val="005460C3"/>
    <w:rsid w:val="005463B4"/>
    <w:rsid w:val="005504F4"/>
    <w:rsid w:val="005521E5"/>
    <w:rsid w:val="005526B6"/>
    <w:rsid w:val="005528D9"/>
    <w:rsid w:val="00552E79"/>
    <w:rsid w:val="00553281"/>
    <w:rsid w:val="00553FAC"/>
    <w:rsid w:val="005542DA"/>
    <w:rsid w:val="005551D1"/>
    <w:rsid w:val="0055661F"/>
    <w:rsid w:val="005602CE"/>
    <w:rsid w:val="00561CC5"/>
    <w:rsid w:val="005642C7"/>
    <w:rsid w:val="0056578D"/>
    <w:rsid w:val="00566474"/>
    <w:rsid w:val="00566FF1"/>
    <w:rsid w:val="005675A5"/>
    <w:rsid w:val="00567C30"/>
    <w:rsid w:val="00570569"/>
    <w:rsid w:val="005709D4"/>
    <w:rsid w:val="00570F71"/>
    <w:rsid w:val="00571FA4"/>
    <w:rsid w:val="00572589"/>
    <w:rsid w:val="00572CFD"/>
    <w:rsid w:val="00575408"/>
    <w:rsid w:val="00575DC5"/>
    <w:rsid w:val="005766A0"/>
    <w:rsid w:val="00580804"/>
    <w:rsid w:val="00582676"/>
    <w:rsid w:val="00582BFF"/>
    <w:rsid w:val="00582EF5"/>
    <w:rsid w:val="005839C6"/>
    <w:rsid w:val="00583E06"/>
    <w:rsid w:val="00584C41"/>
    <w:rsid w:val="00584E4A"/>
    <w:rsid w:val="0058646C"/>
    <w:rsid w:val="00590008"/>
    <w:rsid w:val="00590BE9"/>
    <w:rsid w:val="00590FD3"/>
    <w:rsid w:val="00591053"/>
    <w:rsid w:val="005911A2"/>
    <w:rsid w:val="005917EB"/>
    <w:rsid w:val="00592787"/>
    <w:rsid w:val="0059302F"/>
    <w:rsid w:val="00593554"/>
    <w:rsid w:val="00593AB2"/>
    <w:rsid w:val="00594447"/>
    <w:rsid w:val="00594512"/>
    <w:rsid w:val="00595921"/>
    <w:rsid w:val="005966A6"/>
    <w:rsid w:val="00597486"/>
    <w:rsid w:val="00597ECC"/>
    <w:rsid w:val="005A0560"/>
    <w:rsid w:val="005A05BB"/>
    <w:rsid w:val="005A1880"/>
    <w:rsid w:val="005A3436"/>
    <w:rsid w:val="005A3DB3"/>
    <w:rsid w:val="005A4263"/>
    <w:rsid w:val="005A4689"/>
    <w:rsid w:val="005A5862"/>
    <w:rsid w:val="005A678B"/>
    <w:rsid w:val="005A788A"/>
    <w:rsid w:val="005A7980"/>
    <w:rsid w:val="005A7CD2"/>
    <w:rsid w:val="005B1D65"/>
    <w:rsid w:val="005B2E47"/>
    <w:rsid w:val="005B42C8"/>
    <w:rsid w:val="005B5959"/>
    <w:rsid w:val="005B6116"/>
    <w:rsid w:val="005B6374"/>
    <w:rsid w:val="005B7427"/>
    <w:rsid w:val="005B7C42"/>
    <w:rsid w:val="005C105C"/>
    <w:rsid w:val="005C186D"/>
    <w:rsid w:val="005C1D7F"/>
    <w:rsid w:val="005C1D80"/>
    <w:rsid w:val="005C2179"/>
    <w:rsid w:val="005C24F9"/>
    <w:rsid w:val="005C2C24"/>
    <w:rsid w:val="005C7A46"/>
    <w:rsid w:val="005D0155"/>
    <w:rsid w:val="005D13A5"/>
    <w:rsid w:val="005D1B2C"/>
    <w:rsid w:val="005D1F29"/>
    <w:rsid w:val="005D278D"/>
    <w:rsid w:val="005D3146"/>
    <w:rsid w:val="005D3399"/>
    <w:rsid w:val="005D37FB"/>
    <w:rsid w:val="005D395B"/>
    <w:rsid w:val="005D3A3C"/>
    <w:rsid w:val="005D3B32"/>
    <w:rsid w:val="005D3D30"/>
    <w:rsid w:val="005D4D03"/>
    <w:rsid w:val="005D61FA"/>
    <w:rsid w:val="005D6C24"/>
    <w:rsid w:val="005D6FBF"/>
    <w:rsid w:val="005E0DFD"/>
    <w:rsid w:val="005E2117"/>
    <w:rsid w:val="005E2415"/>
    <w:rsid w:val="005E29AA"/>
    <w:rsid w:val="005E3B36"/>
    <w:rsid w:val="005E4030"/>
    <w:rsid w:val="005E4D3F"/>
    <w:rsid w:val="005E6093"/>
    <w:rsid w:val="005E69B1"/>
    <w:rsid w:val="005E729A"/>
    <w:rsid w:val="005F0154"/>
    <w:rsid w:val="005F09D2"/>
    <w:rsid w:val="005F1F4F"/>
    <w:rsid w:val="005F2464"/>
    <w:rsid w:val="005F2F6F"/>
    <w:rsid w:val="005F31B4"/>
    <w:rsid w:val="005F33B1"/>
    <w:rsid w:val="005F3E73"/>
    <w:rsid w:val="005F4A8A"/>
    <w:rsid w:val="005F5B90"/>
    <w:rsid w:val="005F6E7E"/>
    <w:rsid w:val="005F77DD"/>
    <w:rsid w:val="006002B2"/>
    <w:rsid w:val="006003C5"/>
    <w:rsid w:val="00600513"/>
    <w:rsid w:val="00601086"/>
    <w:rsid w:val="00601889"/>
    <w:rsid w:val="00601D96"/>
    <w:rsid w:val="00602048"/>
    <w:rsid w:val="00602862"/>
    <w:rsid w:val="00602AB4"/>
    <w:rsid w:val="00602EC6"/>
    <w:rsid w:val="00602EDF"/>
    <w:rsid w:val="00603D7D"/>
    <w:rsid w:val="006053D2"/>
    <w:rsid w:val="00607F3C"/>
    <w:rsid w:val="00611B53"/>
    <w:rsid w:val="0061322B"/>
    <w:rsid w:val="00614083"/>
    <w:rsid w:val="00614A01"/>
    <w:rsid w:val="00616573"/>
    <w:rsid w:val="00616B1E"/>
    <w:rsid w:val="006171C5"/>
    <w:rsid w:val="00617B75"/>
    <w:rsid w:val="00617F17"/>
    <w:rsid w:val="00621068"/>
    <w:rsid w:val="006218AA"/>
    <w:rsid w:val="00621F35"/>
    <w:rsid w:val="00622453"/>
    <w:rsid w:val="00623B34"/>
    <w:rsid w:val="00623CF4"/>
    <w:rsid w:val="006241B2"/>
    <w:rsid w:val="00624790"/>
    <w:rsid w:val="00624933"/>
    <w:rsid w:val="00626E66"/>
    <w:rsid w:val="00626F14"/>
    <w:rsid w:val="006303A0"/>
    <w:rsid w:val="0063063C"/>
    <w:rsid w:val="006306CB"/>
    <w:rsid w:val="00632593"/>
    <w:rsid w:val="006331B4"/>
    <w:rsid w:val="0063337B"/>
    <w:rsid w:val="00633490"/>
    <w:rsid w:val="00634DE9"/>
    <w:rsid w:val="00636136"/>
    <w:rsid w:val="00636B6B"/>
    <w:rsid w:val="0063748D"/>
    <w:rsid w:val="00637D56"/>
    <w:rsid w:val="0064098C"/>
    <w:rsid w:val="00640CDD"/>
    <w:rsid w:val="006411FF"/>
    <w:rsid w:val="00642CD0"/>
    <w:rsid w:val="00642F88"/>
    <w:rsid w:val="00644C2C"/>
    <w:rsid w:val="006458A8"/>
    <w:rsid w:val="0064700A"/>
    <w:rsid w:val="0064731D"/>
    <w:rsid w:val="00647F97"/>
    <w:rsid w:val="0065049F"/>
    <w:rsid w:val="00650F60"/>
    <w:rsid w:val="0065154F"/>
    <w:rsid w:val="006515E6"/>
    <w:rsid w:val="00651CDE"/>
    <w:rsid w:val="00651D0D"/>
    <w:rsid w:val="00653564"/>
    <w:rsid w:val="006535F2"/>
    <w:rsid w:val="00653915"/>
    <w:rsid w:val="00654372"/>
    <w:rsid w:val="00654BAB"/>
    <w:rsid w:val="00654D45"/>
    <w:rsid w:val="0065651A"/>
    <w:rsid w:val="006570B9"/>
    <w:rsid w:val="00657CB5"/>
    <w:rsid w:val="006606D7"/>
    <w:rsid w:val="00660ED8"/>
    <w:rsid w:val="006615D3"/>
    <w:rsid w:val="006627D4"/>
    <w:rsid w:val="00662D10"/>
    <w:rsid w:val="00662F24"/>
    <w:rsid w:val="0066432F"/>
    <w:rsid w:val="00664499"/>
    <w:rsid w:val="006650D6"/>
    <w:rsid w:val="00666065"/>
    <w:rsid w:val="006670AD"/>
    <w:rsid w:val="00667BF7"/>
    <w:rsid w:val="00671AFA"/>
    <w:rsid w:val="00671C2F"/>
    <w:rsid w:val="00672582"/>
    <w:rsid w:val="00672FB7"/>
    <w:rsid w:val="00673160"/>
    <w:rsid w:val="006738D0"/>
    <w:rsid w:val="00676124"/>
    <w:rsid w:val="006763CB"/>
    <w:rsid w:val="00677936"/>
    <w:rsid w:val="00677A7C"/>
    <w:rsid w:val="00680CD2"/>
    <w:rsid w:val="00680F73"/>
    <w:rsid w:val="006810D8"/>
    <w:rsid w:val="00683722"/>
    <w:rsid w:val="00684336"/>
    <w:rsid w:val="0068500C"/>
    <w:rsid w:val="00685E1E"/>
    <w:rsid w:val="00685F0E"/>
    <w:rsid w:val="00686A85"/>
    <w:rsid w:val="00690FDF"/>
    <w:rsid w:val="00691B40"/>
    <w:rsid w:val="00692446"/>
    <w:rsid w:val="0069278F"/>
    <w:rsid w:val="00692ACC"/>
    <w:rsid w:val="00693285"/>
    <w:rsid w:val="00695B0A"/>
    <w:rsid w:val="006A02D8"/>
    <w:rsid w:val="006A1993"/>
    <w:rsid w:val="006A287F"/>
    <w:rsid w:val="006A31F1"/>
    <w:rsid w:val="006A3572"/>
    <w:rsid w:val="006A3898"/>
    <w:rsid w:val="006A3D42"/>
    <w:rsid w:val="006A4629"/>
    <w:rsid w:val="006A7175"/>
    <w:rsid w:val="006A746F"/>
    <w:rsid w:val="006B1BA4"/>
    <w:rsid w:val="006B1DB1"/>
    <w:rsid w:val="006B3C36"/>
    <w:rsid w:val="006B4525"/>
    <w:rsid w:val="006B4884"/>
    <w:rsid w:val="006B4FC2"/>
    <w:rsid w:val="006B544B"/>
    <w:rsid w:val="006B6A71"/>
    <w:rsid w:val="006B6BE4"/>
    <w:rsid w:val="006B73D1"/>
    <w:rsid w:val="006B75A3"/>
    <w:rsid w:val="006B79F0"/>
    <w:rsid w:val="006C0289"/>
    <w:rsid w:val="006C0F30"/>
    <w:rsid w:val="006C1078"/>
    <w:rsid w:val="006C23FC"/>
    <w:rsid w:val="006C2695"/>
    <w:rsid w:val="006C275E"/>
    <w:rsid w:val="006C3809"/>
    <w:rsid w:val="006C381B"/>
    <w:rsid w:val="006C4896"/>
    <w:rsid w:val="006C48CB"/>
    <w:rsid w:val="006C678B"/>
    <w:rsid w:val="006C708C"/>
    <w:rsid w:val="006C7125"/>
    <w:rsid w:val="006C7303"/>
    <w:rsid w:val="006C749D"/>
    <w:rsid w:val="006D0061"/>
    <w:rsid w:val="006D0E91"/>
    <w:rsid w:val="006D0FF0"/>
    <w:rsid w:val="006D2F89"/>
    <w:rsid w:val="006D2FF5"/>
    <w:rsid w:val="006D37AD"/>
    <w:rsid w:val="006D3D55"/>
    <w:rsid w:val="006D4496"/>
    <w:rsid w:val="006D58F6"/>
    <w:rsid w:val="006D5CE3"/>
    <w:rsid w:val="006D5DC6"/>
    <w:rsid w:val="006D6964"/>
    <w:rsid w:val="006D7297"/>
    <w:rsid w:val="006D7C62"/>
    <w:rsid w:val="006E0C19"/>
    <w:rsid w:val="006E1E3A"/>
    <w:rsid w:val="006E2573"/>
    <w:rsid w:val="006E26E6"/>
    <w:rsid w:val="006E2921"/>
    <w:rsid w:val="006E2C61"/>
    <w:rsid w:val="006E37C6"/>
    <w:rsid w:val="006E3A48"/>
    <w:rsid w:val="006E3ECE"/>
    <w:rsid w:val="006E4FD0"/>
    <w:rsid w:val="006E6464"/>
    <w:rsid w:val="006E6E10"/>
    <w:rsid w:val="006F23DE"/>
    <w:rsid w:val="006F2CE1"/>
    <w:rsid w:val="006F2E1F"/>
    <w:rsid w:val="006F3B89"/>
    <w:rsid w:val="006F41C7"/>
    <w:rsid w:val="006F4237"/>
    <w:rsid w:val="006F7969"/>
    <w:rsid w:val="006F7E5C"/>
    <w:rsid w:val="00705A54"/>
    <w:rsid w:val="00706062"/>
    <w:rsid w:val="007062D4"/>
    <w:rsid w:val="007067A8"/>
    <w:rsid w:val="00706DD4"/>
    <w:rsid w:val="00710A07"/>
    <w:rsid w:val="007118F9"/>
    <w:rsid w:val="00711E6F"/>
    <w:rsid w:val="0071263E"/>
    <w:rsid w:val="007129A2"/>
    <w:rsid w:val="007141D9"/>
    <w:rsid w:val="00714634"/>
    <w:rsid w:val="00714C4D"/>
    <w:rsid w:val="00715358"/>
    <w:rsid w:val="007164FE"/>
    <w:rsid w:val="00716773"/>
    <w:rsid w:val="00717084"/>
    <w:rsid w:val="00717754"/>
    <w:rsid w:val="00717AFE"/>
    <w:rsid w:val="00717C96"/>
    <w:rsid w:val="007212B6"/>
    <w:rsid w:val="00721789"/>
    <w:rsid w:val="007221C3"/>
    <w:rsid w:val="00722E22"/>
    <w:rsid w:val="0072355E"/>
    <w:rsid w:val="00723B51"/>
    <w:rsid w:val="0072462D"/>
    <w:rsid w:val="00725DC9"/>
    <w:rsid w:val="00727861"/>
    <w:rsid w:val="007307F5"/>
    <w:rsid w:val="00730C04"/>
    <w:rsid w:val="00731084"/>
    <w:rsid w:val="00734C5F"/>
    <w:rsid w:val="00736BE2"/>
    <w:rsid w:val="00736CB4"/>
    <w:rsid w:val="00737BE4"/>
    <w:rsid w:val="00741038"/>
    <w:rsid w:val="00741662"/>
    <w:rsid w:val="00742215"/>
    <w:rsid w:val="00743209"/>
    <w:rsid w:val="00744047"/>
    <w:rsid w:val="00747A52"/>
    <w:rsid w:val="00747A72"/>
    <w:rsid w:val="00747ABB"/>
    <w:rsid w:val="00750059"/>
    <w:rsid w:val="00750E78"/>
    <w:rsid w:val="00754C2F"/>
    <w:rsid w:val="007556D2"/>
    <w:rsid w:val="00757239"/>
    <w:rsid w:val="00760B85"/>
    <w:rsid w:val="00762CA5"/>
    <w:rsid w:val="007633AE"/>
    <w:rsid w:val="00763E2F"/>
    <w:rsid w:val="007647A4"/>
    <w:rsid w:val="00767965"/>
    <w:rsid w:val="00767AED"/>
    <w:rsid w:val="00770063"/>
    <w:rsid w:val="00770667"/>
    <w:rsid w:val="007708A4"/>
    <w:rsid w:val="00770C43"/>
    <w:rsid w:val="007720A0"/>
    <w:rsid w:val="00772371"/>
    <w:rsid w:val="007727D2"/>
    <w:rsid w:val="007740D2"/>
    <w:rsid w:val="0077486C"/>
    <w:rsid w:val="00775A7D"/>
    <w:rsid w:val="00775DDE"/>
    <w:rsid w:val="00775FB7"/>
    <w:rsid w:val="0077645F"/>
    <w:rsid w:val="007779AD"/>
    <w:rsid w:val="00777C90"/>
    <w:rsid w:val="0078158B"/>
    <w:rsid w:val="00781B79"/>
    <w:rsid w:val="0078202C"/>
    <w:rsid w:val="007837BD"/>
    <w:rsid w:val="00785BA8"/>
    <w:rsid w:val="0078743D"/>
    <w:rsid w:val="007879E1"/>
    <w:rsid w:val="00787A35"/>
    <w:rsid w:val="00787D1E"/>
    <w:rsid w:val="00787ED1"/>
    <w:rsid w:val="007901F8"/>
    <w:rsid w:val="0079063C"/>
    <w:rsid w:val="0079105B"/>
    <w:rsid w:val="007914BB"/>
    <w:rsid w:val="007924D7"/>
    <w:rsid w:val="007928CF"/>
    <w:rsid w:val="0079302B"/>
    <w:rsid w:val="0079328A"/>
    <w:rsid w:val="00794108"/>
    <w:rsid w:val="007969F7"/>
    <w:rsid w:val="007A132D"/>
    <w:rsid w:val="007A1416"/>
    <w:rsid w:val="007A1C89"/>
    <w:rsid w:val="007A1CEA"/>
    <w:rsid w:val="007A2180"/>
    <w:rsid w:val="007A288A"/>
    <w:rsid w:val="007A3124"/>
    <w:rsid w:val="007A40CE"/>
    <w:rsid w:val="007A5346"/>
    <w:rsid w:val="007A58D0"/>
    <w:rsid w:val="007A5F0A"/>
    <w:rsid w:val="007A6312"/>
    <w:rsid w:val="007A686D"/>
    <w:rsid w:val="007A7197"/>
    <w:rsid w:val="007A7D73"/>
    <w:rsid w:val="007B014E"/>
    <w:rsid w:val="007B1B9E"/>
    <w:rsid w:val="007B1EF3"/>
    <w:rsid w:val="007B2857"/>
    <w:rsid w:val="007B47F0"/>
    <w:rsid w:val="007B4CD5"/>
    <w:rsid w:val="007B5B76"/>
    <w:rsid w:val="007B734C"/>
    <w:rsid w:val="007B7BC6"/>
    <w:rsid w:val="007C0654"/>
    <w:rsid w:val="007C16A7"/>
    <w:rsid w:val="007C2035"/>
    <w:rsid w:val="007C2443"/>
    <w:rsid w:val="007C2720"/>
    <w:rsid w:val="007C2CC7"/>
    <w:rsid w:val="007C3954"/>
    <w:rsid w:val="007C4992"/>
    <w:rsid w:val="007C50B4"/>
    <w:rsid w:val="007C666C"/>
    <w:rsid w:val="007D066B"/>
    <w:rsid w:val="007D2041"/>
    <w:rsid w:val="007D20A1"/>
    <w:rsid w:val="007D24D5"/>
    <w:rsid w:val="007D290A"/>
    <w:rsid w:val="007D29DF"/>
    <w:rsid w:val="007D32D0"/>
    <w:rsid w:val="007D32FF"/>
    <w:rsid w:val="007D42FD"/>
    <w:rsid w:val="007D4C20"/>
    <w:rsid w:val="007D5E20"/>
    <w:rsid w:val="007D72AE"/>
    <w:rsid w:val="007E0CE0"/>
    <w:rsid w:val="007E10DC"/>
    <w:rsid w:val="007E1330"/>
    <w:rsid w:val="007E2163"/>
    <w:rsid w:val="007E273C"/>
    <w:rsid w:val="007E2C45"/>
    <w:rsid w:val="007E3726"/>
    <w:rsid w:val="007E7C9C"/>
    <w:rsid w:val="007F0019"/>
    <w:rsid w:val="007F07C3"/>
    <w:rsid w:val="007F0B62"/>
    <w:rsid w:val="007F2998"/>
    <w:rsid w:val="007F3FF0"/>
    <w:rsid w:val="007F431C"/>
    <w:rsid w:val="007F4402"/>
    <w:rsid w:val="007F5546"/>
    <w:rsid w:val="007F735B"/>
    <w:rsid w:val="007F7E4A"/>
    <w:rsid w:val="007F7EE0"/>
    <w:rsid w:val="00800205"/>
    <w:rsid w:val="008009BD"/>
    <w:rsid w:val="00800FE5"/>
    <w:rsid w:val="0080156C"/>
    <w:rsid w:val="00801C46"/>
    <w:rsid w:val="008020FB"/>
    <w:rsid w:val="0080298F"/>
    <w:rsid w:val="0080362C"/>
    <w:rsid w:val="00803A39"/>
    <w:rsid w:val="00803B89"/>
    <w:rsid w:val="00805C6B"/>
    <w:rsid w:val="00806036"/>
    <w:rsid w:val="00806AFE"/>
    <w:rsid w:val="00806B32"/>
    <w:rsid w:val="00807B74"/>
    <w:rsid w:val="00810CCD"/>
    <w:rsid w:val="00810D21"/>
    <w:rsid w:val="00813EB8"/>
    <w:rsid w:val="008149C8"/>
    <w:rsid w:val="00815A41"/>
    <w:rsid w:val="00815E97"/>
    <w:rsid w:val="00815FC9"/>
    <w:rsid w:val="008171BD"/>
    <w:rsid w:val="00820284"/>
    <w:rsid w:val="0082048C"/>
    <w:rsid w:val="008209DB"/>
    <w:rsid w:val="008221A8"/>
    <w:rsid w:val="008226F1"/>
    <w:rsid w:val="0082274F"/>
    <w:rsid w:val="00823AC8"/>
    <w:rsid w:val="00823C42"/>
    <w:rsid w:val="00824075"/>
    <w:rsid w:val="00824788"/>
    <w:rsid w:val="0082572B"/>
    <w:rsid w:val="00825C2F"/>
    <w:rsid w:val="00825CC0"/>
    <w:rsid w:val="00825D8C"/>
    <w:rsid w:val="008261A0"/>
    <w:rsid w:val="00826C41"/>
    <w:rsid w:val="00826D07"/>
    <w:rsid w:val="00827672"/>
    <w:rsid w:val="008276B2"/>
    <w:rsid w:val="00827EE3"/>
    <w:rsid w:val="00827F62"/>
    <w:rsid w:val="0083042A"/>
    <w:rsid w:val="008309C5"/>
    <w:rsid w:val="00830BC5"/>
    <w:rsid w:val="00832015"/>
    <w:rsid w:val="00833052"/>
    <w:rsid w:val="00834C5D"/>
    <w:rsid w:val="008352DE"/>
    <w:rsid w:val="008357D3"/>
    <w:rsid w:val="00835D62"/>
    <w:rsid w:val="0083620E"/>
    <w:rsid w:val="0083638E"/>
    <w:rsid w:val="00836CEB"/>
    <w:rsid w:val="008373C7"/>
    <w:rsid w:val="00840821"/>
    <w:rsid w:val="0084091F"/>
    <w:rsid w:val="00840BCF"/>
    <w:rsid w:val="00841486"/>
    <w:rsid w:val="00842BEC"/>
    <w:rsid w:val="00843559"/>
    <w:rsid w:val="00843701"/>
    <w:rsid w:val="00844B10"/>
    <w:rsid w:val="00844DBC"/>
    <w:rsid w:val="00846D84"/>
    <w:rsid w:val="00847654"/>
    <w:rsid w:val="00847A4F"/>
    <w:rsid w:val="008500DC"/>
    <w:rsid w:val="008509D7"/>
    <w:rsid w:val="0085189F"/>
    <w:rsid w:val="0085208A"/>
    <w:rsid w:val="00852816"/>
    <w:rsid w:val="00853040"/>
    <w:rsid w:val="00853B3D"/>
    <w:rsid w:val="00853F71"/>
    <w:rsid w:val="00856DA9"/>
    <w:rsid w:val="0085704C"/>
    <w:rsid w:val="00862535"/>
    <w:rsid w:val="00862813"/>
    <w:rsid w:val="00862882"/>
    <w:rsid w:val="00863121"/>
    <w:rsid w:val="008631CC"/>
    <w:rsid w:val="00865106"/>
    <w:rsid w:val="0086557A"/>
    <w:rsid w:val="00865AEA"/>
    <w:rsid w:val="00866797"/>
    <w:rsid w:val="00866A16"/>
    <w:rsid w:val="00867452"/>
    <w:rsid w:val="00867B03"/>
    <w:rsid w:val="00867CB2"/>
    <w:rsid w:val="00870235"/>
    <w:rsid w:val="00870917"/>
    <w:rsid w:val="0087126A"/>
    <w:rsid w:val="0087156A"/>
    <w:rsid w:val="00872B9B"/>
    <w:rsid w:val="0087422A"/>
    <w:rsid w:val="00875C25"/>
    <w:rsid w:val="00875FD4"/>
    <w:rsid w:val="00876B52"/>
    <w:rsid w:val="00876EC0"/>
    <w:rsid w:val="008772D1"/>
    <w:rsid w:val="0087745A"/>
    <w:rsid w:val="0088016A"/>
    <w:rsid w:val="0088093A"/>
    <w:rsid w:val="00881E0D"/>
    <w:rsid w:val="00881F18"/>
    <w:rsid w:val="0088283E"/>
    <w:rsid w:val="00883479"/>
    <w:rsid w:val="008834DE"/>
    <w:rsid w:val="00883675"/>
    <w:rsid w:val="00883784"/>
    <w:rsid w:val="00883830"/>
    <w:rsid w:val="00884ECB"/>
    <w:rsid w:val="00885AB0"/>
    <w:rsid w:val="0088652D"/>
    <w:rsid w:val="008865BC"/>
    <w:rsid w:val="008871AE"/>
    <w:rsid w:val="008874B4"/>
    <w:rsid w:val="008911A8"/>
    <w:rsid w:val="0089197C"/>
    <w:rsid w:val="00891AF6"/>
    <w:rsid w:val="00891D25"/>
    <w:rsid w:val="008931D3"/>
    <w:rsid w:val="00893D71"/>
    <w:rsid w:val="00895608"/>
    <w:rsid w:val="0089752A"/>
    <w:rsid w:val="00897E46"/>
    <w:rsid w:val="008A0A99"/>
    <w:rsid w:val="008A13DC"/>
    <w:rsid w:val="008A1CCE"/>
    <w:rsid w:val="008A1FB6"/>
    <w:rsid w:val="008A3C53"/>
    <w:rsid w:val="008A4C84"/>
    <w:rsid w:val="008A571C"/>
    <w:rsid w:val="008A6409"/>
    <w:rsid w:val="008A74AE"/>
    <w:rsid w:val="008A7641"/>
    <w:rsid w:val="008B0134"/>
    <w:rsid w:val="008B1E7A"/>
    <w:rsid w:val="008B241A"/>
    <w:rsid w:val="008B2972"/>
    <w:rsid w:val="008B2FD2"/>
    <w:rsid w:val="008B3D3B"/>
    <w:rsid w:val="008B5B11"/>
    <w:rsid w:val="008B5EB2"/>
    <w:rsid w:val="008B5EE0"/>
    <w:rsid w:val="008B612B"/>
    <w:rsid w:val="008B648C"/>
    <w:rsid w:val="008B6BE3"/>
    <w:rsid w:val="008B72BE"/>
    <w:rsid w:val="008C00E7"/>
    <w:rsid w:val="008C0214"/>
    <w:rsid w:val="008C0CA2"/>
    <w:rsid w:val="008C11E1"/>
    <w:rsid w:val="008C149C"/>
    <w:rsid w:val="008C17BB"/>
    <w:rsid w:val="008C1B8C"/>
    <w:rsid w:val="008C44ED"/>
    <w:rsid w:val="008C61C4"/>
    <w:rsid w:val="008C78A6"/>
    <w:rsid w:val="008D0E99"/>
    <w:rsid w:val="008D155F"/>
    <w:rsid w:val="008D29D7"/>
    <w:rsid w:val="008D2D95"/>
    <w:rsid w:val="008D2DA9"/>
    <w:rsid w:val="008D3125"/>
    <w:rsid w:val="008D35B2"/>
    <w:rsid w:val="008D3B7B"/>
    <w:rsid w:val="008D4099"/>
    <w:rsid w:val="008D438A"/>
    <w:rsid w:val="008D43AE"/>
    <w:rsid w:val="008D4A39"/>
    <w:rsid w:val="008D5129"/>
    <w:rsid w:val="008D69D6"/>
    <w:rsid w:val="008D6BB8"/>
    <w:rsid w:val="008D6C93"/>
    <w:rsid w:val="008E0930"/>
    <w:rsid w:val="008E1E28"/>
    <w:rsid w:val="008E2157"/>
    <w:rsid w:val="008E2761"/>
    <w:rsid w:val="008E39BE"/>
    <w:rsid w:val="008E5E22"/>
    <w:rsid w:val="008E75E6"/>
    <w:rsid w:val="008E791E"/>
    <w:rsid w:val="008E7E34"/>
    <w:rsid w:val="008F03D9"/>
    <w:rsid w:val="008F1476"/>
    <w:rsid w:val="008F1500"/>
    <w:rsid w:val="008F25D2"/>
    <w:rsid w:val="008F28D4"/>
    <w:rsid w:val="008F2DE6"/>
    <w:rsid w:val="008F4642"/>
    <w:rsid w:val="008F4C3B"/>
    <w:rsid w:val="008F67CB"/>
    <w:rsid w:val="008F6F58"/>
    <w:rsid w:val="008F7271"/>
    <w:rsid w:val="008F7AF1"/>
    <w:rsid w:val="00901FD1"/>
    <w:rsid w:val="00902FF3"/>
    <w:rsid w:val="00904A35"/>
    <w:rsid w:val="009050B1"/>
    <w:rsid w:val="009060E9"/>
    <w:rsid w:val="00906A31"/>
    <w:rsid w:val="00907406"/>
    <w:rsid w:val="00911241"/>
    <w:rsid w:val="009118DC"/>
    <w:rsid w:val="00911C6C"/>
    <w:rsid w:val="00911D84"/>
    <w:rsid w:val="0091218C"/>
    <w:rsid w:val="009125DA"/>
    <w:rsid w:val="00912CF7"/>
    <w:rsid w:val="00912D5E"/>
    <w:rsid w:val="009149B8"/>
    <w:rsid w:val="00914FAC"/>
    <w:rsid w:val="009155C9"/>
    <w:rsid w:val="00916473"/>
    <w:rsid w:val="00916B48"/>
    <w:rsid w:val="00917221"/>
    <w:rsid w:val="00922916"/>
    <w:rsid w:val="00925066"/>
    <w:rsid w:val="00925EDE"/>
    <w:rsid w:val="00926468"/>
    <w:rsid w:val="00927878"/>
    <w:rsid w:val="00927A04"/>
    <w:rsid w:val="009301F9"/>
    <w:rsid w:val="009308B7"/>
    <w:rsid w:val="00931008"/>
    <w:rsid w:val="009331B8"/>
    <w:rsid w:val="0093364C"/>
    <w:rsid w:val="0093368D"/>
    <w:rsid w:val="00934AF2"/>
    <w:rsid w:val="00935028"/>
    <w:rsid w:val="00935128"/>
    <w:rsid w:val="009353C6"/>
    <w:rsid w:val="00936CA5"/>
    <w:rsid w:val="00937447"/>
    <w:rsid w:val="00940058"/>
    <w:rsid w:val="009419FE"/>
    <w:rsid w:val="00941E2F"/>
    <w:rsid w:val="00942377"/>
    <w:rsid w:val="009432AA"/>
    <w:rsid w:val="0094566F"/>
    <w:rsid w:val="00945D48"/>
    <w:rsid w:val="009463B8"/>
    <w:rsid w:val="00946BE3"/>
    <w:rsid w:val="00947064"/>
    <w:rsid w:val="00947730"/>
    <w:rsid w:val="009477A3"/>
    <w:rsid w:val="00947D32"/>
    <w:rsid w:val="009505EA"/>
    <w:rsid w:val="00950E70"/>
    <w:rsid w:val="0095218B"/>
    <w:rsid w:val="0095372E"/>
    <w:rsid w:val="00954667"/>
    <w:rsid w:val="009554B2"/>
    <w:rsid w:val="0095621A"/>
    <w:rsid w:val="009566A8"/>
    <w:rsid w:val="009572A2"/>
    <w:rsid w:val="00957383"/>
    <w:rsid w:val="009604C0"/>
    <w:rsid w:val="009607C0"/>
    <w:rsid w:val="00961421"/>
    <w:rsid w:val="00961456"/>
    <w:rsid w:val="009622D0"/>
    <w:rsid w:val="009631AB"/>
    <w:rsid w:val="00963373"/>
    <w:rsid w:val="009641D6"/>
    <w:rsid w:val="009658E1"/>
    <w:rsid w:val="00966C5B"/>
    <w:rsid w:val="00966E08"/>
    <w:rsid w:val="00967242"/>
    <w:rsid w:val="009717FB"/>
    <w:rsid w:val="00971A50"/>
    <w:rsid w:val="00971FA4"/>
    <w:rsid w:val="00972305"/>
    <w:rsid w:val="009725AC"/>
    <w:rsid w:val="00972A5A"/>
    <w:rsid w:val="00973ED9"/>
    <w:rsid w:val="009749E9"/>
    <w:rsid w:val="00976111"/>
    <w:rsid w:val="00976650"/>
    <w:rsid w:val="00976A7E"/>
    <w:rsid w:val="0097762C"/>
    <w:rsid w:val="009779E9"/>
    <w:rsid w:val="009815FF"/>
    <w:rsid w:val="0098185F"/>
    <w:rsid w:val="009830B5"/>
    <w:rsid w:val="009831C3"/>
    <w:rsid w:val="0098325F"/>
    <w:rsid w:val="00985706"/>
    <w:rsid w:val="00987711"/>
    <w:rsid w:val="0098784A"/>
    <w:rsid w:val="00987E7D"/>
    <w:rsid w:val="009904A8"/>
    <w:rsid w:val="00990741"/>
    <w:rsid w:val="00990B04"/>
    <w:rsid w:val="00990E31"/>
    <w:rsid w:val="00991005"/>
    <w:rsid w:val="009916E1"/>
    <w:rsid w:val="009937D9"/>
    <w:rsid w:val="009938DD"/>
    <w:rsid w:val="00995984"/>
    <w:rsid w:val="009A0445"/>
    <w:rsid w:val="009A064C"/>
    <w:rsid w:val="009A3E11"/>
    <w:rsid w:val="009A541B"/>
    <w:rsid w:val="009A55AE"/>
    <w:rsid w:val="009A704D"/>
    <w:rsid w:val="009B0ADE"/>
    <w:rsid w:val="009B1F96"/>
    <w:rsid w:val="009B2CF4"/>
    <w:rsid w:val="009B38F8"/>
    <w:rsid w:val="009B44A0"/>
    <w:rsid w:val="009B4F83"/>
    <w:rsid w:val="009C0BFE"/>
    <w:rsid w:val="009C17C9"/>
    <w:rsid w:val="009C1DCE"/>
    <w:rsid w:val="009C2698"/>
    <w:rsid w:val="009C270B"/>
    <w:rsid w:val="009C3C1F"/>
    <w:rsid w:val="009C5AFB"/>
    <w:rsid w:val="009C5CDF"/>
    <w:rsid w:val="009C6BC7"/>
    <w:rsid w:val="009C71EA"/>
    <w:rsid w:val="009C7378"/>
    <w:rsid w:val="009C7427"/>
    <w:rsid w:val="009C77A3"/>
    <w:rsid w:val="009C78C7"/>
    <w:rsid w:val="009C7B45"/>
    <w:rsid w:val="009C7B9C"/>
    <w:rsid w:val="009D0128"/>
    <w:rsid w:val="009D08F8"/>
    <w:rsid w:val="009D1012"/>
    <w:rsid w:val="009D12E7"/>
    <w:rsid w:val="009D2029"/>
    <w:rsid w:val="009D20E3"/>
    <w:rsid w:val="009D28F3"/>
    <w:rsid w:val="009D4436"/>
    <w:rsid w:val="009D45C2"/>
    <w:rsid w:val="009D49B3"/>
    <w:rsid w:val="009D6138"/>
    <w:rsid w:val="009D62BD"/>
    <w:rsid w:val="009D676C"/>
    <w:rsid w:val="009D69D3"/>
    <w:rsid w:val="009D6EA2"/>
    <w:rsid w:val="009D7856"/>
    <w:rsid w:val="009E0549"/>
    <w:rsid w:val="009E13D6"/>
    <w:rsid w:val="009E2BD7"/>
    <w:rsid w:val="009E3433"/>
    <w:rsid w:val="009E3C32"/>
    <w:rsid w:val="009E3D3A"/>
    <w:rsid w:val="009E51E0"/>
    <w:rsid w:val="009E5B0E"/>
    <w:rsid w:val="009E780A"/>
    <w:rsid w:val="009E7844"/>
    <w:rsid w:val="009E7B8A"/>
    <w:rsid w:val="009F0C3A"/>
    <w:rsid w:val="009F0FF7"/>
    <w:rsid w:val="009F1CAD"/>
    <w:rsid w:val="009F2331"/>
    <w:rsid w:val="009F2619"/>
    <w:rsid w:val="009F30A4"/>
    <w:rsid w:val="009F4051"/>
    <w:rsid w:val="009F4BE9"/>
    <w:rsid w:val="009F52BD"/>
    <w:rsid w:val="009F5D93"/>
    <w:rsid w:val="009F6B30"/>
    <w:rsid w:val="009F6D2B"/>
    <w:rsid w:val="00A00202"/>
    <w:rsid w:val="00A01656"/>
    <w:rsid w:val="00A034A7"/>
    <w:rsid w:val="00A05238"/>
    <w:rsid w:val="00A058E0"/>
    <w:rsid w:val="00A060EA"/>
    <w:rsid w:val="00A06964"/>
    <w:rsid w:val="00A06DBC"/>
    <w:rsid w:val="00A0784F"/>
    <w:rsid w:val="00A07B61"/>
    <w:rsid w:val="00A106ED"/>
    <w:rsid w:val="00A11ECE"/>
    <w:rsid w:val="00A12019"/>
    <w:rsid w:val="00A130ED"/>
    <w:rsid w:val="00A1390C"/>
    <w:rsid w:val="00A1396B"/>
    <w:rsid w:val="00A13CF6"/>
    <w:rsid w:val="00A13D0D"/>
    <w:rsid w:val="00A149CA"/>
    <w:rsid w:val="00A16315"/>
    <w:rsid w:val="00A173F6"/>
    <w:rsid w:val="00A21C05"/>
    <w:rsid w:val="00A23862"/>
    <w:rsid w:val="00A23AEF"/>
    <w:rsid w:val="00A2441E"/>
    <w:rsid w:val="00A25206"/>
    <w:rsid w:val="00A256F1"/>
    <w:rsid w:val="00A25860"/>
    <w:rsid w:val="00A2675C"/>
    <w:rsid w:val="00A26DD2"/>
    <w:rsid w:val="00A274A4"/>
    <w:rsid w:val="00A274CF"/>
    <w:rsid w:val="00A27E59"/>
    <w:rsid w:val="00A30120"/>
    <w:rsid w:val="00A30E6A"/>
    <w:rsid w:val="00A31754"/>
    <w:rsid w:val="00A32081"/>
    <w:rsid w:val="00A333FD"/>
    <w:rsid w:val="00A33606"/>
    <w:rsid w:val="00A3519E"/>
    <w:rsid w:val="00A3529B"/>
    <w:rsid w:val="00A35EAA"/>
    <w:rsid w:val="00A36E4E"/>
    <w:rsid w:val="00A370A7"/>
    <w:rsid w:val="00A4008E"/>
    <w:rsid w:val="00A409D5"/>
    <w:rsid w:val="00A40DEF"/>
    <w:rsid w:val="00A41F3D"/>
    <w:rsid w:val="00A420D9"/>
    <w:rsid w:val="00A424CA"/>
    <w:rsid w:val="00A42557"/>
    <w:rsid w:val="00A46D66"/>
    <w:rsid w:val="00A46FBB"/>
    <w:rsid w:val="00A47E35"/>
    <w:rsid w:val="00A505E1"/>
    <w:rsid w:val="00A514F0"/>
    <w:rsid w:val="00A51B4A"/>
    <w:rsid w:val="00A52C47"/>
    <w:rsid w:val="00A54382"/>
    <w:rsid w:val="00A55AF2"/>
    <w:rsid w:val="00A56350"/>
    <w:rsid w:val="00A56A05"/>
    <w:rsid w:val="00A56FEF"/>
    <w:rsid w:val="00A57BA2"/>
    <w:rsid w:val="00A600CE"/>
    <w:rsid w:val="00A61B1E"/>
    <w:rsid w:val="00A61BAD"/>
    <w:rsid w:val="00A627FA"/>
    <w:rsid w:val="00A62E3C"/>
    <w:rsid w:val="00A640A1"/>
    <w:rsid w:val="00A6474A"/>
    <w:rsid w:val="00A64BA8"/>
    <w:rsid w:val="00A650E3"/>
    <w:rsid w:val="00A6538C"/>
    <w:rsid w:val="00A6543D"/>
    <w:rsid w:val="00A65E20"/>
    <w:rsid w:val="00A6719D"/>
    <w:rsid w:val="00A7098C"/>
    <w:rsid w:val="00A70D6B"/>
    <w:rsid w:val="00A734C4"/>
    <w:rsid w:val="00A73CB1"/>
    <w:rsid w:val="00A74ECF"/>
    <w:rsid w:val="00A75F20"/>
    <w:rsid w:val="00A770FE"/>
    <w:rsid w:val="00A771C9"/>
    <w:rsid w:val="00A773E8"/>
    <w:rsid w:val="00A80190"/>
    <w:rsid w:val="00A80560"/>
    <w:rsid w:val="00A81100"/>
    <w:rsid w:val="00A81665"/>
    <w:rsid w:val="00A816E8"/>
    <w:rsid w:val="00A8177F"/>
    <w:rsid w:val="00A81A72"/>
    <w:rsid w:val="00A82521"/>
    <w:rsid w:val="00A830F5"/>
    <w:rsid w:val="00A8365F"/>
    <w:rsid w:val="00A83A90"/>
    <w:rsid w:val="00A83CF5"/>
    <w:rsid w:val="00A84EB6"/>
    <w:rsid w:val="00A85652"/>
    <w:rsid w:val="00A8625B"/>
    <w:rsid w:val="00A86287"/>
    <w:rsid w:val="00A863C8"/>
    <w:rsid w:val="00A86858"/>
    <w:rsid w:val="00A86BA4"/>
    <w:rsid w:val="00A908D9"/>
    <w:rsid w:val="00A91720"/>
    <w:rsid w:val="00A91BF8"/>
    <w:rsid w:val="00A92702"/>
    <w:rsid w:val="00A92D43"/>
    <w:rsid w:val="00A92E31"/>
    <w:rsid w:val="00A93C10"/>
    <w:rsid w:val="00A93D05"/>
    <w:rsid w:val="00A94DD2"/>
    <w:rsid w:val="00A9539A"/>
    <w:rsid w:val="00A97511"/>
    <w:rsid w:val="00A97A45"/>
    <w:rsid w:val="00A97C2C"/>
    <w:rsid w:val="00AA034D"/>
    <w:rsid w:val="00AA0E6A"/>
    <w:rsid w:val="00AA2074"/>
    <w:rsid w:val="00AA2748"/>
    <w:rsid w:val="00AA3026"/>
    <w:rsid w:val="00AA3030"/>
    <w:rsid w:val="00AA4393"/>
    <w:rsid w:val="00AA4773"/>
    <w:rsid w:val="00AA486E"/>
    <w:rsid w:val="00AA4A6C"/>
    <w:rsid w:val="00AA4E17"/>
    <w:rsid w:val="00AA5453"/>
    <w:rsid w:val="00AA5D8C"/>
    <w:rsid w:val="00AA6591"/>
    <w:rsid w:val="00AA75F2"/>
    <w:rsid w:val="00AB11EA"/>
    <w:rsid w:val="00AB149D"/>
    <w:rsid w:val="00AB1FFD"/>
    <w:rsid w:val="00AB3891"/>
    <w:rsid w:val="00AB4904"/>
    <w:rsid w:val="00AB4EA6"/>
    <w:rsid w:val="00AB4EB6"/>
    <w:rsid w:val="00AB5D7E"/>
    <w:rsid w:val="00AB6A7D"/>
    <w:rsid w:val="00AB6F16"/>
    <w:rsid w:val="00AB762B"/>
    <w:rsid w:val="00AC04F1"/>
    <w:rsid w:val="00AC09E5"/>
    <w:rsid w:val="00AC30CE"/>
    <w:rsid w:val="00AC34CD"/>
    <w:rsid w:val="00AC3EC8"/>
    <w:rsid w:val="00AC402E"/>
    <w:rsid w:val="00AC4312"/>
    <w:rsid w:val="00AC45D8"/>
    <w:rsid w:val="00AC5815"/>
    <w:rsid w:val="00AC6DD2"/>
    <w:rsid w:val="00AC6ED5"/>
    <w:rsid w:val="00AC7F63"/>
    <w:rsid w:val="00AD1241"/>
    <w:rsid w:val="00AD16BD"/>
    <w:rsid w:val="00AD16E6"/>
    <w:rsid w:val="00AD195A"/>
    <w:rsid w:val="00AD4553"/>
    <w:rsid w:val="00AD46A0"/>
    <w:rsid w:val="00AD569D"/>
    <w:rsid w:val="00AD7010"/>
    <w:rsid w:val="00AD783A"/>
    <w:rsid w:val="00AD7E4D"/>
    <w:rsid w:val="00AE00CF"/>
    <w:rsid w:val="00AE3206"/>
    <w:rsid w:val="00AE3923"/>
    <w:rsid w:val="00AE3C27"/>
    <w:rsid w:val="00AE4326"/>
    <w:rsid w:val="00AE4E0C"/>
    <w:rsid w:val="00AE5097"/>
    <w:rsid w:val="00AE51B1"/>
    <w:rsid w:val="00AE6F9E"/>
    <w:rsid w:val="00AE769D"/>
    <w:rsid w:val="00AE795B"/>
    <w:rsid w:val="00AE7D09"/>
    <w:rsid w:val="00AF02BB"/>
    <w:rsid w:val="00AF09E6"/>
    <w:rsid w:val="00AF18C5"/>
    <w:rsid w:val="00AF211A"/>
    <w:rsid w:val="00AF3FF1"/>
    <w:rsid w:val="00AF461A"/>
    <w:rsid w:val="00AF4CA1"/>
    <w:rsid w:val="00B004DE"/>
    <w:rsid w:val="00B01705"/>
    <w:rsid w:val="00B02101"/>
    <w:rsid w:val="00B02E91"/>
    <w:rsid w:val="00B03DCA"/>
    <w:rsid w:val="00B04184"/>
    <w:rsid w:val="00B04832"/>
    <w:rsid w:val="00B0541A"/>
    <w:rsid w:val="00B054A8"/>
    <w:rsid w:val="00B061D5"/>
    <w:rsid w:val="00B06882"/>
    <w:rsid w:val="00B124B7"/>
    <w:rsid w:val="00B132D4"/>
    <w:rsid w:val="00B13767"/>
    <w:rsid w:val="00B14E1F"/>
    <w:rsid w:val="00B14FB0"/>
    <w:rsid w:val="00B15A29"/>
    <w:rsid w:val="00B16121"/>
    <w:rsid w:val="00B16CEE"/>
    <w:rsid w:val="00B17EE2"/>
    <w:rsid w:val="00B218D8"/>
    <w:rsid w:val="00B21EF5"/>
    <w:rsid w:val="00B22F20"/>
    <w:rsid w:val="00B23B13"/>
    <w:rsid w:val="00B25019"/>
    <w:rsid w:val="00B260BF"/>
    <w:rsid w:val="00B26EFB"/>
    <w:rsid w:val="00B277D9"/>
    <w:rsid w:val="00B27E56"/>
    <w:rsid w:val="00B30346"/>
    <w:rsid w:val="00B306F9"/>
    <w:rsid w:val="00B30F28"/>
    <w:rsid w:val="00B3347F"/>
    <w:rsid w:val="00B336EA"/>
    <w:rsid w:val="00B33993"/>
    <w:rsid w:val="00B33E17"/>
    <w:rsid w:val="00B3419F"/>
    <w:rsid w:val="00B34F93"/>
    <w:rsid w:val="00B36E90"/>
    <w:rsid w:val="00B40A0C"/>
    <w:rsid w:val="00B40A27"/>
    <w:rsid w:val="00B417E7"/>
    <w:rsid w:val="00B41BF9"/>
    <w:rsid w:val="00B42229"/>
    <w:rsid w:val="00B42576"/>
    <w:rsid w:val="00B42B91"/>
    <w:rsid w:val="00B433D0"/>
    <w:rsid w:val="00B44D8F"/>
    <w:rsid w:val="00B44F18"/>
    <w:rsid w:val="00B4671E"/>
    <w:rsid w:val="00B46AA4"/>
    <w:rsid w:val="00B46E7E"/>
    <w:rsid w:val="00B478FF"/>
    <w:rsid w:val="00B47E60"/>
    <w:rsid w:val="00B50392"/>
    <w:rsid w:val="00B50CA5"/>
    <w:rsid w:val="00B516FA"/>
    <w:rsid w:val="00B522F5"/>
    <w:rsid w:val="00B52773"/>
    <w:rsid w:val="00B5371C"/>
    <w:rsid w:val="00B538BC"/>
    <w:rsid w:val="00B53D7D"/>
    <w:rsid w:val="00B5498E"/>
    <w:rsid w:val="00B5577D"/>
    <w:rsid w:val="00B558ED"/>
    <w:rsid w:val="00B55A75"/>
    <w:rsid w:val="00B576CD"/>
    <w:rsid w:val="00B576E9"/>
    <w:rsid w:val="00B57E0A"/>
    <w:rsid w:val="00B632C4"/>
    <w:rsid w:val="00B6429C"/>
    <w:rsid w:val="00B647E1"/>
    <w:rsid w:val="00B64887"/>
    <w:rsid w:val="00B64EF7"/>
    <w:rsid w:val="00B64F6A"/>
    <w:rsid w:val="00B655C8"/>
    <w:rsid w:val="00B663C9"/>
    <w:rsid w:val="00B676C0"/>
    <w:rsid w:val="00B67E77"/>
    <w:rsid w:val="00B7535B"/>
    <w:rsid w:val="00B75E0D"/>
    <w:rsid w:val="00B76105"/>
    <w:rsid w:val="00B76A86"/>
    <w:rsid w:val="00B80E22"/>
    <w:rsid w:val="00B8329C"/>
    <w:rsid w:val="00B83C6B"/>
    <w:rsid w:val="00B858DF"/>
    <w:rsid w:val="00B859AF"/>
    <w:rsid w:val="00B8676D"/>
    <w:rsid w:val="00B86B81"/>
    <w:rsid w:val="00B90687"/>
    <w:rsid w:val="00B92100"/>
    <w:rsid w:val="00B92150"/>
    <w:rsid w:val="00B92A6E"/>
    <w:rsid w:val="00B92B78"/>
    <w:rsid w:val="00B93097"/>
    <w:rsid w:val="00B93636"/>
    <w:rsid w:val="00B94334"/>
    <w:rsid w:val="00B9613A"/>
    <w:rsid w:val="00B9774F"/>
    <w:rsid w:val="00BA15DF"/>
    <w:rsid w:val="00BA2A78"/>
    <w:rsid w:val="00BA419C"/>
    <w:rsid w:val="00BA49FE"/>
    <w:rsid w:val="00BA4C1C"/>
    <w:rsid w:val="00BA4F71"/>
    <w:rsid w:val="00BB039D"/>
    <w:rsid w:val="00BB11FB"/>
    <w:rsid w:val="00BB128F"/>
    <w:rsid w:val="00BB1B25"/>
    <w:rsid w:val="00BB1C0B"/>
    <w:rsid w:val="00BB1DB6"/>
    <w:rsid w:val="00BB21C0"/>
    <w:rsid w:val="00BB3106"/>
    <w:rsid w:val="00BB5A14"/>
    <w:rsid w:val="00BB5DD3"/>
    <w:rsid w:val="00BB6113"/>
    <w:rsid w:val="00BB6A79"/>
    <w:rsid w:val="00BC1678"/>
    <w:rsid w:val="00BC35B4"/>
    <w:rsid w:val="00BC547F"/>
    <w:rsid w:val="00BC6AA2"/>
    <w:rsid w:val="00BD010F"/>
    <w:rsid w:val="00BD02E0"/>
    <w:rsid w:val="00BD3CE8"/>
    <w:rsid w:val="00BD3F71"/>
    <w:rsid w:val="00BD46A9"/>
    <w:rsid w:val="00BD5147"/>
    <w:rsid w:val="00BD5E04"/>
    <w:rsid w:val="00BD6770"/>
    <w:rsid w:val="00BD693B"/>
    <w:rsid w:val="00BD7407"/>
    <w:rsid w:val="00BD763A"/>
    <w:rsid w:val="00BE0146"/>
    <w:rsid w:val="00BE05DB"/>
    <w:rsid w:val="00BE086C"/>
    <w:rsid w:val="00BE0DC6"/>
    <w:rsid w:val="00BE1BC9"/>
    <w:rsid w:val="00BE2155"/>
    <w:rsid w:val="00BE3578"/>
    <w:rsid w:val="00BE5336"/>
    <w:rsid w:val="00BE6380"/>
    <w:rsid w:val="00BE63B5"/>
    <w:rsid w:val="00BE6F15"/>
    <w:rsid w:val="00BE7962"/>
    <w:rsid w:val="00BF080F"/>
    <w:rsid w:val="00BF12A3"/>
    <w:rsid w:val="00BF16A9"/>
    <w:rsid w:val="00BF2329"/>
    <w:rsid w:val="00BF2419"/>
    <w:rsid w:val="00BF2D16"/>
    <w:rsid w:val="00BF3596"/>
    <w:rsid w:val="00BF35C8"/>
    <w:rsid w:val="00BF3C5A"/>
    <w:rsid w:val="00BF41CE"/>
    <w:rsid w:val="00BF4287"/>
    <w:rsid w:val="00BF4D71"/>
    <w:rsid w:val="00BF536C"/>
    <w:rsid w:val="00BF5FDE"/>
    <w:rsid w:val="00BF7514"/>
    <w:rsid w:val="00C00A2E"/>
    <w:rsid w:val="00C01740"/>
    <w:rsid w:val="00C0275E"/>
    <w:rsid w:val="00C02EA4"/>
    <w:rsid w:val="00C02FE5"/>
    <w:rsid w:val="00C03F7B"/>
    <w:rsid w:val="00C04AB5"/>
    <w:rsid w:val="00C04F1F"/>
    <w:rsid w:val="00C052A1"/>
    <w:rsid w:val="00C0571A"/>
    <w:rsid w:val="00C06353"/>
    <w:rsid w:val="00C1204E"/>
    <w:rsid w:val="00C139E7"/>
    <w:rsid w:val="00C148F0"/>
    <w:rsid w:val="00C15523"/>
    <w:rsid w:val="00C203D8"/>
    <w:rsid w:val="00C214C6"/>
    <w:rsid w:val="00C23FAC"/>
    <w:rsid w:val="00C2498F"/>
    <w:rsid w:val="00C249CD"/>
    <w:rsid w:val="00C26826"/>
    <w:rsid w:val="00C26FA1"/>
    <w:rsid w:val="00C27176"/>
    <w:rsid w:val="00C27887"/>
    <w:rsid w:val="00C30FCF"/>
    <w:rsid w:val="00C30FFC"/>
    <w:rsid w:val="00C3179A"/>
    <w:rsid w:val="00C31978"/>
    <w:rsid w:val="00C31A2F"/>
    <w:rsid w:val="00C31A5E"/>
    <w:rsid w:val="00C32513"/>
    <w:rsid w:val="00C32ADC"/>
    <w:rsid w:val="00C337E6"/>
    <w:rsid w:val="00C33E79"/>
    <w:rsid w:val="00C34EC9"/>
    <w:rsid w:val="00C34F29"/>
    <w:rsid w:val="00C37D80"/>
    <w:rsid w:val="00C40507"/>
    <w:rsid w:val="00C40C89"/>
    <w:rsid w:val="00C41442"/>
    <w:rsid w:val="00C41876"/>
    <w:rsid w:val="00C41DC9"/>
    <w:rsid w:val="00C4254E"/>
    <w:rsid w:val="00C42972"/>
    <w:rsid w:val="00C42D92"/>
    <w:rsid w:val="00C42FE7"/>
    <w:rsid w:val="00C431E5"/>
    <w:rsid w:val="00C43610"/>
    <w:rsid w:val="00C43786"/>
    <w:rsid w:val="00C43E9B"/>
    <w:rsid w:val="00C44B79"/>
    <w:rsid w:val="00C44D6D"/>
    <w:rsid w:val="00C45651"/>
    <w:rsid w:val="00C46041"/>
    <w:rsid w:val="00C472FB"/>
    <w:rsid w:val="00C47812"/>
    <w:rsid w:val="00C51D6D"/>
    <w:rsid w:val="00C527C5"/>
    <w:rsid w:val="00C530D4"/>
    <w:rsid w:val="00C53932"/>
    <w:rsid w:val="00C55B5D"/>
    <w:rsid w:val="00C5631C"/>
    <w:rsid w:val="00C614C5"/>
    <w:rsid w:val="00C62454"/>
    <w:rsid w:val="00C63C68"/>
    <w:rsid w:val="00C642BA"/>
    <w:rsid w:val="00C65702"/>
    <w:rsid w:val="00C65A89"/>
    <w:rsid w:val="00C6722F"/>
    <w:rsid w:val="00C71F49"/>
    <w:rsid w:val="00C71FFC"/>
    <w:rsid w:val="00C72F61"/>
    <w:rsid w:val="00C72F67"/>
    <w:rsid w:val="00C734BB"/>
    <w:rsid w:val="00C739E6"/>
    <w:rsid w:val="00C73B81"/>
    <w:rsid w:val="00C7441F"/>
    <w:rsid w:val="00C746BD"/>
    <w:rsid w:val="00C748AC"/>
    <w:rsid w:val="00C74D17"/>
    <w:rsid w:val="00C74DD8"/>
    <w:rsid w:val="00C7508B"/>
    <w:rsid w:val="00C7553C"/>
    <w:rsid w:val="00C77280"/>
    <w:rsid w:val="00C8069A"/>
    <w:rsid w:val="00C80F58"/>
    <w:rsid w:val="00C81405"/>
    <w:rsid w:val="00C8145C"/>
    <w:rsid w:val="00C8148B"/>
    <w:rsid w:val="00C814C4"/>
    <w:rsid w:val="00C81D14"/>
    <w:rsid w:val="00C8242B"/>
    <w:rsid w:val="00C83297"/>
    <w:rsid w:val="00C84AE3"/>
    <w:rsid w:val="00C84B87"/>
    <w:rsid w:val="00C852C3"/>
    <w:rsid w:val="00C86C22"/>
    <w:rsid w:val="00C87143"/>
    <w:rsid w:val="00C87B74"/>
    <w:rsid w:val="00C90006"/>
    <w:rsid w:val="00C90B34"/>
    <w:rsid w:val="00C90B73"/>
    <w:rsid w:val="00C913ED"/>
    <w:rsid w:val="00C914BC"/>
    <w:rsid w:val="00C926AD"/>
    <w:rsid w:val="00C93C18"/>
    <w:rsid w:val="00C93EA7"/>
    <w:rsid w:val="00C94F0F"/>
    <w:rsid w:val="00C95620"/>
    <w:rsid w:val="00C95643"/>
    <w:rsid w:val="00C968E1"/>
    <w:rsid w:val="00C970CB"/>
    <w:rsid w:val="00C974FA"/>
    <w:rsid w:val="00CA0674"/>
    <w:rsid w:val="00CA1441"/>
    <w:rsid w:val="00CA2A8A"/>
    <w:rsid w:val="00CA3B65"/>
    <w:rsid w:val="00CA5E3E"/>
    <w:rsid w:val="00CA78D6"/>
    <w:rsid w:val="00CB068F"/>
    <w:rsid w:val="00CB1EB9"/>
    <w:rsid w:val="00CB2D5C"/>
    <w:rsid w:val="00CB40F4"/>
    <w:rsid w:val="00CB476A"/>
    <w:rsid w:val="00CB4C7E"/>
    <w:rsid w:val="00CB53FF"/>
    <w:rsid w:val="00CB572F"/>
    <w:rsid w:val="00CB6613"/>
    <w:rsid w:val="00CC09C0"/>
    <w:rsid w:val="00CC1074"/>
    <w:rsid w:val="00CC21BD"/>
    <w:rsid w:val="00CC2318"/>
    <w:rsid w:val="00CC29AA"/>
    <w:rsid w:val="00CC2BDD"/>
    <w:rsid w:val="00CC37E1"/>
    <w:rsid w:val="00CC3FCA"/>
    <w:rsid w:val="00CC432E"/>
    <w:rsid w:val="00CC4F2F"/>
    <w:rsid w:val="00CC5F6A"/>
    <w:rsid w:val="00CC6D62"/>
    <w:rsid w:val="00CC7C2F"/>
    <w:rsid w:val="00CD03DB"/>
    <w:rsid w:val="00CD3388"/>
    <w:rsid w:val="00CD418E"/>
    <w:rsid w:val="00CD692E"/>
    <w:rsid w:val="00CD6DB6"/>
    <w:rsid w:val="00CD6F52"/>
    <w:rsid w:val="00CD7227"/>
    <w:rsid w:val="00CD75A9"/>
    <w:rsid w:val="00CE03FA"/>
    <w:rsid w:val="00CE04E9"/>
    <w:rsid w:val="00CE0775"/>
    <w:rsid w:val="00CE2396"/>
    <w:rsid w:val="00CE2FD3"/>
    <w:rsid w:val="00CE367A"/>
    <w:rsid w:val="00CE5213"/>
    <w:rsid w:val="00CE5F1B"/>
    <w:rsid w:val="00CE64C7"/>
    <w:rsid w:val="00CE6A26"/>
    <w:rsid w:val="00CE71CA"/>
    <w:rsid w:val="00CF046E"/>
    <w:rsid w:val="00CF0F54"/>
    <w:rsid w:val="00CF2795"/>
    <w:rsid w:val="00CF4916"/>
    <w:rsid w:val="00CF4D90"/>
    <w:rsid w:val="00CF5A6C"/>
    <w:rsid w:val="00CF6393"/>
    <w:rsid w:val="00CF6582"/>
    <w:rsid w:val="00CF70F8"/>
    <w:rsid w:val="00CF7A8D"/>
    <w:rsid w:val="00D03AF8"/>
    <w:rsid w:val="00D041EC"/>
    <w:rsid w:val="00D04E1F"/>
    <w:rsid w:val="00D05313"/>
    <w:rsid w:val="00D05A3F"/>
    <w:rsid w:val="00D062E2"/>
    <w:rsid w:val="00D06E5A"/>
    <w:rsid w:val="00D10706"/>
    <w:rsid w:val="00D11E17"/>
    <w:rsid w:val="00D11E4F"/>
    <w:rsid w:val="00D12F08"/>
    <w:rsid w:val="00D15255"/>
    <w:rsid w:val="00D16717"/>
    <w:rsid w:val="00D1680B"/>
    <w:rsid w:val="00D177CB"/>
    <w:rsid w:val="00D17F0A"/>
    <w:rsid w:val="00D17F44"/>
    <w:rsid w:val="00D20147"/>
    <w:rsid w:val="00D2024E"/>
    <w:rsid w:val="00D2227B"/>
    <w:rsid w:val="00D223E7"/>
    <w:rsid w:val="00D22CC7"/>
    <w:rsid w:val="00D2305A"/>
    <w:rsid w:val="00D23137"/>
    <w:rsid w:val="00D235F5"/>
    <w:rsid w:val="00D23D60"/>
    <w:rsid w:val="00D24CAF"/>
    <w:rsid w:val="00D25E4C"/>
    <w:rsid w:val="00D274B1"/>
    <w:rsid w:val="00D27711"/>
    <w:rsid w:val="00D300EF"/>
    <w:rsid w:val="00D3228E"/>
    <w:rsid w:val="00D32A39"/>
    <w:rsid w:val="00D33759"/>
    <w:rsid w:val="00D3496C"/>
    <w:rsid w:val="00D34C09"/>
    <w:rsid w:val="00D34EDB"/>
    <w:rsid w:val="00D35838"/>
    <w:rsid w:val="00D363CF"/>
    <w:rsid w:val="00D36C15"/>
    <w:rsid w:val="00D376A7"/>
    <w:rsid w:val="00D4159B"/>
    <w:rsid w:val="00D42963"/>
    <w:rsid w:val="00D4301D"/>
    <w:rsid w:val="00D4339B"/>
    <w:rsid w:val="00D44031"/>
    <w:rsid w:val="00D44BBB"/>
    <w:rsid w:val="00D453ED"/>
    <w:rsid w:val="00D463A6"/>
    <w:rsid w:val="00D46732"/>
    <w:rsid w:val="00D4731A"/>
    <w:rsid w:val="00D475D7"/>
    <w:rsid w:val="00D47CE2"/>
    <w:rsid w:val="00D513FE"/>
    <w:rsid w:val="00D518CA"/>
    <w:rsid w:val="00D52C60"/>
    <w:rsid w:val="00D52F4A"/>
    <w:rsid w:val="00D542A1"/>
    <w:rsid w:val="00D545F7"/>
    <w:rsid w:val="00D56320"/>
    <w:rsid w:val="00D5712A"/>
    <w:rsid w:val="00D6038F"/>
    <w:rsid w:val="00D60EEF"/>
    <w:rsid w:val="00D611CD"/>
    <w:rsid w:val="00D627B9"/>
    <w:rsid w:val="00D638F8"/>
    <w:rsid w:val="00D63A91"/>
    <w:rsid w:val="00D66231"/>
    <w:rsid w:val="00D66EA9"/>
    <w:rsid w:val="00D67A3C"/>
    <w:rsid w:val="00D7005F"/>
    <w:rsid w:val="00D70EA4"/>
    <w:rsid w:val="00D71679"/>
    <w:rsid w:val="00D741F0"/>
    <w:rsid w:val="00D749E6"/>
    <w:rsid w:val="00D76AB0"/>
    <w:rsid w:val="00D76BAA"/>
    <w:rsid w:val="00D772DF"/>
    <w:rsid w:val="00D80194"/>
    <w:rsid w:val="00D809FB"/>
    <w:rsid w:val="00D80B74"/>
    <w:rsid w:val="00D836CE"/>
    <w:rsid w:val="00D83D4A"/>
    <w:rsid w:val="00D84737"/>
    <w:rsid w:val="00D84B38"/>
    <w:rsid w:val="00D84B6E"/>
    <w:rsid w:val="00D85C17"/>
    <w:rsid w:val="00D85CBE"/>
    <w:rsid w:val="00D867F7"/>
    <w:rsid w:val="00D86809"/>
    <w:rsid w:val="00D8689B"/>
    <w:rsid w:val="00D87D03"/>
    <w:rsid w:val="00D901FB"/>
    <w:rsid w:val="00D90A0D"/>
    <w:rsid w:val="00D90A9C"/>
    <w:rsid w:val="00D92252"/>
    <w:rsid w:val="00D93A19"/>
    <w:rsid w:val="00D9455B"/>
    <w:rsid w:val="00D945C7"/>
    <w:rsid w:val="00D95D19"/>
    <w:rsid w:val="00D96037"/>
    <w:rsid w:val="00D96BD0"/>
    <w:rsid w:val="00D978FF"/>
    <w:rsid w:val="00D97D1D"/>
    <w:rsid w:val="00DA0F62"/>
    <w:rsid w:val="00DA0FF7"/>
    <w:rsid w:val="00DA109B"/>
    <w:rsid w:val="00DA1C70"/>
    <w:rsid w:val="00DA1E69"/>
    <w:rsid w:val="00DA1F33"/>
    <w:rsid w:val="00DA35E7"/>
    <w:rsid w:val="00DA448C"/>
    <w:rsid w:val="00DA45CE"/>
    <w:rsid w:val="00DA5064"/>
    <w:rsid w:val="00DA598C"/>
    <w:rsid w:val="00DA6C1F"/>
    <w:rsid w:val="00DB108B"/>
    <w:rsid w:val="00DB3ADD"/>
    <w:rsid w:val="00DB3BE2"/>
    <w:rsid w:val="00DB4308"/>
    <w:rsid w:val="00DB630D"/>
    <w:rsid w:val="00DB7F81"/>
    <w:rsid w:val="00DC084F"/>
    <w:rsid w:val="00DC200D"/>
    <w:rsid w:val="00DC3F00"/>
    <w:rsid w:val="00DC42AB"/>
    <w:rsid w:val="00DC49E7"/>
    <w:rsid w:val="00DC4E31"/>
    <w:rsid w:val="00DC5254"/>
    <w:rsid w:val="00DC5BB2"/>
    <w:rsid w:val="00DC607D"/>
    <w:rsid w:val="00DC7664"/>
    <w:rsid w:val="00DC794B"/>
    <w:rsid w:val="00DD0ED2"/>
    <w:rsid w:val="00DD3C99"/>
    <w:rsid w:val="00DD48C2"/>
    <w:rsid w:val="00DD4B3D"/>
    <w:rsid w:val="00DD4EA0"/>
    <w:rsid w:val="00DD4F0D"/>
    <w:rsid w:val="00DD5DD3"/>
    <w:rsid w:val="00DD7CEA"/>
    <w:rsid w:val="00DE2509"/>
    <w:rsid w:val="00DE27D6"/>
    <w:rsid w:val="00DE2BD8"/>
    <w:rsid w:val="00DE38CB"/>
    <w:rsid w:val="00DE39D0"/>
    <w:rsid w:val="00DE3C28"/>
    <w:rsid w:val="00DE4D52"/>
    <w:rsid w:val="00DE59B3"/>
    <w:rsid w:val="00DE659D"/>
    <w:rsid w:val="00DE6D0C"/>
    <w:rsid w:val="00DE6D43"/>
    <w:rsid w:val="00DF0593"/>
    <w:rsid w:val="00DF0CDB"/>
    <w:rsid w:val="00DF0D04"/>
    <w:rsid w:val="00DF0FB8"/>
    <w:rsid w:val="00DF16E8"/>
    <w:rsid w:val="00DF20FB"/>
    <w:rsid w:val="00DF26AE"/>
    <w:rsid w:val="00DF3A51"/>
    <w:rsid w:val="00DF3F01"/>
    <w:rsid w:val="00DF5642"/>
    <w:rsid w:val="00DF5DAC"/>
    <w:rsid w:val="00DF6A52"/>
    <w:rsid w:val="00E00AA7"/>
    <w:rsid w:val="00E014DF"/>
    <w:rsid w:val="00E01824"/>
    <w:rsid w:val="00E01A4C"/>
    <w:rsid w:val="00E022B9"/>
    <w:rsid w:val="00E02A12"/>
    <w:rsid w:val="00E04B09"/>
    <w:rsid w:val="00E052C0"/>
    <w:rsid w:val="00E05DFF"/>
    <w:rsid w:val="00E075C0"/>
    <w:rsid w:val="00E07643"/>
    <w:rsid w:val="00E07902"/>
    <w:rsid w:val="00E10074"/>
    <w:rsid w:val="00E102F6"/>
    <w:rsid w:val="00E10409"/>
    <w:rsid w:val="00E10533"/>
    <w:rsid w:val="00E117CC"/>
    <w:rsid w:val="00E12A68"/>
    <w:rsid w:val="00E13629"/>
    <w:rsid w:val="00E13EE3"/>
    <w:rsid w:val="00E14E0B"/>
    <w:rsid w:val="00E15D8A"/>
    <w:rsid w:val="00E16AAC"/>
    <w:rsid w:val="00E17FD5"/>
    <w:rsid w:val="00E200C1"/>
    <w:rsid w:val="00E20F8F"/>
    <w:rsid w:val="00E21D12"/>
    <w:rsid w:val="00E22092"/>
    <w:rsid w:val="00E229D9"/>
    <w:rsid w:val="00E233EA"/>
    <w:rsid w:val="00E23C25"/>
    <w:rsid w:val="00E2561C"/>
    <w:rsid w:val="00E25920"/>
    <w:rsid w:val="00E2737E"/>
    <w:rsid w:val="00E2738E"/>
    <w:rsid w:val="00E2796D"/>
    <w:rsid w:val="00E30178"/>
    <w:rsid w:val="00E31B3E"/>
    <w:rsid w:val="00E320A8"/>
    <w:rsid w:val="00E32B9C"/>
    <w:rsid w:val="00E340A2"/>
    <w:rsid w:val="00E34737"/>
    <w:rsid w:val="00E34CE8"/>
    <w:rsid w:val="00E3570E"/>
    <w:rsid w:val="00E36FE8"/>
    <w:rsid w:val="00E4154C"/>
    <w:rsid w:val="00E41796"/>
    <w:rsid w:val="00E41BAA"/>
    <w:rsid w:val="00E43512"/>
    <w:rsid w:val="00E43CE4"/>
    <w:rsid w:val="00E44A32"/>
    <w:rsid w:val="00E44C30"/>
    <w:rsid w:val="00E45793"/>
    <w:rsid w:val="00E4582D"/>
    <w:rsid w:val="00E47D58"/>
    <w:rsid w:val="00E50EC0"/>
    <w:rsid w:val="00E53C31"/>
    <w:rsid w:val="00E55207"/>
    <w:rsid w:val="00E55BC5"/>
    <w:rsid w:val="00E570B7"/>
    <w:rsid w:val="00E579EA"/>
    <w:rsid w:val="00E57BCA"/>
    <w:rsid w:val="00E607D5"/>
    <w:rsid w:val="00E614CA"/>
    <w:rsid w:val="00E61750"/>
    <w:rsid w:val="00E61C37"/>
    <w:rsid w:val="00E6201A"/>
    <w:rsid w:val="00E639BB"/>
    <w:rsid w:val="00E64736"/>
    <w:rsid w:val="00E64D2C"/>
    <w:rsid w:val="00E65390"/>
    <w:rsid w:val="00E66BD9"/>
    <w:rsid w:val="00E67A9D"/>
    <w:rsid w:val="00E70234"/>
    <w:rsid w:val="00E702B7"/>
    <w:rsid w:val="00E71937"/>
    <w:rsid w:val="00E72693"/>
    <w:rsid w:val="00E7488A"/>
    <w:rsid w:val="00E75286"/>
    <w:rsid w:val="00E75EA2"/>
    <w:rsid w:val="00E75F8B"/>
    <w:rsid w:val="00E764FE"/>
    <w:rsid w:val="00E76CED"/>
    <w:rsid w:val="00E776AD"/>
    <w:rsid w:val="00E80AE4"/>
    <w:rsid w:val="00E81223"/>
    <w:rsid w:val="00E81865"/>
    <w:rsid w:val="00E81EB8"/>
    <w:rsid w:val="00E82105"/>
    <w:rsid w:val="00E83988"/>
    <w:rsid w:val="00E83D15"/>
    <w:rsid w:val="00E83F27"/>
    <w:rsid w:val="00E84B3A"/>
    <w:rsid w:val="00E84E77"/>
    <w:rsid w:val="00E8557C"/>
    <w:rsid w:val="00E8612F"/>
    <w:rsid w:val="00E87F6D"/>
    <w:rsid w:val="00E9266D"/>
    <w:rsid w:val="00E9339D"/>
    <w:rsid w:val="00E945F2"/>
    <w:rsid w:val="00E94610"/>
    <w:rsid w:val="00E959E4"/>
    <w:rsid w:val="00E95ABA"/>
    <w:rsid w:val="00E9688B"/>
    <w:rsid w:val="00E97D4A"/>
    <w:rsid w:val="00EA053C"/>
    <w:rsid w:val="00EA0B4A"/>
    <w:rsid w:val="00EA0CAE"/>
    <w:rsid w:val="00EA0D3B"/>
    <w:rsid w:val="00EA231A"/>
    <w:rsid w:val="00EA58EC"/>
    <w:rsid w:val="00EA6043"/>
    <w:rsid w:val="00EA729D"/>
    <w:rsid w:val="00EA7F84"/>
    <w:rsid w:val="00EB00CF"/>
    <w:rsid w:val="00EB1123"/>
    <w:rsid w:val="00EB1192"/>
    <w:rsid w:val="00EB1410"/>
    <w:rsid w:val="00EB146D"/>
    <w:rsid w:val="00EB19BB"/>
    <w:rsid w:val="00EB1D4F"/>
    <w:rsid w:val="00EB3EBE"/>
    <w:rsid w:val="00EB4DE8"/>
    <w:rsid w:val="00EB51A1"/>
    <w:rsid w:val="00EB5D3D"/>
    <w:rsid w:val="00EC2456"/>
    <w:rsid w:val="00EC3550"/>
    <w:rsid w:val="00EC3ED9"/>
    <w:rsid w:val="00EC41C9"/>
    <w:rsid w:val="00EC6799"/>
    <w:rsid w:val="00EC72F0"/>
    <w:rsid w:val="00EC797E"/>
    <w:rsid w:val="00ED1EE8"/>
    <w:rsid w:val="00ED208F"/>
    <w:rsid w:val="00ED4418"/>
    <w:rsid w:val="00ED4888"/>
    <w:rsid w:val="00ED7471"/>
    <w:rsid w:val="00ED78EA"/>
    <w:rsid w:val="00ED78FB"/>
    <w:rsid w:val="00ED7BFF"/>
    <w:rsid w:val="00ED7DB4"/>
    <w:rsid w:val="00EE0013"/>
    <w:rsid w:val="00EE18F7"/>
    <w:rsid w:val="00EE1FB5"/>
    <w:rsid w:val="00EE3700"/>
    <w:rsid w:val="00EE3D91"/>
    <w:rsid w:val="00EE50E7"/>
    <w:rsid w:val="00EE611C"/>
    <w:rsid w:val="00EE7DB1"/>
    <w:rsid w:val="00EF04E9"/>
    <w:rsid w:val="00EF1C2E"/>
    <w:rsid w:val="00EF223B"/>
    <w:rsid w:val="00EF22ED"/>
    <w:rsid w:val="00EF2D80"/>
    <w:rsid w:val="00EF2DC8"/>
    <w:rsid w:val="00EF538E"/>
    <w:rsid w:val="00EF55CB"/>
    <w:rsid w:val="00EF648A"/>
    <w:rsid w:val="00EF6AC1"/>
    <w:rsid w:val="00EF6DC9"/>
    <w:rsid w:val="00EF7450"/>
    <w:rsid w:val="00EF75A8"/>
    <w:rsid w:val="00EF7866"/>
    <w:rsid w:val="00F003AC"/>
    <w:rsid w:val="00F00646"/>
    <w:rsid w:val="00F0112F"/>
    <w:rsid w:val="00F01842"/>
    <w:rsid w:val="00F02C64"/>
    <w:rsid w:val="00F03A9C"/>
    <w:rsid w:val="00F04043"/>
    <w:rsid w:val="00F05209"/>
    <w:rsid w:val="00F05CD0"/>
    <w:rsid w:val="00F06626"/>
    <w:rsid w:val="00F07249"/>
    <w:rsid w:val="00F075DC"/>
    <w:rsid w:val="00F1002C"/>
    <w:rsid w:val="00F112F3"/>
    <w:rsid w:val="00F1246D"/>
    <w:rsid w:val="00F12A1F"/>
    <w:rsid w:val="00F12C52"/>
    <w:rsid w:val="00F12E74"/>
    <w:rsid w:val="00F1324B"/>
    <w:rsid w:val="00F13564"/>
    <w:rsid w:val="00F143FB"/>
    <w:rsid w:val="00F1594E"/>
    <w:rsid w:val="00F17297"/>
    <w:rsid w:val="00F1751A"/>
    <w:rsid w:val="00F2037A"/>
    <w:rsid w:val="00F20D23"/>
    <w:rsid w:val="00F21518"/>
    <w:rsid w:val="00F2216C"/>
    <w:rsid w:val="00F23D7A"/>
    <w:rsid w:val="00F23FEE"/>
    <w:rsid w:val="00F241CD"/>
    <w:rsid w:val="00F25B7B"/>
    <w:rsid w:val="00F279A2"/>
    <w:rsid w:val="00F3079A"/>
    <w:rsid w:val="00F317E1"/>
    <w:rsid w:val="00F31AF1"/>
    <w:rsid w:val="00F32BBF"/>
    <w:rsid w:val="00F3382B"/>
    <w:rsid w:val="00F34A4F"/>
    <w:rsid w:val="00F35877"/>
    <w:rsid w:val="00F374C5"/>
    <w:rsid w:val="00F409B6"/>
    <w:rsid w:val="00F40A51"/>
    <w:rsid w:val="00F40C6C"/>
    <w:rsid w:val="00F40E70"/>
    <w:rsid w:val="00F415FF"/>
    <w:rsid w:val="00F419C1"/>
    <w:rsid w:val="00F437FB"/>
    <w:rsid w:val="00F44189"/>
    <w:rsid w:val="00F44F1E"/>
    <w:rsid w:val="00F452F5"/>
    <w:rsid w:val="00F4566F"/>
    <w:rsid w:val="00F47F6A"/>
    <w:rsid w:val="00F50942"/>
    <w:rsid w:val="00F50DD0"/>
    <w:rsid w:val="00F517FD"/>
    <w:rsid w:val="00F5198C"/>
    <w:rsid w:val="00F51F5C"/>
    <w:rsid w:val="00F528B2"/>
    <w:rsid w:val="00F531BA"/>
    <w:rsid w:val="00F53D8F"/>
    <w:rsid w:val="00F541AD"/>
    <w:rsid w:val="00F5420F"/>
    <w:rsid w:val="00F54BF8"/>
    <w:rsid w:val="00F56BCE"/>
    <w:rsid w:val="00F56C25"/>
    <w:rsid w:val="00F57544"/>
    <w:rsid w:val="00F57A91"/>
    <w:rsid w:val="00F60183"/>
    <w:rsid w:val="00F6062E"/>
    <w:rsid w:val="00F609FC"/>
    <w:rsid w:val="00F60EE3"/>
    <w:rsid w:val="00F613CC"/>
    <w:rsid w:val="00F6234D"/>
    <w:rsid w:val="00F630ED"/>
    <w:rsid w:val="00F63ECF"/>
    <w:rsid w:val="00F647E2"/>
    <w:rsid w:val="00F64960"/>
    <w:rsid w:val="00F6542C"/>
    <w:rsid w:val="00F65578"/>
    <w:rsid w:val="00F67099"/>
    <w:rsid w:val="00F70900"/>
    <w:rsid w:val="00F72009"/>
    <w:rsid w:val="00F732AD"/>
    <w:rsid w:val="00F73388"/>
    <w:rsid w:val="00F7353F"/>
    <w:rsid w:val="00F740DA"/>
    <w:rsid w:val="00F74350"/>
    <w:rsid w:val="00F74801"/>
    <w:rsid w:val="00F75EC4"/>
    <w:rsid w:val="00F75F39"/>
    <w:rsid w:val="00F75F72"/>
    <w:rsid w:val="00F76110"/>
    <w:rsid w:val="00F76B81"/>
    <w:rsid w:val="00F77778"/>
    <w:rsid w:val="00F808AD"/>
    <w:rsid w:val="00F80A3C"/>
    <w:rsid w:val="00F81D65"/>
    <w:rsid w:val="00F8278B"/>
    <w:rsid w:val="00F82B08"/>
    <w:rsid w:val="00F84BB5"/>
    <w:rsid w:val="00F85F9B"/>
    <w:rsid w:val="00F86451"/>
    <w:rsid w:val="00F86526"/>
    <w:rsid w:val="00F86ECB"/>
    <w:rsid w:val="00F87A35"/>
    <w:rsid w:val="00F907AD"/>
    <w:rsid w:val="00F91ABB"/>
    <w:rsid w:val="00F93191"/>
    <w:rsid w:val="00F93877"/>
    <w:rsid w:val="00F93C63"/>
    <w:rsid w:val="00F93F5D"/>
    <w:rsid w:val="00FA0853"/>
    <w:rsid w:val="00FA135E"/>
    <w:rsid w:val="00FA1E98"/>
    <w:rsid w:val="00FA22EB"/>
    <w:rsid w:val="00FA23C0"/>
    <w:rsid w:val="00FA4214"/>
    <w:rsid w:val="00FA4BDE"/>
    <w:rsid w:val="00FA64F5"/>
    <w:rsid w:val="00FA7A55"/>
    <w:rsid w:val="00FB08FB"/>
    <w:rsid w:val="00FB1106"/>
    <w:rsid w:val="00FB1898"/>
    <w:rsid w:val="00FB1E97"/>
    <w:rsid w:val="00FB258C"/>
    <w:rsid w:val="00FB34D2"/>
    <w:rsid w:val="00FB36AE"/>
    <w:rsid w:val="00FB4FCB"/>
    <w:rsid w:val="00FB52CF"/>
    <w:rsid w:val="00FB54D8"/>
    <w:rsid w:val="00FB56CD"/>
    <w:rsid w:val="00FB6ED8"/>
    <w:rsid w:val="00FB6F47"/>
    <w:rsid w:val="00FB7A0E"/>
    <w:rsid w:val="00FB7EE2"/>
    <w:rsid w:val="00FC08A3"/>
    <w:rsid w:val="00FC138E"/>
    <w:rsid w:val="00FC16DC"/>
    <w:rsid w:val="00FC1736"/>
    <w:rsid w:val="00FC1977"/>
    <w:rsid w:val="00FC1A0C"/>
    <w:rsid w:val="00FC1F51"/>
    <w:rsid w:val="00FC2494"/>
    <w:rsid w:val="00FC36D2"/>
    <w:rsid w:val="00FC564F"/>
    <w:rsid w:val="00FC581C"/>
    <w:rsid w:val="00FC58BD"/>
    <w:rsid w:val="00FC5CBD"/>
    <w:rsid w:val="00FC6ABB"/>
    <w:rsid w:val="00FC6C27"/>
    <w:rsid w:val="00FC718B"/>
    <w:rsid w:val="00FC73A0"/>
    <w:rsid w:val="00FD0365"/>
    <w:rsid w:val="00FD3066"/>
    <w:rsid w:val="00FD4895"/>
    <w:rsid w:val="00FD56F1"/>
    <w:rsid w:val="00FD5718"/>
    <w:rsid w:val="00FD6BAC"/>
    <w:rsid w:val="00FD7305"/>
    <w:rsid w:val="00FE0232"/>
    <w:rsid w:val="00FE10B3"/>
    <w:rsid w:val="00FE1E12"/>
    <w:rsid w:val="00FE20F8"/>
    <w:rsid w:val="00FE21AC"/>
    <w:rsid w:val="00FE3329"/>
    <w:rsid w:val="00FE53CF"/>
    <w:rsid w:val="00FE73AF"/>
    <w:rsid w:val="00FE73B4"/>
    <w:rsid w:val="00FF1ED1"/>
    <w:rsid w:val="00FF2F08"/>
    <w:rsid w:val="00FF3BA3"/>
    <w:rsid w:val="00FF40A6"/>
    <w:rsid w:val="00FF4769"/>
    <w:rsid w:val="00FF4989"/>
    <w:rsid w:val="00FF62AF"/>
    <w:rsid w:val="00FF6E79"/>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uiPriority="10"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39A"/>
    <w:pPr>
      <w:spacing w:after="240"/>
    </w:pPr>
    <w:rPr>
      <w:sz w:val="24"/>
      <w:szCs w:val="24"/>
    </w:rPr>
  </w:style>
  <w:style w:type="paragraph" w:styleId="Heading1">
    <w:name w:val="heading 1"/>
    <w:basedOn w:val="Normal"/>
    <w:next w:val="Normal"/>
    <w:link w:val="Heading1Char"/>
    <w:qFormat/>
    <w:rsid w:val="00A25206"/>
    <w:pPr>
      <w:keepNext/>
      <w:keepLines/>
      <w:pageBreakBefore/>
      <w:jc w:val="center"/>
      <w:outlineLvl w:val="0"/>
    </w:pPr>
    <w:rPr>
      <w:rFonts w:eastAsiaTheme="majorEastAsia" w:cstheme="majorBidi"/>
      <w:bCs/>
      <w:sz w:val="28"/>
      <w:szCs w:val="28"/>
    </w:rPr>
  </w:style>
  <w:style w:type="paragraph" w:styleId="Heading2">
    <w:name w:val="heading 2"/>
    <w:basedOn w:val="Normal"/>
    <w:next w:val="Normal"/>
    <w:link w:val="Heading2Char"/>
    <w:qFormat/>
    <w:rsid w:val="00A25206"/>
    <w:pPr>
      <w:keepNext/>
      <w:outlineLvl w:val="1"/>
    </w:pPr>
    <w:rPr>
      <w:b/>
      <w:szCs w:val="20"/>
      <w:u w:val="single"/>
    </w:rPr>
  </w:style>
  <w:style w:type="paragraph" w:styleId="Heading3">
    <w:name w:val="heading 3"/>
    <w:basedOn w:val="Normal"/>
    <w:next w:val="Normal"/>
    <w:link w:val="Heading3Char"/>
    <w:unhideWhenUsed/>
    <w:qFormat/>
    <w:rsid w:val="00B14E1F"/>
    <w:pPr>
      <w:keepNext/>
      <w:keepLines/>
      <w:jc w:val="center"/>
      <w:outlineLvl w:val="2"/>
    </w:pPr>
    <w:rPr>
      <w:rFonts w:eastAsiaTheme="majorEastAsia"/>
      <w:b/>
      <w:bCs/>
      <w:sz w:val="28"/>
      <w:szCs w:val="36"/>
      <w:lang w:eastAsia="zh-CN"/>
    </w:rPr>
  </w:style>
  <w:style w:type="paragraph" w:styleId="Heading4">
    <w:name w:val="heading 4"/>
    <w:basedOn w:val="Normal"/>
    <w:next w:val="Normal"/>
    <w:link w:val="Heading4Char"/>
    <w:unhideWhenUsed/>
    <w:qFormat/>
    <w:rsid w:val="009815FF"/>
    <w:pPr>
      <w:keepNext/>
      <w:keepLines/>
      <w:spacing w:before="200" w:after="200"/>
      <w:outlineLvl w:val="3"/>
    </w:pPr>
    <w:rPr>
      <w:rFonts w:ascii="Arial" w:eastAsiaTheme="majorEastAsia" w:hAnsi="Arial"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33CA"/>
    <w:pPr>
      <w:spacing w:before="100" w:beforeAutospacing="1" w:after="100" w:afterAutospacing="1"/>
    </w:pPr>
  </w:style>
  <w:style w:type="character" w:styleId="Strong">
    <w:name w:val="Strong"/>
    <w:basedOn w:val="DefaultParagraphFont"/>
    <w:uiPriority w:val="22"/>
    <w:qFormat/>
    <w:rsid w:val="000133CA"/>
    <w:rPr>
      <w:b/>
      <w:bCs/>
    </w:rPr>
  </w:style>
  <w:style w:type="character" w:styleId="Hyperlink">
    <w:name w:val="Hyperlink"/>
    <w:basedOn w:val="DefaultParagraphFont"/>
    <w:uiPriority w:val="99"/>
    <w:rsid w:val="000133CA"/>
    <w:rPr>
      <w:color w:val="002EAD"/>
      <w:u w:val="single"/>
    </w:rPr>
  </w:style>
  <w:style w:type="paragraph" w:styleId="HTMLPreformatted">
    <w:name w:val="HTML Preformatted"/>
    <w:basedOn w:val="Normal"/>
    <w:link w:val="HTMLPreformattedChar"/>
    <w:rsid w:val="00013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133CA"/>
    <w:rPr>
      <w:rFonts w:ascii="Courier New" w:hAnsi="Courier New" w:cs="Courier New"/>
    </w:rPr>
  </w:style>
  <w:style w:type="paragraph" w:styleId="ListParagraph">
    <w:name w:val="List Paragraph"/>
    <w:basedOn w:val="Normal"/>
    <w:uiPriority w:val="34"/>
    <w:qFormat/>
    <w:rsid w:val="000133CA"/>
    <w:pPr>
      <w:ind w:left="720"/>
    </w:pPr>
  </w:style>
  <w:style w:type="paragraph" w:styleId="BodyText">
    <w:name w:val="Body Text"/>
    <w:basedOn w:val="Normal"/>
    <w:link w:val="BodyTextChar"/>
    <w:rsid w:val="000133CA"/>
    <w:rPr>
      <w:szCs w:val="20"/>
    </w:rPr>
  </w:style>
  <w:style w:type="character" w:customStyle="1" w:styleId="BodyTextChar">
    <w:name w:val="Body Text Char"/>
    <w:basedOn w:val="DefaultParagraphFont"/>
    <w:link w:val="BodyText"/>
    <w:rsid w:val="000133CA"/>
    <w:rPr>
      <w:sz w:val="24"/>
    </w:rPr>
  </w:style>
  <w:style w:type="paragraph" w:styleId="Header">
    <w:name w:val="header"/>
    <w:basedOn w:val="Normal"/>
    <w:link w:val="HeaderChar"/>
    <w:uiPriority w:val="99"/>
    <w:rsid w:val="004D5061"/>
    <w:pPr>
      <w:spacing w:after="0"/>
    </w:pPr>
    <w:rPr>
      <w:szCs w:val="20"/>
    </w:rPr>
  </w:style>
  <w:style w:type="character" w:customStyle="1" w:styleId="HeaderChar">
    <w:name w:val="Header Char"/>
    <w:basedOn w:val="DefaultParagraphFont"/>
    <w:link w:val="Header"/>
    <w:uiPriority w:val="99"/>
    <w:rsid w:val="004D5061"/>
    <w:rPr>
      <w:sz w:val="24"/>
    </w:rPr>
  </w:style>
  <w:style w:type="paragraph" w:styleId="Footer">
    <w:name w:val="footer"/>
    <w:basedOn w:val="Normal"/>
    <w:link w:val="FooterChar"/>
    <w:uiPriority w:val="99"/>
    <w:rsid w:val="001816F0"/>
    <w:pPr>
      <w:spacing w:after="0"/>
      <w:jc w:val="center"/>
    </w:pPr>
    <w:rPr>
      <w:szCs w:val="20"/>
    </w:rPr>
  </w:style>
  <w:style w:type="character" w:customStyle="1" w:styleId="FooterChar">
    <w:name w:val="Footer Char"/>
    <w:basedOn w:val="DefaultParagraphFont"/>
    <w:link w:val="Footer"/>
    <w:uiPriority w:val="99"/>
    <w:rsid w:val="001816F0"/>
    <w:rPr>
      <w:sz w:val="24"/>
    </w:rPr>
  </w:style>
  <w:style w:type="character" w:styleId="PageNumber">
    <w:name w:val="page number"/>
    <w:basedOn w:val="DefaultParagraphFont"/>
    <w:rsid w:val="000133CA"/>
  </w:style>
  <w:style w:type="character" w:customStyle="1" w:styleId="Heading2Char">
    <w:name w:val="Heading 2 Char"/>
    <w:basedOn w:val="DefaultParagraphFont"/>
    <w:link w:val="Heading2"/>
    <w:rsid w:val="00A25206"/>
    <w:rPr>
      <w:b/>
      <w:sz w:val="24"/>
      <w:u w:val="single"/>
    </w:rPr>
  </w:style>
  <w:style w:type="paragraph" w:styleId="BalloonText">
    <w:name w:val="Balloon Text"/>
    <w:basedOn w:val="Normal"/>
    <w:link w:val="BalloonTextChar"/>
    <w:rsid w:val="00CF4916"/>
    <w:rPr>
      <w:rFonts w:ascii="Tahoma" w:hAnsi="Tahoma" w:cs="Tahoma"/>
      <w:sz w:val="16"/>
      <w:szCs w:val="16"/>
    </w:rPr>
  </w:style>
  <w:style w:type="character" w:customStyle="1" w:styleId="BalloonTextChar">
    <w:name w:val="Balloon Text Char"/>
    <w:basedOn w:val="DefaultParagraphFont"/>
    <w:link w:val="BalloonText"/>
    <w:rsid w:val="00CF4916"/>
    <w:rPr>
      <w:rFonts w:ascii="Tahoma" w:hAnsi="Tahoma" w:cs="Tahoma"/>
      <w:sz w:val="16"/>
      <w:szCs w:val="16"/>
    </w:rPr>
  </w:style>
  <w:style w:type="character" w:customStyle="1" w:styleId="Heading4Char">
    <w:name w:val="Heading 4 Char"/>
    <w:basedOn w:val="DefaultParagraphFont"/>
    <w:link w:val="Heading4"/>
    <w:rsid w:val="009815FF"/>
    <w:rPr>
      <w:rFonts w:ascii="Arial" w:eastAsiaTheme="majorEastAsia" w:hAnsi="Arial" w:cstheme="majorBidi"/>
      <w:b/>
      <w:bCs/>
      <w:iCs/>
      <w:szCs w:val="24"/>
    </w:rPr>
  </w:style>
  <w:style w:type="character" w:customStyle="1" w:styleId="Heading1Char">
    <w:name w:val="Heading 1 Char"/>
    <w:basedOn w:val="DefaultParagraphFont"/>
    <w:link w:val="Heading1"/>
    <w:rsid w:val="00A25206"/>
    <w:rPr>
      <w:rFonts w:eastAsiaTheme="majorEastAsia" w:cstheme="majorBidi"/>
      <w:bCs/>
      <w:sz w:val="28"/>
      <w:szCs w:val="28"/>
    </w:rPr>
  </w:style>
  <w:style w:type="paragraph" w:styleId="TOC1">
    <w:name w:val="toc 1"/>
    <w:basedOn w:val="Normal"/>
    <w:next w:val="Normal"/>
    <w:autoRedefine/>
    <w:uiPriority w:val="39"/>
    <w:qFormat/>
    <w:rsid w:val="00CB6613"/>
    <w:pPr>
      <w:tabs>
        <w:tab w:val="left" w:pos="270"/>
        <w:tab w:val="right" w:leader="dot" w:pos="9350"/>
      </w:tabs>
      <w:spacing w:after="100"/>
    </w:pPr>
  </w:style>
  <w:style w:type="paragraph" w:styleId="TOCHeading">
    <w:name w:val="TOC Heading"/>
    <w:basedOn w:val="Heading1"/>
    <w:next w:val="Normal"/>
    <w:uiPriority w:val="39"/>
    <w:unhideWhenUsed/>
    <w:qFormat/>
    <w:rsid w:val="002B07B2"/>
    <w:pPr>
      <w:spacing w:before="480" w:line="276" w:lineRule="auto"/>
      <w:outlineLvl w:val="9"/>
    </w:pPr>
    <w:rPr>
      <w:rFonts w:asciiTheme="majorHAnsi" w:hAnsiTheme="majorHAnsi"/>
      <w:b/>
      <w:color w:val="365F91" w:themeColor="accent1" w:themeShade="BF"/>
    </w:rPr>
  </w:style>
  <w:style w:type="paragraph" w:styleId="TOC2">
    <w:name w:val="toc 2"/>
    <w:basedOn w:val="Normal"/>
    <w:next w:val="Normal"/>
    <w:autoRedefine/>
    <w:uiPriority w:val="39"/>
    <w:qFormat/>
    <w:rsid w:val="00140DA0"/>
    <w:pPr>
      <w:spacing w:after="100"/>
      <w:ind w:left="240"/>
    </w:pPr>
  </w:style>
  <w:style w:type="paragraph" w:styleId="DocumentMap">
    <w:name w:val="Document Map"/>
    <w:basedOn w:val="Normal"/>
    <w:link w:val="DocumentMapChar"/>
    <w:rsid w:val="000440FE"/>
    <w:rPr>
      <w:rFonts w:ascii="Tahoma" w:hAnsi="Tahoma" w:cs="Tahoma"/>
      <w:sz w:val="16"/>
      <w:szCs w:val="16"/>
    </w:rPr>
  </w:style>
  <w:style w:type="character" w:customStyle="1" w:styleId="DocumentMapChar">
    <w:name w:val="Document Map Char"/>
    <w:basedOn w:val="DefaultParagraphFont"/>
    <w:link w:val="DocumentMap"/>
    <w:rsid w:val="000440FE"/>
    <w:rPr>
      <w:rFonts w:ascii="Tahoma" w:hAnsi="Tahoma" w:cs="Tahoma"/>
      <w:sz w:val="16"/>
      <w:szCs w:val="16"/>
    </w:rPr>
  </w:style>
  <w:style w:type="paragraph" w:customStyle="1" w:styleId="StyleHeading2BoldCentered">
    <w:name w:val="Style Heading 2 + Bold Centered"/>
    <w:basedOn w:val="Heading2"/>
    <w:rsid w:val="00ED7BFF"/>
    <w:pPr>
      <w:jc w:val="center"/>
    </w:pPr>
    <w:rPr>
      <w:b w:val="0"/>
      <w:bCs/>
    </w:rPr>
  </w:style>
  <w:style w:type="paragraph" w:styleId="Title">
    <w:name w:val="Title"/>
    <w:basedOn w:val="Normal"/>
    <w:next w:val="Normal"/>
    <w:link w:val="TitleChar"/>
    <w:uiPriority w:val="10"/>
    <w:qFormat/>
    <w:rsid w:val="00CB6613"/>
    <w:pPr>
      <w:spacing w:after="0"/>
      <w:ind w:left="-1440" w:right="-1440"/>
      <w:contextualSpacing/>
      <w:jc w:val="center"/>
      <w:outlineLvl w:val="0"/>
    </w:pPr>
    <w:rPr>
      <w:rFonts w:eastAsiaTheme="majorEastAsia" w:cstheme="majorBidi"/>
      <w:spacing w:val="5"/>
      <w:kern w:val="28"/>
      <w:sz w:val="36"/>
      <w:szCs w:val="52"/>
    </w:rPr>
  </w:style>
  <w:style w:type="character" w:customStyle="1" w:styleId="TitleChar">
    <w:name w:val="Title Char"/>
    <w:basedOn w:val="DefaultParagraphFont"/>
    <w:link w:val="Title"/>
    <w:uiPriority w:val="10"/>
    <w:rsid w:val="00CB6613"/>
    <w:rPr>
      <w:rFonts w:eastAsiaTheme="majorEastAsia" w:cstheme="majorBidi"/>
      <w:spacing w:val="5"/>
      <w:kern w:val="28"/>
      <w:sz w:val="36"/>
      <w:szCs w:val="52"/>
    </w:rPr>
  </w:style>
  <w:style w:type="paragraph" w:customStyle="1" w:styleId="NumberList">
    <w:name w:val="Number List"/>
    <w:basedOn w:val="Normal"/>
    <w:link w:val="NumberListChar"/>
    <w:qFormat/>
    <w:rsid w:val="009D49B3"/>
  </w:style>
  <w:style w:type="character" w:customStyle="1" w:styleId="NumberListChar">
    <w:name w:val="Number List Char"/>
    <w:basedOn w:val="DefaultParagraphFont"/>
    <w:link w:val="NumberList"/>
    <w:rsid w:val="009D49B3"/>
    <w:rPr>
      <w:sz w:val="24"/>
      <w:szCs w:val="24"/>
    </w:rPr>
  </w:style>
  <w:style w:type="paragraph" w:customStyle="1" w:styleId="Envelope">
    <w:name w:val="Envelope"/>
    <w:basedOn w:val="Normal"/>
    <w:link w:val="EnvelopeChar"/>
    <w:qFormat/>
    <w:rsid w:val="001B19A6"/>
    <w:pPr>
      <w:spacing w:after="0"/>
      <w:ind w:left="4320"/>
    </w:pPr>
  </w:style>
  <w:style w:type="paragraph" w:customStyle="1" w:styleId="Signature1">
    <w:name w:val="Signature1"/>
    <w:basedOn w:val="Envelope"/>
    <w:link w:val="signatureChar"/>
    <w:qFormat/>
    <w:rsid w:val="006E26E6"/>
    <w:pPr>
      <w:spacing w:after="240"/>
    </w:pPr>
  </w:style>
  <w:style w:type="character" w:customStyle="1" w:styleId="EnvelopeChar">
    <w:name w:val="Envelope Char"/>
    <w:basedOn w:val="DefaultParagraphFont"/>
    <w:link w:val="Envelope"/>
    <w:rsid w:val="001B19A6"/>
    <w:rPr>
      <w:sz w:val="24"/>
      <w:szCs w:val="24"/>
    </w:rPr>
  </w:style>
  <w:style w:type="paragraph" w:customStyle="1" w:styleId="SSATitle">
    <w:name w:val="SSA Title"/>
    <w:link w:val="SSATitleChar"/>
    <w:qFormat/>
    <w:rsid w:val="001816F0"/>
    <w:pPr>
      <w:jc w:val="center"/>
      <w:outlineLvl w:val="0"/>
    </w:pPr>
    <w:rPr>
      <w:rFonts w:ascii="Century Schoolbook" w:hAnsi="Century Schoolbook"/>
      <w:caps/>
      <w:noProof/>
      <w:color w:val="0000FF"/>
      <w:sz w:val="36"/>
      <w:u w:val="single"/>
    </w:rPr>
  </w:style>
  <w:style w:type="character" w:customStyle="1" w:styleId="signatureChar">
    <w:name w:val="signature Char"/>
    <w:basedOn w:val="EnvelopeChar"/>
    <w:link w:val="Signature1"/>
    <w:rsid w:val="006E26E6"/>
    <w:rPr>
      <w:sz w:val="24"/>
      <w:szCs w:val="24"/>
    </w:rPr>
  </w:style>
  <w:style w:type="paragraph" w:customStyle="1" w:styleId="SSASubtitle">
    <w:name w:val="SSA Subtitle"/>
    <w:basedOn w:val="SSATitle"/>
    <w:link w:val="SSASubtitleChar"/>
    <w:qFormat/>
    <w:rsid w:val="001816F0"/>
    <w:rPr>
      <w:caps w:val="0"/>
      <w:sz w:val="24"/>
      <w:u w:val="none"/>
    </w:rPr>
  </w:style>
  <w:style w:type="character" w:customStyle="1" w:styleId="SSATitleChar">
    <w:name w:val="SSA Title Char"/>
    <w:basedOn w:val="DefaultParagraphFont"/>
    <w:link w:val="SSATitle"/>
    <w:rsid w:val="001816F0"/>
    <w:rPr>
      <w:rFonts w:ascii="Century Schoolbook" w:hAnsi="Century Schoolbook"/>
      <w:caps/>
      <w:noProof/>
      <w:color w:val="0000FF"/>
      <w:sz w:val="36"/>
      <w:u w:val="single"/>
    </w:rPr>
  </w:style>
  <w:style w:type="character" w:customStyle="1" w:styleId="SSASubtitleChar">
    <w:name w:val="SSA Subtitle Char"/>
    <w:basedOn w:val="SSATitleChar"/>
    <w:link w:val="SSASubtitle"/>
    <w:rsid w:val="001816F0"/>
    <w:rPr>
      <w:rFonts w:ascii="Century Schoolbook" w:hAnsi="Century Schoolbook"/>
      <w:caps/>
      <w:noProof/>
      <w:color w:val="0000FF"/>
      <w:sz w:val="24"/>
      <w:u w:val="single"/>
    </w:rPr>
  </w:style>
  <w:style w:type="character" w:customStyle="1" w:styleId="Heading3Char">
    <w:name w:val="Heading 3 Char"/>
    <w:basedOn w:val="DefaultParagraphFont"/>
    <w:link w:val="Heading3"/>
    <w:rsid w:val="00B14E1F"/>
    <w:rPr>
      <w:rFonts w:eastAsiaTheme="majorEastAsia"/>
      <w:b/>
      <w:bCs/>
      <w:sz w:val="28"/>
      <w:szCs w:val="36"/>
      <w:lang w:eastAsia="zh-CN"/>
    </w:rPr>
  </w:style>
  <w:style w:type="paragraph" w:customStyle="1" w:styleId="Listofmembers">
    <w:name w:val="List of members"/>
    <w:basedOn w:val="Normal"/>
    <w:link w:val="ListofmembersChar"/>
    <w:qFormat/>
    <w:rsid w:val="00DE2509"/>
    <w:pPr>
      <w:ind w:left="547"/>
      <w:contextualSpacing/>
    </w:pPr>
    <w:rPr>
      <w:lang w:eastAsia="zh-CN"/>
    </w:rPr>
  </w:style>
  <w:style w:type="paragraph" w:styleId="Caption">
    <w:name w:val="caption"/>
    <w:basedOn w:val="Normal"/>
    <w:next w:val="Normal"/>
    <w:unhideWhenUsed/>
    <w:qFormat/>
    <w:rsid w:val="00803B89"/>
    <w:pPr>
      <w:pageBreakBefore/>
      <w:spacing w:after="200"/>
      <w:jc w:val="center"/>
    </w:pPr>
    <w:rPr>
      <w:rFonts w:ascii="Arial" w:hAnsi="Arial"/>
      <w:b/>
      <w:bCs/>
      <w:i/>
      <w:sz w:val="20"/>
      <w:szCs w:val="18"/>
    </w:rPr>
  </w:style>
  <w:style w:type="character" w:customStyle="1" w:styleId="ListofmembersChar">
    <w:name w:val="List of members Char"/>
    <w:basedOn w:val="DefaultParagraphFont"/>
    <w:link w:val="Listofmembers"/>
    <w:rsid w:val="00DE2509"/>
    <w:rPr>
      <w:sz w:val="24"/>
      <w:szCs w:val="24"/>
      <w:lang w:eastAsia="zh-CN"/>
    </w:rPr>
  </w:style>
  <w:style w:type="paragraph" w:styleId="FootnoteText">
    <w:name w:val="footnote text"/>
    <w:basedOn w:val="Normal"/>
    <w:link w:val="FootnoteTextChar"/>
    <w:rsid w:val="00C139E7"/>
    <w:pPr>
      <w:spacing w:after="0"/>
    </w:pPr>
    <w:rPr>
      <w:rFonts w:ascii="Arial" w:hAnsi="Arial"/>
      <w:sz w:val="20"/>
      <w:szCs w:val="20"/>
    </w:rPr>
  </w:style>
  <w:style w:type="character" w:customStyle="1" w:styleId="FootnoteTextChar">
    <w:name w:val="Footnote Text Char"/>
    <w:basedOn w:val="DefaultParagraphFont"/>
    <w:link w:val="FootnoteText"/>
    <w:rsid w:val="00C139E7"/>
    <w:rPr>
      <w:rFonts w:ascii="Arial" w:hAnsi="Arial"/>
    </w:rPr>
  </w:style>
  <w:style w:type="character" w:styleId="FootnoteReference">
    <w:name w:val="footnote reference"/>
    <w:basedOn w:val="DefaultParagraphFont"/>
    <w:rsid w:val="00C139E7"/>
    <w:rPr>
      <w:vertAlign w:val="superscript"/>
    </w:rPr>
  </w:style>
  <w:style w:type="paragraph" w:customStyle="1" w:styleId="SSAFooter">
    <w:name w:val="SSA Footer"/>
    <w:basedOn w:val="Footer"/>
    <w:link w:val="SSAFooterChar"/>
    <w:qFormat/>
    <w:rsid w:val="00F06626"/>
    <w:pPr>
      <w:spacing w:before="200"/>
    </w:pPr>
    <w:rPr>
      <w:color w:val="0000FF"/>
      <w:sz w:val="20"/>
    </w:rPr>
  </w:style>
  <w:style w:type="paragraph" w:customStyle="1" w:styleId="MemoHeaderTitle">
    <w:name w:val="Memo Header Title"/>
    <w:link w:val="MemoHeaderTitleChar"/>
    <w:rsid w:val="00395958"/>
    <w:pPr>
      <w:spacing w:after="520"/>
      <w:ind w:left="-851"/>
      <w:outlineLvl w:val="0"/>
    </w:pPr>
    <w:rPr>
      <w:caps/>
      <w:color w:val="0000FF"/>
      <w:sz w:val="24"/>
    </w:rPr>
  </w:style>
  <w:style w:type="character" w:customStyle="1" w:styleId="SSAFooterChar">
    <w:name w:val="SSA Footer Char"/>
    <w:basedOn w:val="FooterChar"/>
    <w:link w:val="SSAFooter"/>
    <w:rsid w:val="00F06626"/>
    <w:rPr>
      <w:color w:val="0000FF"/>
      <w:sz w:val="24"/>
    </w:rPr>
  </w:style>
  <w:style w:type="paragraph" w:customStyle="1" w:styleId="Memootherelement">
    <w:name w:val="Memo other element"/>
    <w:link w:val="MemootherelementChar"/>
    <w:rsid w:val="00395958"/>
    <w:pPr>
      <w:tabs>
        <w:tab w:val="left" w:pos="0"/>
      </w:tabs>
      <w:spacing w:after="280"/>
      <w:ind w:hanging="850"/>
    </w:pPr>
    <w:rPr>
      <w:sz w:val="24"/>
    </w:rPr>
  </w:style>
  <w:style w:type="character" w:customStyle="1" w:styleId="MemoHeaderTitleChar">
    <w:name w:val="Memo Header Title Char"/>
    <w:basedOn w:val="DefaultParagraphFont"/>
    <w:link w:val="MemoHeaderTitle"/>
    <w:rsid w:val="00395958"/>
    <w:rPr>
      <w:caps/>
      <w:color w:val="0000FF"/>
      <w:sz w:val="24"/>
    </w:rPr>
  </w:style>
  <w:style w:type="character" w:customStyle="1" w:styleId="Memoelementchar">
    <w:name w:val="Memo element char"/>
    <w:uiPriority w:val="1"/>
    <w:rsid w:val="00395958"/>
    <w:rPr>
      <w:color w:val="0000FF"/>
      <w:position w:val="4"/>
      <w:sz w:val="20"/>
    </w:rPr>
  </w:style>
  <w:style w:type="character" w:customStyle="1" w:styleId="MemootherelementChar">
    <w:name w:val="Memo other element Char"/>
    <w:basedOn w:val="DefaultParagraphFont"/>
    <w:link w:val="Memootherelement"/>
    <w:rsid w:val="00395958"/>
    <w:rPr>
      <w:sz w:val="24"/>
    </w:rPr>
  </w:style>
  <w:style w:type="paragraph" w:customStyle="1" w:styleId="MemoDate">
    <w:name w:val="Memo Date"/>
    <w:aliases w:val="Refer to"/>
    <w:basedOn w:val="Memootherelement"/>
    <w:next w:val="Memootherelement"/>
    <w:rsid w:val="00395958"/>
    <w:pPr>
      <w:tabs>
        <w:tab w:val="left" w:pos="7768"/>
      </w:tabs>
      <w:ind w:left="6911" w:hanging="7762"/>
    </w:pPr>
  </w:style>
  <w:style w:type="character" w:customStyle="1" w:styleId="Memoelementcharlevel">
    <w:name w:val="Memo element char (level)"/>
    <w:basedOn w:val="Memoelementchar"/>
    <w:uiPriority w:val="1"/>
    <w:rsid w:val="00395958"/>
    <w:rPr>
      <w:color w:val="0000FF"/>
      <w:position w:val="0"/>
      <w:sz w:val="20"/>
    </w:rPr>
  </w:style>
  <w:style w:type="character" w:styleId="FollowedHyperlink">
    <w:name w:val="FollowedHyperlink"/>
    <w:basedOn w:val="DefaultParagraphFont"/>
    <w:rsid w:val="001A0C12"/>
    <w:rPr>
      <w:color w:val="800080" w:themeColor="followedHyperlink"/>
      <w:u w:val="single"/>
    </w:rPr>
  </w:style>
  <w:style w:type="table" w:styleId="TableGrid">
    <w:name w:val="Table Grid"/>
    <w:basedOn w:val="TableNormal"/>
    <w:rsid w:val="00800F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58646C"/>
    <w:pPr>
      <w:numPr>
        <w:numId w:val="1"/>
      </w:numPr>
      <w:spacing w:after="0" w:line="276" w:lineRule="auto"/>
      <w:contextualSpacing/>
    </w:pPr>
    <w:rPr>
      <w:rFonts w:ascii="Arial" w:eastAsiaTheme="minorHAnsi" w:hAnsi="Arial" w:cs="Arial"/>
    </w:rPr>
  </w:style>
  <w:style w:type="character" w:styleId="CommentReference">
    <w:name w:val="annotation reference"/>
    <w:basedOn w:val="DefaultParagraphFont"/>
    <w:uiPriority w:val="99"/>
    <w:rsid w:val="008931D3"/>
    <w:rPr>
      <w:sz w:val="16"/>
      <w:szCs w:val="16"/>
    </w:rPr>
  </w:style>
  <w:style w:type="paragraph" w:styleId="CommentText">
    <w:name w:val="annotation text"/>
    <w:basedOn w:val="Normal"/>
    <w:link w:val="CommentTextChar"/>
    <w:uiPriority w:val="99"/>
    <w:rsid w:val="008931D3"/>
    <w:rPr>
      <w:sz w:val="20"/>
      <w:szCs w:val="20"/>
    </w:rPr>
  </w:style>
  <w:style w:type="character" w:customStyle="1" w:styleId="CommentTextChar">
    <w:name w:val="Comment Text Char"/>
    <w:basedOn w:val="DefaultParagraphFont"/>
    <w:link w:val="CommentText"/>
    <w:uiPriority w:val="99"/>
    <w:rsid w:val="008931D3"/>
  </w:style>
  <w:style w:type="paragraph" w:styleId="CommentSubject">
    <w:name w:val="annotation subject"/>
    <w:basedOn w:val="CommentText"/>
    <w:next w:val="CommentText"/>
    <w:link w:val="CommentSubjectChar"/>
    <w:rsid w:val="008931D3"/>
    <w:rPr>
      <w:b/>
      <w:bCs/>
    </w:rPr>
  </w:style>
  <w:style w:type="character" w:customStyle="1" w:styleId="CommentSubjectChar">
    <w:name w:val="Comment Subject Char"/>
    <w:basedOn w:val="CommentTextChar"/>
    <w:link w:val="CommentSubject"/>
    <w:rsid w:val="008931D3"/>
    <w:rPr>
      <w:b/>
      <w:bCs/>
    </w:rPr>
  </w:style>
  <w:style w:type="paragraph" w:styleId="Revision">
    <w:name w:val="Revision"/>
    <w:hidden/>
    <w:uiPriority w:val="99"/>
    <w:semiHidden/>
    <w:rsid w:val="000E6DBF"/>
    <w:rPr>
      <w:sz w:val="24"/>
      <w:szCs w:val="24"/>
    </w:rPr>
  </w:style>
  <w:style w:type="paragraph" w:customStyle="1" w:styleId="SSALogo">
    <w:name w:val="SSA Logo"/>
    <w:rsid w:val="00371268"/>
    <w:pPr>
      <w:jc w:val="center"/>
    </w:pPr>
    <w:rPr>
      <w:rFonts w:ascii="Arial" w:hAnsi="Arial" w:cs="Arial"/>
      <w:noProof/>
      <w:sz w:val="22"/>
      <w:szCs w:val="22"/>
    </w:rPr>
  </w:style>
  <w:style w:type="character" w:customStyle="1" w:styleId="s1">
    <w:name w:val="s1"/>
    <w:basedOn w:val="DefaultParagraphFont"/>
    <w:rsid w:val="005F33B1"/>
    <w:rPr>
      <w:rFonts w:ascii="Arial" w:hAnsi="Arial" w:cs="Arial" w:hint="default"/>
      <w:color w:val="000000"/>
      <w:sz w:val="19"/>
      <w:szCs w:val="19"/>
      <w:shd w:val="clear" w:color="auto" w:fill="FFFFFF"/>
    </w:rPr>
  </w:style>
  <w:style w:type="character" w:customStyle="1" w:styleId="grame">
    <w:name w:val="grame"/>
    <w:basedOn w:val="DefaultParagraphFont"/>
    <w:rsid w:val="002342EE"/>
  </w:style>
  <w:style w:type="paragraph" w:styleId="TOC3">
    <w:name w:val="toc 3"/>
    <w:basedOn w:val="Normal"/>
    <w:next w:val="Normal"/>
    <w:autoRedefine/>
    <w:uiPriority w:val="39"/>
    <w:unhideWhenUsed/>
    <w:qFormat/>
    <w:rsid w:val="0082048C"/>
    <w:pPr>
      <w:spacing w:after="100" w:line="276" w:lineRule="auto"/>
      <w:ind w:left="440"/>
    </w:pPr>
    <w:rPr>
      <w:rFonts w:asciiTheme="minorHAnsi" w:eastAsiaTheme="minorEastAsia" w:hAnsiTheme="minorHAnsi" w:cstheme="minorBidi"/>
      <w:sz w:val="22"/>
      <w:szCs w:val="22"/>
      <w:lang w:eastAsia="ja-JP"/>
    </w:rPr>
  </w:style>
  <w:style w:type="paragraph" w:customStyle="1" w:styleId="Default">
    <w:name w:val="Default"/>
    <w:rsid w:val="00AA486E"/>
    <w:pPr>
      <w:autoSpaceDE w:val="0"/>
      <w:autoSpaceDN w:val="0"/>
      <w:adjustRightInd w:val="0"/>
    </w:pPr>
    <w:rPr>
      <w:rFonts w:ascii="Verdana" w:hAnsi="Verdana" w:cs="Verdana"/>
      <w:color w:val="000000"/>
      <w:sz w:val="24"/>
      <w:szCs w:val="24"/>
    </w:rPr>
  </w:style>
  <w:style w:type="paragraph" w:customStyle="1" w:styleId="Bulletlevel2">
    <w:name w:val="Bullet level 2"/>
    <w:basedOn w:val="NumberList"/>
    <w:link w:val="Bulletlevel2Char"/>
    <w:qFormat/>
    <w:rsid w:val="00DA0FF7"/>
    <w:pPr>
      <w:numPr>
        <w:ilvl w:val="1"/>
        <w:numId w:val="4"/>
      </w:numPr>
    </w:pPr>
  </w:style>
  <w:style w:type="character" w:customStyle="1" w:styleId="Bulletlevel2Char">
    <w:name w:val="Bullet level 2 Char"/>
    <w:basedOn w:val="NumberListChar"/>
    <w:link w:val="Bulletlevel2"/>
    <w:rsid w:val="00DA0FF7"/>
    <w:rPr>
      <w:sz w:val="24"/>
      <w:szCs w:val="24"/>
    </w:rPr>
  </w:style>
  <w:style w:type="character" w:styleId="Emphasis">
    <w:name w:val="Emphasis"/>
    <w:basedOn w:val="DefaultParagraphFont"/>
    <w:uiPriority w:val="20"/>
    <w:qFormat/>
    <w:rsid w:val="00AD195A"/>
    <w:rPr>
      <w:i/>
      <w:iCs/>
    </w:rPr>
  </w:style>
  <w:style w:type="paragraph" w:customStyle="1" w:styleId="BulletListLevel1">
    <w:name w:val="Bullet List Level 1"/>
    <w:basedOn w:val="NumberList"/>
    <w:qFormat/>
    <w:rsid w:val="009937D9"/>
    <w:pPr>
      <w:numPr>
        <w:numId w:val="3"/>
      </w:numPr>
    </w:pPr>
  </w:style>
  <w:style w:type="paragraph" w:styleId="NoSpacing">
    <w:name w:val="No Spacing"/>
    <w:uiPriority w:val="1"/>
    <w:qFormat/>
    <w:rsid w:val="00CD6F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lsdException w:name="Title" w:uiPriority="10"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39A"/>
    <w:pPr>
      <w:spacing w:after="240"/>
    </w:pPr>
    <w:rPr>
      <w:sz w:val="24"/>
      <w:szCs w:val="24"/>
    </w:rPr>
  </w:style>
  <w:style w:type="paragraph" w:styleId="Heading1">
    <w:name w:val="heading 1"/>
    <w:basedOn w:val="Normal"/>
    <w:next w:val="Normal"/>
    <w:link w:val="Heading1Char"/>
    <w:qFormat/>
    <w:rsid w:val="00A25206"/>
    <w:pPr>
      <w:keepNext/>
      <w:keepLines/>
      <w:pageBreakBefore/>
      <w:jc w:val="center"/>
      <w:outlineLvl w:val="0"/>
    </w:pPr>
    <w:rPr>
      <w:rFonts w:eastAsiaTheme="majorEastAsia" w:cstheme="majorBidi"/>
      <w:bCs/>
      <w:sz w:val="28"/>
      <w:szCs w:val="28"/>
    </w:rPr>
  </w:style>
  <w:style w:type="paragraph" w:styleId="Heading2">
    <w:name w:val="heading 2"/>
    <w:basedOn w:val="Normal"/>
    <w:next w:val="Normal"/>
    <w:link w:val="Heading2Char"/>
    <w:qFormat/>
    <w:rsid w:val="00A25206"/>
    <w:pPr>
      <w:keepNext/>
      <w:outlineLvl w:val="1"/>
    </w:pPr>
    <w:rPr>
      <w:b/>
      <w:szCs w:val="20"/>
      <w:u w:val="single"/>
    </w:rPr>
  </w:style>
  <w:style w:type="paragraph" w:styleId="Heading3">
    <w:name w:val="heading 3"/>
    <w:basedOn w:val="Normal"/>
    <w:next w:val="Normal"/>
    <w:link w:val="Heading3Char"/>
    <w:unhideWhenUsed/>
    <w:qFormat/>
    <w:rsid w:val="00B14E1F"/>
    <w:pPr>
      <w:keepNext/>
      <w:keepLines/>
      <w:jc w:val="center"/>
      <w:outlineLvl w:val="2"/>
    </w:pPr>
    <w:rPr>
      <w:rFonts w:eastAsiaTheme="majorEastAsia"/>
      <w:b/>
      <w:bCs/>
      <w:sz w:val="28"/>
      <w:szCs w:val="36"/>
      <w:lang w:eastAsia="zh-CN"/>
    </w:rPr>
  </w:style>
  <w:style w:type="paragraph" w:styleId="Heading4">
    <w:name w:val="heading 4"/>
    <w:basedOn w:val="Normal"/>
    <w:next w:val="Normal"/>
    <w:link w:val="Heading4Char"/>
    <w:unhideWhenUsed/>
    <w:qFormat/>
    <w:rsid w:val="009815FF"/>
    <w:pPr>
      <w:keepNext/>
      <w:keepLines/>
      <w:spacing w:before="200" w:after="200"/>
      <w:outlineLvl w:val="3"/>
    </w:pPr>
    <w:rPr>
      <w:rFonts w:ascii="Arial" w:eastAsiaTheme="majorEastAsia" w:hAnsi="Arial"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133CA"/>
    <w:pPr>
      <w:spacing w:before="100" w:beforeAutospacing="1" w:after="100" w:afterAutospacing="1"/>
    </w:pPr>
  </w:style>
  <w:style w:type="character" w:styleId="Strong">
    <w:name w:val="Strong"/>
    <w:basedOn w:val="DefaultParagraphFont"/>
    <w:uiPriority w:val="22"/>
    <w:qFormat/>
    <w:rsid w:val="000133CA"/>
    <w:rPr>
      <w:b/>
      <w:bCs/>
    </w:rPr>
  </w:style>
  <w:style w:type="character" w:styleId="Hyperlink">
    <w:name w:val="Hyperlink"/>
    <w:basedOn w:val="DefaultParagraphFont"/>
    <w:uiPriority w:val="99"/>
    <w:rsid w:val="000133CA"/>
    <w:rPr>
      <w:color w:val="002EAD"/>
      <w:u w:val="single"/>
    </w:rPr>
  </w:style>
  <w:style w:type="paragraph" w:styleId="HTMLPreformatted">
    <w:name w:val="HTML Preformatted"/>
    <w:basedOn w:val="Normal"/>
    <w:link w:val="HTMLPreformattedChar"/>
    <w:rsid w:val="00013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133CA"/>
    <w:rPr>
      <w:rFonts w:ascii="Courier New" w:hAnsi="Courier New" w:cs="Courier New"/>
    </w:rPr>
  </w:style>
  <w:style w:type="paragraph" w:styleId="ListParagraph">
    <w:name w:val="List Paragraph"/>
    <w:basedOn w:val="Normal"/>
    <w:uiPriority w:val="34"/>
    <w:qFormat/>
    <w:rsid w:val="000133CA"/>
    <w:pPr>
      <w:ind w:left="720"/>
    </w:pPr>
  </w:style>
  <w:style w:type="paragraph" w:styleId="BodyText">
    <w:name w:val="Body Text"/>
    <w:basedOn w:val="Normal"/>
    <w:link w:val="BodyTextChar"/>
    <w:rsid w:val="000133CA"/>
    <w:rPr>
      <w:szCs w:val="20"/>
    </w:rPr>
  </w:style>
  <w:style w:type="character" w:customStyle="1" w:styleId="BodyTextChar">
    <w:name w:val="Body Text Char"/>
    <w:basedOn w:val="DefaultParagraphFont"/>
    <w:link w:val="BodyText"/>
    <w:rsid w:val="000133CA"/>
    <w:rPr>
      <w:sz w:val="24"/>
    </w:rPr>
  </w:style>
  <w:style w:type="paragraph" w:styleId="Header">
    <w:name w:val="header"/>
    <w:basedOn w:val="Normal"/>
    <w:link w:val="HeaderChar"/>
    <w:uiPriority w:val="99"/>
    <w:rsid w:val="004D5061"/>
    <w:pPr>
      <w:spacing w:after="0"/>
    </w:pPr>
    <w:rPr>
      <w:szCs w:val="20"/>
    </w:rPr>
  </w:style>
  <w:style w:type="character" w:customStyle="1" w:styleId="HeaderChar">
    <w:name w:val="Header Char"/>
    <w:basedOn w:val="DefaultParagraphFont"/>
    <w:link w:val="Header"/>
    <w:uiPriority w:val="99"/>
    <w:rsid w:val="004D5061"/>
    <w:rPr>
      <w:sz w:val="24"/>
    </w:rPr>
  </w:style>
  <w:style w:type="paragraph" w:styleId="Footer">
    <w:name w:val="footer"/>
    <w:basedOn w:val="Normal"/>
    <w:link w:val="FooterChar"/>
    <w:uiPriority w:val="99"/>
    <w:rsid w:val="001816F0"/>
    <w:pPr>
      <w:spacing w:after="0"/>
      <w:jc w:val="center"/>
    </w:pPr>
    <w:rPr>
      <w:szCs w:val="20"/>
    </w:rPr>
  </w:style>
  <w:style w:type="character" w:customStyle="1" w:styleId="FooterChar">
    <w:name w:val="Footer Char"/>
    <w:basedOn w:val="DefaultParagraphFont"/>
    <w:link w:val="Footer"/>
    <w:uiPriority w:val="99"/>
    <w:rsid w:val="001816F0"/>
    <w:rPr>
      <w:sz w:val="24"/>
    </w:rPr>
  </w:style>
  <w:style w:type="character" w:styleId="PageNumber">
    <w:name w:val="page number"/>
    <w:basedOn w:val="DefaultParagraphFont"/>
    <w:rsid w:val="000133CA"/>
  </w:style>
  <w:style w:type="character" w:customStyle="1" w:styleId="Heading2Char">
    <w:name w:val="Heading 2 Char"/>
    <w:basedOn w:val="DefaultParagraphFont"/>
    <w:link w:val="Heading2"/>
    <w:rsid w:val="00A25206"/>
    <w:rPr>
      <w:b/>
      <w:sz w:val="24"/>
      <w:u w:val="single"/>
    </w:rPr>
  </w:style>
  <w:style w:type="paragraph" w:styleId="BalloonText">
    <w:name w:val="Balloon Text"/>
    <w:basedOn w:val="Normal"/>
    <w:link w:val="BalloonTextChar"/>
    <w:rsid w:val="00CF4916"/>
    <w:rPr>
      <w:rFonts w:ascii="Tahoma" w:hAnsi="Tahoma" w:cs="Tahoma"/>
      <w:sz w:val="16"/>
      <w:szCs w:val="16"/>
    </w:rPr>
  </w:style>
  <w:style w:type="character" w:customStyle="1" w:styleId="BalloonTextChar">
    <w:name w:val="Balloon Text Char"/>
    <w:basedOn w:val="DefaultParagraphFont"/>
    <w:link w:val="BalloonText"/>
    <w:rsid w:val="00CF4916"/>
    <w:rPr>
      <w:rFonts w:ascii="Tahoma" w:hAnsi="Tahoma" w:cs="Tahoma"/>
      <w:sz w:val="16"/>
      <w:szCs w:val="16"/>
    </w:rPr>
  </w:style>
  <w:style w:type="character" w:customStyle="1" w:styleId="Heading4Char">
    <w:name w:val="Heading 4 Char"/>
    <w:basedOn w:val="DefaultParagraphFont"/>
    <w:link w:val="Heading4"/>
    <w:rsid w:val="009815FF"/>
    <w:rPr>
      <w:rFonts w:ascii="Arial" w:eastAsiaTheme="majorEastAsia" w:hAnsi="Arial" w:cstheme="majorBidi"/>
      <w:b/>
      <w:bCs/>
      <w:iCs/>
      <w:szCs w:val="24"/>
    </w:rPr>
  </w:style>
  <w:style w:type="character" w:customStyle="1" w:styleId="Heading1Char">
    <w:name w:val="Heading 1 Char"/>
    <w:basedOn w:val="DefaultParagraphFont"/>
    <w:link w:val="Heading1"/>
    <w:rsid w:val="00A25206"/>
    <w:rPr>
      <w:rFonts w:eastAsiaTheme="majorEastAsia" w:cstheme="majorBidi"/>
      <w:bCs/>
      <w:sz w:val="28"/>
      <w:szCs w:val="28"/>
    </w:rPr>
  </w:style>
  <w:style w:type="paragraph" w:styleId="TOC1">
    <w:name w:val="toc 1"/>
    <w:basedOn w:val="Normal"/>
    <w:next w:val="Normal"/>
    <w:autoRedefine/>
    <w:uiPriority w:val="39"/>
    <w:qFormat/>
    <w:rsid w:val="00CB6613"/>
    <w:pPr>
      <w:tabs>
        <w:tab w:val="left" w:pos="270"/>
        <w:tab w:val="right" w:leader="dot" w:pos="9350"/>
      </w:tabs>
      <w:spacing w:after="100"/>
    </w:pPr>
  </w:style>
  <w:style w:type="paragraph" w:styleId="TOCHeading">
    <w:name w:val="TOC Heading"/>
    <w:basedOn w:val="Heading1"/>
    <w:next w:val="Normal"/>
    <w:uiPriority w:val="39"/>
    <w:unhideWhenUsed/>
    <w:qFormat/>
    <w:rsid w:val="002B07B2"/>
    <w:pPr>
      <w:spacing w:before="480" w:line="276" w:lineRule="auto"/>
      <w:outlineLvl w:val="9"/>
    </w:pPr>
    <w:rPr>
      <w:rFonts w:asciiTheme="majorHAnsi" w:hAnsiTheme="majorHAnsi"/>
      <w:b/>
      <w:color w:val="365F91" w:themeColor="accent1" w:themeShade="BF"/>
    </w:rPr>
  </w:style>
  <w:style w:type="paragraph" w:styleId="TOC2">
    <w:name w:val="toc 2"/>
    <w:basedOn w:val="Normal"/>
    <w:next w:val="Normal"/>
    <w:autoRedefine/>
    <w:uiPriority w:val="39"/>
    <w:qFormat/>
    <w:rsid w:val="00140DA0"/>
    <w:pPr>
      <w:spacing w:after="100"/>
      <w:ind w:left="240"/>
    </w:pPr>
  </w:style>
  <w:style w:type="paragraph" w:styleId="DocumentMap">
    <w:name w:val="Document Map"/>
    <w:basedOn w:val="Normal"/>
    <w:link w:val="DocumentMapChar"/>
    <w:rsid w:val="000440FE"/>
    <w:rPr>
      <w:rFonts w:ascii="Tahoma" w:hAnsi="Tahoma" w:cs="Tahoma"/>
      <w:sz w:val="16"/>
      <w:szCs w:val="16"/>
    </w:rPr>
  </w:style>
  <w:style w:type="character" w:customStyle="1" w:styleId="DocumentMapChar">
    <w:name w:val="Document Map Char"/>
    <w:basedOn w:val="DefaultParagraphFont"/>
    <w:link w:val="DocumentMap"/>
    <w:rsid w:val="000440FE"/>
    <w:rPr>
      <w:rFonts w:ascii="Tahoma" w:hAnsi="Tahoma" w:cs="Tahoma"/>
      <w:sz w:val="16"/>
      <w:szCs w:val="16"/>
    </w:rPr>
  </w:style>
  <w:style w:type="paragraph" w:customStyle="1" w:styleId="StyleHeading2BoldCentered">
    <w:name w:val="Style Heading 2 + Bold Centered"/>
    <w:basedOn w:val="Heading2"/>
    <w:rsid w:val="00ED7BFF"/>
    <w:pPr>
      <w:jc w:val="center"/>
    </w:pPr>
    <w:rPr>
      <w:b w:val="0"/>
      <w:bCs/>
    </w:rPr>
  </w:style>
  <w:style w:type="paragraph" w:styleId="Title">
    <w:name w:val="Title"/>
    <w:basedOn w:val="Normal"/>
    <w:next w:val="Normal"/>
    <w:link w:val="TitleChar"/>
    <w:uiPriority w:val="10"/>
    <w:qFormat/>
    <w:rsid w:val="00CB6613"/>
    <w:pPr>
      <w:spacing w:after="0"/>
      <w:ind w:left="-1440" w:right="-1440"/>
      <w:contextualSpacing/>
      <w:jc w:val="center"/>
      <w:outlineLvl w:val="0"/>
    </w:pPr>
    <w:rPr>
      <w:rFonts w:eastAsiaTheme="majorEastAsia" w:cstheme="majorBidi"/>
      <w:spacing w:val="5"/>
      <w:kern w:val="28"/>
      <w:sz w:val="36"/>
      <w:szCs w:val="52"/>
    </w:rPr>
  </w:style>
  <w:style w:type="character" w:customStyle="1" w:styleId="TitleChar">
    <w:name w:val="Title Char"/>
    <w:basedOn w:val="DefaultParagraphFont"/>
    <w:link w:val="Title"/>
    <w:uiPriority w:val="10"/>
    <w:rsid w:val="00CB6613"/>
    <w:rPr>
      <w:rFonts w:eastAsiaTheme="majorEastAsia" w:cstheme="majorBidi"/>
      <w:spacing w:val="5"/>
      <w:kern w:val="28"/>
      <w:sz w:val="36"/>
      <w:szCs w:val="52"/>
    </w:rPr>
  </w:style>
  <w:style w:type="paragraph" w:customStyle="1" w:styleId="NumberList">
    <w:name w:val="Number List"/>
    <w:basedOn w:val="Normal"/>
    <w:link w:val="NumberListChar"/>
    <w:qFormat/>
    <w:rsid w:val="009D49B3"/>
  </w:style>
  <w:style w:type="character" w:customStyle="1" w:styleId="NumberListChar">
    <w:name w:val="Number List Char"/>
    <w:basedOn w:val="DefaultParagraphFont"/>
    <w:link w:val="NumberList"/>
    <w:rsid w:val="009D49B3"/>
    <w:rPr>
      <w:sz w:val="24"/>
      <w:szCs w:val="24"/>
    </w:rPr>
  </w:style>
  <w:style w:type="paragraph" w:customStyle="1" w:styleId="Envelope">
    <w:name w:val="Envelope"/>
    <w:basedOn w:val="Normal"/>
    <w:link w:val="EnvelopeChar"/>
    <w:qFormat/>
    <w:rsid w:val="001B19A6"/>
    <w:pPr>
      <w:spacing w:after="0"/>
      <w:ind w:left="4320"/>
    </w:pPr>
  </w:style>
  <w:style w:type="paragraph" w:customStyle="1" w:styleId="Signature1">
    <w:name w:val="Signature1"/>
    <w:basedOn w:val="Envelope"/>
    <w:link w:val="signatureChar"/>
    <w:qFormat/>
    <w:rsid w:val="006E26E6"/>
    <w:pPr>
      <w:spacing w:after="240"/>
    </w:pPr>
  </w:style>
  <w:style w:type="character" w:customStyle="1" w:styleId="EnvelopeChar">
    <w:name w:val="Envelope Char"/>
    <w:basedOn w:val="DefaultParagraphFont"/>
    <w:link w:val="Envelope"/>
    <w:rsid w:val="001B19A6"/>
    <w:rPr>
      <w:sz w:val="24"/>
      <w:szCs w:val="24"/>
    </w:rPr>
  </w:style>
  <w:style w:type="paragraph" w:customStyle="1" w:styleId="SSATitle">
    <w:name w:val="SSA Title"/>
    <w:link w:val="SSATitleChar"/>
    <w:qFormat/>
    <w:rsid w:val="001816F0"/>
    <w:pPr>
      <w:jc w:val="center"/>
      <w:outlineLvl w:val="0"/>
    </w:pPr>
    <w:rPr>
      <w:rFonts w:ascii="Century Schoolbook" w:hAnsi="Century Schoolbook"/>
      <w:caps/>
      <w:noProof/>
      <w:color w:val="0000FF"/>
      <w:sz w:val="36"/>
      <w:u w:val="single"/>
    </w:rPr>
  </w:style>
  <w:style w:type="character" w:customStyle="1" w:styleId="signatureChar">
    <w:name w:val="signature Char"/>
    <w:basedOn w:val="EnvelopeChar"/>
    <w:link w:val="Signature1"/>
    <w:rsid w:val="006E26E6"/>
    <w:rPr>
      <w:sz w:val="24"/>
      <w:szCs w:val="24"/>
    </w:rPr>
  </w:style>
  <w:style w:type="paragraph" w:customStyle="1" w:styleId="SSASubtitle">
    <w:name w:val="SSA Subtitle"/>
    <w:basedOn w:val="SSATitle"/>
    <w:link w:val="SSASubtitleChar"/>
    <w:qFormat/>
    <w:rsid w:val="001816F0"/>
    <w:rPr>
      <w:caps w:val="0"/>
      <w:sz w:val="24"/>
      <w:u w:val="none"/>
    </w:rPr>
  </w:style>
  <w:style w:type="character" w:customStyle="1" w:styleId="SSATitleChar">
    <w:name w:val="SSA Title Char"/>
    <w:basedOn w:val="DefaultParagraphFont"/>
    <w:link w:val="SSATitle"/>
    <w:rsid w:val="001816F0"/>
    <w:rPr>
      <w:rFonts w:ascii="Century Schoolbook" w:hAnsi="Century Schoolbook"/>
      <w:caps/>
      <w:noProof/>
      <w:color w:val="0000FF"/>
      <w:sz w:val="36"/>
      <w:u w:val="single"/>
    </w:rPr>
  </w:style>
  <w:style w:type="character" w:customStyle="1" w:styleId="SSASubtitleChar">
    <w:name w:val="SSA Subtitle Char"/>
    <w:basedOn w:val="SSATitleChar"/>
    <w:link w:val="SSASubtitle"/>
    <w:rsid w:val="001816F0"/>
    <w:rPr>
      <w:rFonts w:ascii="Century Schoolbook" w:hAnsi="Century Schoolbook"/>
      <w:caps/>
      <w:noProof/>
      <w:color w:val="0000FF"/>
      <w:sz w:val="24"/>
      <w:u w:val="single"/>
    </w:rPr>
  </w:style>
  <w:style w:type="character" w:customStyle="1" w:styleId="Heading3Char">
    <w:name w:val="Heading 3 Char"/>
    <w:basedOn w:val="DefaultParagraphFont"/>
    <w:link w:val="Heading3"/>
    <w:rsid w:val="00B14E1F"/>
    <w:rPr>
      <w:rFonts w:eastAsiaTheme="majorEastAsia"/>
      <w:b/>
      <w:bCs/>
      <w:sz w:val="28"/>
      <w:szCs w:val="36"/>
      <w:lang w:eastAsia="zh-CN"/>
    </w:rPr>
  </w:style>
  <w:style w:type="paragraph" w:customStyle="1" w:styleId="Listofmembers">
    <w:name w:val="List of members"/>
    <w:basedOn w:val="Normal"/>
    <w:link w:val="ListofmembersChar"/>
    <w:qFormat/>
    <w:rsid w:val="00DE2509"/>
    <w:pPr>
      <w:ind w:left="547"/>
      <w:contextualSpacing/>
    </w:pPr>
    <w:rPr>
      <w:lang w:eastAsia="zh-CN"/>
    </w:rPr>
  </w:style>
  <w:style w:type="paragraph" w:styleId="Caption">
    <w:name w:val="caption"/>
    <w:basedOn w:val="Normal"/>
    <w:next w:val="Normal"/>
    <w:unhideWhenUsed/>
    <w:qFormat/>
    <w:rsid w:val="00803B89"/>
    <w:pPr>
      <w:pageBreakBefore/>
      <w:spacing w:after="200"/>
      <w:jc w:val="center"/>
    </w:pPr>
    <w:rPr>
      <w:rFonts w:ascii="Arial" w:hAnsi="Arial"/>
      <w:b/>
      <w:bCs/>
      <w:i/>
      <w:sz w:val="20"/>
      <w:szCs w:val="18"/>
    </w:rPr>
  </w:style>
  <w:style w:type="character" w:customStyle="1" w:styleId="ListofmembersChar">
    <w:name w:val="List of members Char"/>
    <w:basedOn w:val="DefaultParagraphFont"/>
    <w:link w:val="Listofmembers"/>
    <w:rsid w:val="00DE2509"/>
    <w:rPr>
      <w:sz w:val="24"/>
      <w:szCs w:val="24"/>
      <w:lang w:eastAsia="zh-CN"/>
    </w:rPr>
  </w:style>
  <w:style w:type="paragraph" w:styleId="FootnoteText">
    <w:name w:val="footnote text"/>
    <w:basedOn w:val="Normal"/>
    <w:link w:val="FootnoteTextChar"/>
    <w:rsid w:val="00C139E7"/>
    <w:pPr>
      <w:spacing w:after="0"/>
    </w:pPr>
    <w:rPr>
      <w:rFonts w:ascii="Arial" w:hAnsi="Arial"/>
      <w:sz w:val="20"/>
      <w:szCs w:val="20"/>
    </w:rPr>
  </w:style>
  <w:style w:type="character" w:customStyle="1" w:styleId="FootnoteTextChar">
    <w:name w:val="Footnote Text Char"/>
    <w:basedOn w:val="DefaultParagraphFont"/>
    <w:link w:val="FootnoteText"/>
    <w:rsid w:val="00C139E7"/>
    <w:rPr>
      <w:rFonts w:ascii="Arial" w:hAnsi="Arial"/>
    </w:rPr>
  </w:style>
  <w:style w:type="character" w:styleId="FootnoteReference">
    <w:name w:val="footnote reference"/>
    <w:basedOn w:val="DefaultParagraphFont"/>
    <w:rsid w:val="00C139E7"/>
    <w:rPr>
      <w:vertAlign w:val="superscript"/>
    </w:rPr>
  </w:style>
  <w:style w:type="paragraph" w:customStyle="1" w:styleId="SSAFooter">
    <w:name w:val="SSA Footer"/>
    <w:basedOn w:val="Footer"/>
    <w:link w:val="SSAFooterChar"/>
    <w:qFormat/>
    <w:rsid w:val="00F06626"/>
    <w:pPr>
      <w:spacing w:before="200"/>
    </w:pPr>
    <w:rPr>
      <w:color w:val="0000FF"/>
      <w:sz w:val="20"/>
    </w:rPr>
  </w:style>
  <w:style w:type="paragraph" w:customStyle="1" w:styleId="MemoHeaderTitle">
    <w:name w:val="Memo Header Title"/>
    <w:link w:val="MemoHeaderTitleChar"/>
    <w:rsid w:val="00395958"/>
    <w:pPr>
      <w:spacing w:after="520"/>
      <w:ind w:left="-851"/>
      <w:outlineLvl w:val="0"/>
    </w:pPr>
    <w:rPr>
      <w:caps/>
      <w:color w:val="0000FF"/>
      <w:sz w:val="24"/>
    </w:rPr>
  </w:style>
  <w:style w:type="character" w:customStyle="1" w:styleId="SSAFooterChar">
    <w:name w:val="SSA Footer Char"/>
    <w:basedOn w:val="FooterChar"/>
    <w:link w:val="SSAFooter"/>
    <w:rsid w:val="00F06626"/>
    <w:rPr>
      <w:color w:val="0000FF"/>
      <w:sz w:val="24"/>
    </w:rPr>
  </w:style>
  <w:style w:type="paragraph" w:customStyle="1" w:styleId="Memootherelement">
    <w:name w:val="Memo other element"/>
    <w:link w:val="MemootherelementChar"/>
    <w:rsid w:val="00395958"/>
    <w:pPr>
      <w:tabs>
        <w:tab w:val="left" w:pos="0"/>
      </w:tabs>
      <w:spacing w:after="280"/>
      <w:ind w:hanging="850"/>
    </w:pPr>
    <w:rPr>
      <w:sz w:val="24"/>
    </w:rPr>
  </w:style>
  <w:style w:type="character" w:customStyle="1" w:styleId="MemoHeaderTitleChar">
    <w:name w:val="Memo Header Title Char"/>
    <w:basedOn w:val="DefaultParagraphFont"/>
    <w:link w:val="MemoHeaderTitle"/>
    <w:rsid w:val="00395958"/>
    <w:rPr>
      <w:caps/>
      <w:color w:val="0000FF"/>
      <w:sz w:val="24"/>
    </w:rPr>
  </w:style>
  <w:style w:type="character" w:customStyle="1" w:styleId="Memoelementchar">
    <w:name w:val="Memo element char"/>
    <w:uiPriority w:val="1"/>
    <w:rsid w:val="00395958"/>
    <w:rPr>
      <w:color w:val="0000FF"/>
      <w:position w:val="4"/>
      <w:sz w:val="20"/>
    </w:rPr>
  </w:style>
  <w:style w:type="character" w:customStyle="1" w:styleId="MemootherelementChar">
    <w:name w:val="Memo other element Char"/>
    <w:basedOn w:val="DefaultParagraphFont"/>
    <w:link w:val="Memootherelement"/>
    <w:rsid w:val="00395958"/>
    <w:rPr>
      <w:sz w:val="24"/>
    </w:rPr>
  </w:style>
  <w:style w:type="paragraph" w:customStyle="1" w:styleId="MemoDate">
    <w:name w:val="Memo Date"/>
    <w:aliases w:val="Refer to"/>
    <w:basedOn w:val="Memootherelement"/>
    <w:next w:val="Memootherelement"/>
    <w:rsid w:val="00395958"/>
    <w:pPr>
      <w:tabs>
        <w:tab w:val="left" w:pos="7768"/>
      </w:tabs>
      <w:ind w:left="6911" w:hanging="7762"/>
    </w:pPr>
  </w:style>
  <w:style w:type="character" w:customStyle="1" w:styleId="Memoelementcharlevel">
    <w:name w:val="Memo element char (level)"/>
    <w:basedOn w:val="Memoelementchar"/>
    <w:uiPriority w:val="1"/>
    <w:rsid w:val="00395958"/>
    <w:rPr>
      <w:color w:val="0000FF"/>
      <w:position w:val="0"/>
      <w:sz w:val="20"/>
    </w:rPr>
  </w:style>
  <w:style w:type="character" w:styleId="FollowedHyperlink">
    <w:name w:val="FollowedHyperlink"/>
    <w:basedOn w:val="DefaultParagraphFont"/>
    <w:rsid w:val="001A0C12"/>
    <w:rPr>
      <w:color w:val="800080" w:themeColor="followedHyperlink"/>
      <w:u w:val="single"/>
    </w:rPr>
  </w:style>
  <w:style w:type="table" w:styleId="TableGrid">
    <w:name w:val="Table Grid"/>
    <w:basedOn w:val="TableNormal"/>
    <w:rsid w:val="00800FE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uiPriority w:val="99"/>
    <w:unhideWhenUsed/>
    <w:rsid w:val="0058646C"/>
    <w:pPr>
      <w:numPr>
        <w:numId w:val="1"/>
      </w:numPr>
      <w:spacing w:after="0" w:line="276" w:lineRule="auto"/>
      <w:contextualSpacing/>
    </w:pPr>
    <w:rPr>
      <w:rFonts w:ascii="Arial" w:eastAsiaTheme="minorHAnsi" w:hAnsi="Arial" w:cs="Arial"/>
    </w:rPr>
  </w:style>
  <w:style w:type="character" w:styleId="CommentReference">
    <w:name w:val="annotation reference"/>
    <w:basedOn w:val="DefaultParagraphFont"/>
    <w:uiPriority w:val="99"/>
    <w:rsid w:val="008931D3"/>
    <w:rPr>
      <w:sz w:val="16"/>
      <w:szCs w:val="16"/>
    </w:rPr>
  </w:style>
  <w:style w:type="paragraph" w:styleId="CommentText">
    <w:name w:val="annotation text"/>
    <w:basedOn w:val="Normal"/>
    <w:link w:val="CommentTextChar"/>
    <w:uiPriority w:val="99"/>
    <w:rsid w:val="008931D3"/>
    <w:rPr>
      <w:sz w:val="20"/>
      <w:szCs w:val="20"/>
    </w:rPr>
  </w:style>
  <w:style w:type="character" w:customStyle="1" w:styleId="CommentTextChar">
    <w:name w:val="Comment Text Char"/>
    <w:basedOn w:val="DefaultParagraphFont"/>
    <w:link w:val="CommentText"/>
    <w:uiPriority w:val="99"/>
    <w:rsid w:val="008931D3"/>
  </w:style>
  <w:style w:type="paragraph" w:styleId="CommentSubject">
    <w:name w:val="annotation subject"/>
    <w:basedOn w:val="CommentText"/>
    <w:next w:val="CommentText"/>
    <w:link w:val="CommentSubjectChar"/>
    <w:rsid w:val="008931D3"/>
    <w:rPr>
      <w:b/>
      <w:bCs/>
    </w:rPr>
  </w:style>
  <w:style w:type="character" w:customStyle="1" w:styleId="CommentSubjectChar">
    <w:name w:val="Comment Subject Char"/>
    <w:basedOn w:val="CommentTextChar"/>
    <w:link w:val="CommentSubject"/>
    <w:rsid w:val="008931D3"/>
    <w:rPr>
      <w:b/>
      <w:bCs/>
    </w:rPr>
  </w:style>
  <w:style w:type="paragraph" w:styleId="Revision">
    <w:name w:val="Revision"/>
    <w:hidden/>
    <w:uiPriority w:val="99"/>
    <w:semiHidden/>
    <w:rsid w:val="000E6DBF"/>
    <w:rPr>
      <w:sz w:val="24"/>
      <w:szCs w:val="24"/>
    </w:rPr>
  </w:style>
  <w:style w:type="paragraph" w:customStyle="1" w:styleId="SSALogo">
    <w:name w:val="SSA Logo"/>
    <w:rsid w:val="00371268"/>
    <w:pPr>
      <w:jc w:val="center"/>
    </w:pPr>
    <w:rPr>
      <w:rFonts w:ascii="Arial" w:hAnsi="Arial" w:cs="Arial"/>
      <w:noProof/>
      <w:sz w:val="22"/>
      <w:szCs w:val="22"/>
    </w:rPr>
  </w:style>
  <w:style w:type="character" w:customStyle="1" w:styleId="s1">
    <w:name w:val="s1"/>
    <w:basedOn w:val="DefaultParagraphFont"/>
    <w:rsid w:val="005F33B1"/>
    <w:rPr>
      <w:rFonts w:ascii="Arial" w:hAnsi="Arial" w:cs="Arial" w:hint="default"/>
      <w:color w:val="000000"/>
      <w:sz w:val="19"/>
      <w:szCs w:val="19"/>
      <w:shd w:val="clear" w:color="auto" w:fill="FFFFFF"/>
    </w:rPr>
  </w:style>
  <w:style w:type="character" w:customStyle="1" w:styleId="grame">
    <w:name w:val="grame"/>
    <w:basedOn w:val="DefaultParagraphFont"/>
    <w:rsid w:val="002342EE"/>
  </w:style>
  <w:style w:type="paragraph" w:styleId="TOC3">
    <w:name w:val="toc 3"/>
    <w:basedOn w:val="Normal"/>
    <w:next w:val="Normal"/>
    <w:autoRedefine/>
    <w:uiPriority w:val="39"/>
    <w:unhideWhenUsed/>
    <w:qFormat/>
    <w:rsid w:val="0082048C"/>
    <w:pPr>
      <w:spacing w:after="100" w:line="276" w:lineRule="auto"/>
      <w:ind w:left="440"/>
    </w:pPr>
    <w:rPr>
      <w:rFonts w:asciiTheme="minorHAnsi" w:eastAsiaTheme="minorEastAsia" w:hAnsiTheme="minorHAnsi" w:cstheme="minorBidi"/>
      <w:sz w:val="22"/>
      <w:szCs w:val="22"/>
      <w:lang w:eastAsia="ja-JP"/>
    </w:rPr>
  </w:style>
  <w:style w:type="paragraph" w:customStyle="1" w:styleId="Default">
    <w:name w:val="Default"/>
    <w:rsid w:val="00AA486E"/>
    <w:pPr>
      <w:autoSpaceDE w:val="0"/>
      <w:autoSpaceDN w:val="0"/>
      <w:adjustRightInd w:val="0"/>
    </w:pPr>
    <w:rPr>
      <w:rFonts w:ascii="Verdana" w:hAnsi="Verdana" w:cs="Verdana"/>
      <w:color w:val="000000"/>
      <w:sz w:val="24"/>
      <w:szCs w:val="24"/>
    </w:rPr>
  </w:style>
  <w:style w:type="paragraph" w:customStyle="1" w:styleId="Bulletlevel2">
    <w:name w:val="Bullet level 2"/>
    <w:basedOn w:val="NumberList"/>
    <w:link w:val="Bulletlevel2Char"/>
    <w:qFormat/>
    <w:rsid w:val="00DA0FF7"/>
    <w:pPr>
      <w:numPr>
        <w:ilvl w:val="1"/>
        <w:numId w:val="4"/>
      </w:numPr>
    </w:pPr>
  </w:style>
  <w:style w:type="character" w:customStyle="1" w:styleId="Bulletlevel2Char">
    <w:name w:val="Bullet level 2 Char"/>
    <w:basedOn w:val="NumberListChar"/>
    <w:link w:val="Bulletlevel2"/>
    <w:rsid w:val="00DA0FF7"/>
    <w:rPr>
      <w:sz w:val="24"/>
      <w:szCs w:val="24"/>
    </w:rPr>
  </w:style>
  <w:style w:type="character" w:styleId="Emphasis">
    <w:name w:val="Emphasis"/>
    <w:basedOn w:val="DefaultParagraphFont"/>
    <w:uiPriority w:val="20"/>
    <w:qFormat/>
    <w:rsid w:val="00AD195A"/>
    <w:rPr>
      <w:i/>
      <w:iCs/>
    </w:rPr>
  </w:style>
  <w:style w:type="paragraph" w:customStyle="1" w:styleId="BulletListLevel1">
    <w:name w:val="Bullet List Level 1"/>
    <w:basedOn w:val="NumberList"/>
    <w:qFormat/>
    <w:rsid w:val="009937D9"/>
    <w:pPr>
      <w:numPr>
        <w:numId w:val="3"/>
      </w:numPr>
    </w:pPr>
  </w:style>
  <w:style w:type="paragraph" w:styleId="NoSpacing">
    <w:name w:val="No Spacing"/>
    <w:uiPriority w:val="1"/>
    <w:qFormat/>
    <w:rsid w:val="00CD6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747">
      <w:bodyDiv w:val="1"/>
      <w:marLeft w:val="0"/>
      <w:marRight w:val="0"/>
      <w:marTop w:val="0"/>
      <w:marBottom w:val="0"/>
      <w:divBdr>
        <w:top w:val="none" w:sz="0" w:space="0" w:color="auto"/>
        <w:left w:val="none" w:sz="0" w:space="0" w:color="auto"/>
        <w:bottom w:val="none" w:sz="0" w:space="0" w:color="auto"/>
        <w:right w:val="none" w:sz="0" w:space="0" w:color="auto"/>
      </w:divBdr>
    </w:div>
    <w:div w:id="126170788">
      <w:bodyDiv w:val="1"/>
      <w:marLeft w:val="0"/>
      <w:marRight w:val="0"/>
      <w:marTop w:val="0"/>
      <w:marBottom w:val="0"/>
      <w:divBdr>
        <w:top w:val="none" w:sz="0" w:space="0" w:color="auto"/>
        <w:left w:val="none" w:sz="0" w:space="0" w:color="auto"/>
        <w:bottom w:val="none" w:sz="0" w:space="0" w:color="auto"/>
        <w:right w:val="none" w:sz="0" w:space="0" w:color="auto"/>
      </w:divBdr>
    </w:div>
    <w:div w:id="802189121">
      <w:bodyDiv w:val="1"/>
      <w:marLeft w:val="0"/>
      <w:marRight w:val="0"/>
      <w:marTop w:val="0"/>
      <w:marBottom w:val="0"/>
      <w:divBdr>
        <w:top w:val="none" w:sz="0" w:space="0" w:color="auto"/>
        <w:left w:val="none" w:sz="0" w:space="0" w:color="auto"/>
        <w:bottom w:val="none" w:sz="0" w:space="0" w:color="auto"/>
        <w:right w:val="none" w:sz="0" w:space="0" w:color="auto"/>
      </w:divBdr>
    </w:div>
    <w:div w:id="1083531040">
      <w:bodyDiv w:val="1"/>
      <w:marLeft w:val="0"/>
      <w:marRight w:val="0"/>
      <w:marTop w:val="0"/>
      <w:marBottom w:val="0"/>
      <w:divBdr>
        <w:top w:val="none" w:sz="0" w:space="0" w:color="auto"/>
        <w:left w:val="none" w:sz="0" w:space="0" w:color="auto"/>
        <w:bottom w:val="none" w:sz="0" w:space="0" w:color="auto"/>
        <w:right w:val="none" w:sz="0" w:space="0" w:color="auto"/>
      </w:divBdr>
    </w:div>
    <w:div w:id="1123501832">
      <w:bodyDiv w:val="1"/>
      <w:marLeft w:val="0"/>
      <w:marRight w:val="0"/>
      <w:marTop w:val="0"/>
      <w:marBottom w:val="0"/>
      <w:divBdr>
        <w:top w:val="none" w:sz="0" w:space="0" w:color="auto"/>
        <w:left w:val="none" w:sz="0" w:space="0" w:color="auto"/>
        <w:bottom w:val="none" w:sz="0" w:space="0" w:color="auto"/>
        <w:right w:val="none" w:sz="0" w:space="0" w:color="auto"/>
      </w:divBdr>
    </w:div>
    <w:div w:id="1146504964">
      <w:bodyDiv w:val="1"/>
      <w:marLeft w:val="0"/>
      <w:marRight w:val="0"/>
      <w:marTop w:val="0"/>
      <w:marBottom w:val="0"/>
      <w:divBdr>
        <w:top w:val="none" w:sz="0" w:space="0" w:color="auto"/>
        <w:left w:val="none" w:sz="0" w:space="0" w:color="auto"/>
        <w:bottom w:val="none" w:sz="0" w:space="0" w:color="auto"/>
        <w:right w:val="none" w:sz="0" w:space="0" w:color="auto"/>
      </w:divBdr>
    </w:div>
    <w:div w:id="1423794142">
      <w:bodyDiv w:val="1"/>
      <w:marLeft w:val="0"/>
      <w:marRight w:val="0"/>
      <w:marTop w:val="0"/>
      <w:marBottom w:val="0"/>
      <w:divBdr>
        <w:top w:val="none" w:sz="0" w:space="0" w:color="auto"/>
        <w:left w:val="none" w:sz="0" w:space="0" w:color="auto"/>
        <w:bottom w:val="none" w:sz="0" w:space="0" w:color="auto"/>
        <w:right w:val="none" w:sz="0" w:space="0" w:color="auto"/>
      </w:divBdr>
      <w:divsChild>
        <w:div w:id="2097819026">
          <w:marLeft w:val="0"/>
          <w:marRight w:val="0"/>
          <w:marTop w:val="300"/>
          <w:marBottom w:val="0"/>
          <w:divBdr>
            <w:top w:val="none" w:sz="0" w:space="0" w:color="auto"/>
            <w:left w:val="none" w:sz="0" w:space="0" w:color="auto"/>
            <w:bottom w:val="none" w:sz="0" w:space="0" w:color="auto"/>
            <w:right w:val="none" w:sz="0" w:space="0" w:color="auto"/>
          </w:divBdr>
          <w:divsChild>
            <w:div w:id="1450586429">
              <w:marLeft w:val="0"/>
              <w:marRight w:val="0"/>
              <w:marTop w:val="0"/>
              <w:marBottom w:val="0"/>
              <w:divBdr>
                <w:top w:val="single" w:sz="6" w:space="0" w:color="C4C4C4"/>
                <w:left w:val="single" w:sz="6" w:space="0" w:color="C4C4C4"/>
                <w:bottom w:val="single" w:sz="6" w:space="0" w:color="C4C4C4"/>
                <w:right w:val="single" w:sz="6" w:space="0" w:color="C4C4C4"/>
              </w:divBdr>
              <w:divsChild>
                <w:div w:id="1751266743">
                  <w:marLeft w:val="0"/>
                  <w:marRight w:val="0"/>
                  <w:marTop w:val="0"/>
                  <w:marBottom w:val="0"/>
                  <w:divBdr>
                    <w:top w:val="single" w:sz="6" w:space="23" w:color="C4C4C4"/>
                    <w:left w:val="none" w:sz="0" w:space="0" w:color="auto"/>
                    <w:bottom w:val="none" w:sz="0" w:space="0" w:color="auto"/>
                    <w:right w:val="none" w:sz="0" w:space="0" w:color="auto"/>
                  </w:divBdr>
                  <w:divsChild>
                    <w:div w:id="1380596439">
                      <w:marLeft w:val="0"/>
                      <w:marRight w:val="0"/>
                      <w:marTop w:val="0"/>
                      <w:marBottom w:val="0"/>
                      <w:divBdr>
                        <w:top w:val="none" w:sz="0" w:space="0" w:color="auto"/>
                        <w:left w:val="none" w:sz="0" w:space="0" w:color="auto"/>
                        <w:bottom w:val="none" w:sz="0" w:space="0" w:color="auto"/>
                        <w:right w:val="none" w:sz="0" w:space="0" w:color="auto"/>
                      </w:divBdr>
                      <w:divsChild>
                        <w:div w:id="1675184505">
                          <w:marLeft w:val="0"/>
                          <w:marRight w:val="0"/>
                          <w:marTop w:val="0"/>
                          <w:marBottom w:val="300"/>
                          <w:divBdr>
                            <w:top w:val="single" w:sz="6" w:space="8" w:color="E6EBF2"/>
                            <w:left w:val="single" w:sz="6" w:space="8" w:color="E6EBF2"/>
                            <w:bottom w:val="single" w:sz="6" w:space="8" w:color="E6EBF2"/>
                            <w:right w:val="single" w:sz="6" w:space="8" w:color="E6EBF2"/>
                          </w:divBdr>
                        </w:div>
                      </w:divsChild>
                    </w:div>
                  </w:divsChild>
                </w:div>
              </w:divsChild>
            </w:div>
          </w:divsChild>
        </w:div>
      </w:divsChild>
    </w:div>
    <w:div w:id="1630668361">
      <w:bodyDiv w:val="1"/>
      <w:marLeft w:val="0"/>
      <w:marRight w:val="0"/>
      <w:marTop w:val="0"/>
      <w:marBottom w:val="0"/>
      <w:divBdr>
        <w:top w:val="none" w:sz="0" w:space="0" w:color="auto"/>
        <w:left w:val="none" w:sz="0" w:space="0" w:color="auto"/>
        <w:bottom w:val="none" w:sz="0" w:space="0" w:color="auto"/>
        <w:right w:val="none" w:sz="0" w:space="0" w:color="auto"/>
      </w:divBdr>
      <w:divsChild>
        <w:div w:id="1891837420">
          <w:marLeft w:val="0"/>
          <w:marRight w:val="0"/>
          <w:marTop w:val="0"/>
          <w:marBottom w:val="0"/>
          <w:divBdr>
            <w:top w:val="none" w:sz="0" w:space="0" w:color="auto"/>
            <w:left w:val="none" w:sz="0" w:space="0" w:color="auto"/>
            <w:bottom w:val="none" w:sz="0" w:space="0" w:color="auto"/>
            <w:right w:val="none" w:sz="0" w:space="0" w:color="auto"/>
          </w:divBdr>
          <w:divsChild>
            <w:div w:id="2090031607">
              <w:marLeft w:val="0"/>
              <w:marRight w:val="0"/>
              <w:marTop w:val="0"/>
              <w:marBottom w:val="0"/>
              <w:divBdr>
                <w:top w:val="none" w:sz="0" w:space="0" w:color="auto"/>
                <w:left w:val="none" w:sz="0" w:space="0" w:color="auto"/>
                <w:bottom w:val="none" w:sz="0" w:space="0" w:color="auto"/>
                <w:right w:val="none" w:sz="0" w:space="0" w:color="auto"/>
              </w:divBdr>
              <w:divsChild>
                <w:div w:id="721557202">
                  <w:marLeft w:val="0"/>
                  <w:marRight w:val="0"/>
                  <w:marTop w:val="0"/>
                  <w:marBottom w:val="0"/>
                  <w:divBdr>
                    <w:top w:val="none" w:sz="0" w:space="0" w:color="auto"/>
                    <w:left w:val="none" w:sz="0" w:space="0" w:color="auto"/>
                    <w:bottom w:val="none" w:sz="0" w:space="0" w:color="auto"/>
                    <w:right w:val="none" w:sz="0" w:space="0" w:color="auto"/>
                  </w:divBdr>
                  <w:divsChild>
                    <w:div w:id="311636840">
                      <w:marLeft w:val="0"/>
                      <w:marRight w:val="0"/>
                      <w:marTop w:val="0"/>
                      <w:marBottom w:val="0"/>
                      <w:divBdr>
                        <w:top w:val="none" w:sz="0" w:space="0" w:color="auto"/>
                        <w:left w:val="none" w:sz="0" w:space="0" w:color="auto"/>
                        <w:bottom w:val="none" w:sz="0" w:space="0" w:color="auto"/>
                        <w:right w:val="none" w:sz="0" w:space="0" w:color="auto"/>
                      </w:divBdr>
                      <w:divsChild>
                        <w:div w:id="935942277">
                          <w:marLeft w:val="0"/>
                          <w:marRight w:val="0"/>
                          <w:marTop w:val="0"/>
                          <w:marBottom w:val="0"/>
                          <w:divBdr>
                            <w:top w:val="none" w:sz="0" w:space="0" w:color="auto"/>
                            <w:left w:val="none" w:sz="0" w:space="0" w:color="auto"/>
                            <w:bottom w:val="none" w:sz="0" w:space="0" w:color="auto"/>
                            <w:right w:val="none" w:sz="0" w:space="0" w:color="auto"/>
                          </w:divBdr>
                          <w:divsChild>
                            <w:div w:id="915169148">
                              <w:marLeft w:val="0"/>
                              <w:marRight w:val="0"/>
                              <w:marTop w:val="0"/>
                              <w:marBottom w:val="0"/>
                              <w:divBdr>
                                <w:top w:val="none" w:sz="0" w:space="0" w:color="auto"/>
                                <w:left w:val="none" w:sz="0" w:space="0" w:color="auto"/>
                                <w:bottom w:val="none" w:sz="0" w:space="0" w:color="auto"/>
                                <w:right w:val="none" w:sz="0" w:space="0" w:color="auto"/>
                              </w:divBdr>
                              <w:divsChild>
                                <w:div w:id="15173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753873">
      <w:bodyDiv w:val="1"/>
      <w:marLeft w:val="0"/>
      <w:marRight w:val="0"/>
      <w:marTop w:val="0"/>
      <w:marBottom w:val="0"/>
      <w:divBdr>
        <w:top w:val="none" w:sz="0" w:space="0" w:color="auto"/>
        <w:left w:val="none" w:sz="0" w:space="0" w:color="auto"/>
        <w:bottom w:val="none" w:sz="0" w:space="0" w:color="auto"/>
        <w:right w:val="none" w:sz="0" w:space="0" w:color="auto"/>
      </w:divBdr>
      <w:divsChild>
        <w:div w:id="2064593166">
          <w:marLeft w:val="0"/>
          <w:marRight w:val="0"/>
          <w:marTop w:val="0"/>
          <w:marBottom w:val="0"/>
          <w:divBdr>
            <w:top w:val="none" w:sz="0" w:space="0" w:color="auto"/>
            <w:left w:val="none" w:sz="0" w:space="0" w:color="auto"/>
            <w:bottom w:val="none" w:sz="0" w:space="0" w:color="auto"/>
            <w:right w:val="none" w:sz="0" w:space="0" w:color="auto"/>
          </w:divBdr>
        </w:div>
      </w:divsChild>
    </w:div>
    <w:div w:id="20756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po.gov/fdsys/search/pagedetails.action?granuleId=&amp;packageId=GPO-STYLEMANUAL-2008&amp;fromBrowse=true" TargetMode="External"/><Relationship Id="rId18" Type="http://schemas.openxmlformats.org/officeDocument/2006/relationships/hyperlink" Target="http://www.businessemailetiquette.com/135/stop-reread-and-think-before-you-sen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usps.com/send/official-abbreviations.htm" TargetMode="External"/><Relationship Id="rId34"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yperlink" Target="http://quicc.ssahosttest.ba.ssa.gov/AssureEnsureInsure/AssureEnsureInsure.htm"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gpo.gov/fdsys/search/pagedetails.action?granuleId=&amp;packageId=GPO-STYLEMANUAL-2008&amp;fromBrowse=true" TargetMode="External"/><Relationship Id="rId29" Type="http://schemas.openxmlformats.org/officeDocument/2006/relationships/hyperlink" Target="http://quicc.ssahost.ba.ssa.gov/QUICCStationeryTemplates/Informal_Memo_v01.11.dot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uicc.ssahosttest.ba.ssa.gov/PronounTips/PronounTips.htm" TargetMode="Externa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2.tiff"/><Relationship Id="rId28" Type="http://schemas.openxmlformats.org/officeDocument/2006/relationships/hyperlink" Target="http://quicc.ssahost.ba.ssa.gov/QUICCStationeryTemplates/Formal_Memorandum_v01.11.dot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quicc.ssahost.ba.ssa.gov/QUICCStationeryTemplates/COSS_Letterhead_Balt_v01.11.dotx" TargetMode="Externa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www.gpo.gov/fdsys/search/pagedetails.action?granuleId=&amp;packageId=GPO-STYLEMANUAL-2008&amp;fromBrowse=true" TargetMode="External"/><Relationship Id="rId27" Type="http://schemas.openxmlformats.org/officeDocument/2006/relationships/header" Target="header6.xml"/><Relationship Id="rId30" Type="http://schemas.openxmlformats.org/officeDocument/2006/relationships/hyperlink" Target="http://www.businessemailetiquette.com/135/stop-reread-and-think-before-you-sen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C1AA-988D-4D32-9894-F494619E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42</Pages>
  <Words>9008</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Information Center</Company>
  <LinksUpToDate>false</LinksUpToDate>
  <CharactersWithSpaces>60234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Farmer, Kelly</dc:creator>
  <cp:lastModifiedBy>Paskowski, Denise</cp:lastModifiedBy>
  <cp:revision>2</cp:revision>
  <cp:lastPrinted>2014-03-20T15:00:00Z</cp:lastPrinted>
  <dcterms:created xsi:type="dcterms:W3CDTF">2014-03-26T17:52:00Z</dcterms:created>
  <dcterms:modified xsi:type="dcterms:W3CDTF">2014-03-26T17:52:00Z</dcterms:modified>
</cp:coreProperties>
</file>