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5E" w:rsidRDefault="007F5A5E" w:rsidP="007F5A5E">
      <w:pPr>
        <w:spacing w:after="0"/>
        <w:jc w:val="center"/>
        <w:rPr>
          <w:rFonts w:ascii="Times New Roman" w:hAnsi="Times New Roman"/>
          <w:b/>
        </w:rPr>
      </w:pPr>
      <w:r>
        <w:tab/>
      </w:r>
    </w:p>
    <w:p w:rsidR="007F5A5E" w:rsidRDefault="007F5A5E" w:rsidP="007F5A5E">
      <w:pPr>
        <w:spacing w:after="0"/>
        <w:jc w:val="center"/>
        <w:rPr>
          <w:rFonts w:ascii="Times New Roman" w:hAnsi="Times New Roman"/>
          <w:b/>
        </w:rPr>
      </w:pPr>
      <w:r>
        <w:rPr>
          <w:rFonts w:ascii="Arial" w:hAnsi="Arial" w:cs="Arial"/>
          <w:noProof/>
          <w:sz w:val="20"/>
        </w:rPr>
        <w:drawing>
          <wp:inline distT="0" distB="0" distL="0" distR="0" wp14:anchorId="451D9D6E" wp14:editId="1C2D5882">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Pr="00EC23BC" w:rsidRDefault="007F5A5E" w:rsidP="007F5A5E">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7F5A5E" w:rsidRPr="00EC23BC" w:rsidRDefault="007F5A5E" w:rsidP="007F5A5E">
      <w:pPr>
        <w:spacing w:after="0"/>
        <w:jc w:val="center"/>
        <w:rPr>
          <w:rFonts w:ascii="Times New Roman" w:hAnsi="Times New Roman"/>
          <w:b/>
          <w:sz w:val="44"/>
          <w:szCs w:val="44"/>
        </w:rPr>
      </w:pPr>
    </w:p>
    <w:p w:rsidR="007F5A5E" w:rsidRPr="00EC23BC" w:rsidRDefault="007F5A5E" w:rsidP="007F5A5E">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7F5A5E" w:rsidRPr="00EC23BC" w:rsidRDefault="007F5A5E" w:rsidP="007F5A5E">
      <w:pPr>
        <w:spacing w:after="0"/>
        <w:jc w:val="center"/>
        <w:rPr>
          <w:rFonts w:ascii="Times New Roman" w:hAnsi="Times New Roman"/>
          <w:b/>
          <w:sz w:val="44"/>
          <w:szCs w:val="44"/>
        </w:rPr>
      </w:pPr>
    </w:p>
    <w:p w:rsidR="007F5A5E" w:rsidRPr="00EC23BC" w:rsidRDefault="007F5A5E" w:rsidP="007F5A5E">
      <w:pPr>
        <w:spacing w:after="0"/>
        <w:jc w:val="center"/>
        <w:rPr>
          <w:rFonts w:ascii="Times New Roman" w:hAnsi="Times New Roman"/>
          <w:b/>
          <w:sz w:val="44"/>
          <w:szCs w:val="44"/>
        </w:rPr>
      </w:pPr>
      <w:r w:rsidRPr="00EC23BC">
        <w:rPr>
          <w:rFonts w:ascii="Times New Roman" w:hAnsi="Times New Roman"/>
          <w:b/>
          <w:sz w:val="44"/>
          <w:szCs w:val="44"/>
        </w:rPr>
        <w:t>ANNUAL REPORT</w:t>
      </w:r>
    </w:p>
    <w:p w:rsidR="007F5A5E" w:rsidRPr="00EC23BC" w:rsidRDefault="007F5A5E" w:rsidP="007F5A5E">
      <w:pPr>
        <w:spacing w:after="0"/>
        <w:jc w:val="center"/>
        <w:rPr>
          <w:rFonts w:ascii="Times New Roman" w:hAnsi="Times New Roman"/>
          <w:b/>
          <w:sz w:val="44"/>
          <w:szCs w:val="44"/>
        </w:rPr>
      </w:pPr>
    </w:p>
    <w:p w:rsidR="007F5A5E" w:rsidRPr="00EC23BC" w:rsidRDefault="007F5A5E" w:rsidP="007F5A5E">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14</w:t>
      </w: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Default="007F5A5E" w:rsidP="007F5A5E">
      <w:pPr>
        <w:spacing w:after="0"/>
        <w:jc w:val="center"/>
        <w:rPr>
          <w:rFonts w:ascii="Times New Roman" w:hAnsi="Times New Roman"/>
          <w:b/>
        </w:rPr>
      </w:pPr>
    </w:p>
    <w:p w:rsidR="007F5A5E" w:rsidRPr="00E34B33" w:rsidRDefault="007F5A5E" w:rsidP="007F5A5E">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7F5A5E" w:rsidRPr="00E34B33" w:rsidRDefault="007F5A5E" w:rsidP="007F5A5E">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7F5A5E" w:rsidRPr="00E34B33" w:rsidRDefault="007F5A5E" w:rsidP="007F5A5E">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2014</w:t>
      </w:r>
    </w:p>
    <w:p w:rsidR="007F5A5E" w:rsidRPr="00E34B33" w:rsidRDefault="007F5A5E" w:rsidP="007F5A5E">
      <w:pPr>
        <w:spacing w:after="0" w:line="240" w:lineRule="auto"/>
        <w:rPr>
          <w:rFonts w:ascii="Times New Roman" w:hAnsi="Times New Roman"/>
          <w:b/>
          <w:sz w:val="24"/>
          <w:szCs w:val="24"/>
        </w:rPr>
      </w:pPr>
    </w:p>
    <w:p w:rsidR="007F5A5E" w:rsidRPr="00E34B33" w:rsidRDefault="007F5A5E" w:rsidP="007F5A5E">
      <w:pPr>
        <w:spacing w:after="0" w:line="240" w:lineRule="auto"/>
        <w:rPr>
          <w:rFonts w:ascii="Times New Roman" w:hAnsi="Times New Roman"/>
          <w:b/>
          <w:sz w:val="24"/>
          <w:szCs w:val="24"/>
        </w:rPr>
      </w:pPr>
    </w:p>
    <w:p w:rsidR="007F5A5E" w:rsidRPr="00E34B33" w:rsidRDefault="007F5A5E" w:rsidP="007F5A5E">
      <w:pPr>
        <w:spacing w:after="0" w:line="240" w:lineRule="auto"/>
        <w:rPr>
          <w:rFonts w:ascii="Times New Roman" w:hAnsi="Times New Roman"/>
          <w:b/>
          <w:sz w:val="24"/>
          <w:szCs w:val="24"/>
        </w:rPr>
      </w:pPr>
    </w:p>
    <w:p w:rsidR="007F5A5E" w:rsidRPr="00E34B33" w:rsidRDefault="007F5A5E" w:rsidP="007F5A5E">
      <w:pPr>
        <w:spacing w:after="0" w:line="240" w:lineRule="auto"/>
        <w:rPr>
          <w:rFonts w:ascii="Times New Roman" w:hAnsi="Times New Roman"/>
          <w:sz w:val="24"/>
          <w:szCs w:val="24"/>
        </w:rPr>
      </w:pP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rsidR="007F5A5E" w:rsidRPr="00E34B33" w:rsidRDefault="007F5A5E" w:rsidP="007F5A5E">
      <w:pPr>
        <w:spacing w:after="0" w:line="240" w:lineRule="auto"/>
        <w:rPr>
          <w:rFonts w:ascii="Times New Roman" w:hAnsi="Times New Roman"/>
          <w:sz w:val="24"/>
          <w:szCs w:val="24"/>
        </w:rPr>
      </w:pPr>
    </w:p>
    <w:p w:rsidR="007F5A5E" w:rsidRPr="00E34B33" w:rsidRDefault="007F5A5E" w:rsidP="007F5A5E">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7F5A5E" w:rsidRPr="00E34B33" w:rsidRDefault="007F5A5E" w:rsidP="007F5A5E">
      <w:pPr>
        <w:spacing w:after="0" w:line="240" w:lineRule="auto"/>
        <w:ind w:left="1440" w:hanging="720"/>
        <w:rPr>
          <w:rFonts w:ascii="Times New Roman" w:hAnsi="Times New Roman"/>
          <w:sz w:val="24"/>
          <w:szCs w:val="24"/>
        </w:rPr>
      </w:pP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r>
      <w:r>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Altmeyer Building, Room 617</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7F5A5E" w:rsidRPr="00E34B33" w:rsidRDefault="007F5A5E" w:rsidP="007F5A5E">
      <w:pPr>
        <w:spacing w:after="0" w:line="240" w:lineRule="auto"/>
        <w:ind w:left="1440" w:hanging="720"/>
        <w:rPr>
          <w:rFonts w:ascii="Times New Roman" w:hAnsi="Times New Roman"/>
          <w:sz w:val="24"/>
          <w:szCs w:val="24"/>
        </w:rPr>
      </w:pPr>
    </w:p>
    <w:p w:rsidR="007F5A5E" w:rsidRPr="00E34B33" w:rsidRDefault="007F5A5E" w:rsidP="007F5A5E">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10" w:history="1">
        <w:r w:rsidRPr="00E34B33">
          <w:rPr>
            <w:rStyle w:val="Hyperlink"/>
            <w:rFonts w:ascii="Times New Roman" w:hAnsi="Times New Roman"/>
            <w:b/>
            <w:sz w:val="24"/>
            <w:szCs w:val="24"/>
          </w:rPr>
          <w:t>http://www.socialsecurity.gov/foia/</w:t>
        </w:r>
      </w:hyperlink>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7F5A5E" w:rsidRPr="00E34B33" w:rsidRDefault="007F5A5E" w:rsidP="007F5A5E">
      <w:pPr>
        <w:spacing w:after="0" w:line="240" w:lineRule="auto"/>
        <w:ind w:left="1440" w:hanging="720"/>
        <w:rPr>
          <w:rFonts w:ascii="Times New Roman" w:hAnsi="Times New Roman"/>
          <w:sz w:val="24"/>
          <w:szCs w:val="24"/>
        </w:rPr>
      </w:pPr>
    </w:p>
    <w:p w:rsidR="007F5A5E" w:rsidRPr="00E34B33" w:rsidRDefault="007F5A5E" w:rsidP="007F5A5E">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hyperlink r:id="rId11" w:history="1">
        <w:r w:rsidRPr="00E34B33">
          <w:rPr>
            <w:rStyle w:val="Hyperlink"/>
            <w:rFonts w:ascii="Times New Roman" w:hAnsi="Times New Roman"/>
            <w:b/>
            <w:sz w:val="24"/>
            <w:szCs w:val="24"/>
          </w:rPr>
          <w:t>foia.pa.officers@ssa.gov</w:t>
        </w:r>
      </w:hyperlink>
      <w:r w:rsidRPr="00E34B33">
        <w:rPr>
          <w:rFonts w:ascii="Times New Roman" w:hAnsi="Times New Roman"/>
          <w:b/>
          <w:sz w:val="24"/>
          <w:szCs w:val="24"/>
        </w:rPr>
        <w:t>.</w:t>
      </w:r>
    </w:p>
    <w:p w:rsidR="007F5A5E" w:rsidRPr="00E34B33" w:rsidRDefault="007F5A5E" w:rsidP="007F5A5E">
      <w:pPr>
        <w:spacing w:after="0" w:line="240" w:lineRule="auto"/>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b/>
          <w:sz w:val="24"/>
          <w:szCs w:val="24"/>
        </w:rPr>
      </w:pPr>
    </w:p>
    <w:p w:rsidR="007F5A5E" w:rsidRPr="00E34B33" w:rsidRDefault="007F5A5E" w:rsidP="007F5A5E">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7F5A5E" w:rsidRPr="00E34B33" w:rsidRDefault="007F5A5E" w:rsidP="007F5A5E">
      <w:pPr>
        <w:spacing w:after="0" w:line="240" w:lineRule="auto"/>
        <w:rPr>
          <w:rFonts w:ascii="Times New Roman" w:hAnsi="Times New Roman"/>
          <w:b/>
          <w:sz w:val="24"/>
          <w:szCs w:val="24"/>
        </w:rPr>
      </w:pPr>
    </w:p>
    <w:p w:rsidR="007F5A5E" w:rsidRPr="00E34B33" w:rsidRDefault="007F5A5E" w:rsidP="007F5A5E">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7F5A5E" w:rsidRPr="00E34B33" w:rsidRDefault="007F5A5E" w:rsidP="007F5A5E">
      <w:pPr>
        <w:spacing w:after="0" w:line="240" w:lineRule="auto"/>
        <w:ind w:left="1440" w:hanging="720"/>
        <w:rPr>
          <w:rFonts w:ascii="Times New Roman" w:hAnsi="Times New Roman"/>
          <w:sz w:val="24"/>
          <w:szCs w:val="24"/>
        </w:rPr>
      </w:pPr>
    </w:p>
    <w:p w:rsidR="007F5A5E" w:rsidRPr="00E34B33" w:rsidRDefault="007F5A5E" w:rsidP="007F5A5E">
      <w:pPr>
        <w:spacing w:after="0" w:line="240" w:lineRule="auto"/>
        <w:ind w:left="1440"/>
        <w:rPr>
          <w:rFonts w:ascii="Times New Roman" w:hAnsi="Times New Roman"/>
          <w:b/>
          <w:sz w:val="24"/>
          <w:szCs w:val="24"/>
        </w:rPr>
      </w:pPr>
      <w:proofErr w:type="gramStart"/>
      <w:r w:rsidRPr="00E34B33">
        <w:rPr>
          <w:rFonts w:ascii="Times New Roman" w:hAnsi="Times New Roman"/>
          <w:b/>
          <w:sz w:val="24"/>
          <w:szCs w:val="24"/>
        </w:rPr>
        <w:t>Office of Privacy and Disclosure, Altmeyer Building, Room 617, 6401 Security Boulevard, Baltimore, MD 21235-0001, (410) 966-6645.</w:t>
      </w:r>
      <w:proofErr w:type="gramEnd"/>
      <w:r w:rsidRPr="00E34B33">
        <w:rPr>
          <w:rFonts w:ascii="Times New Roman" w:hAnsi="Times New Roman"/>
          <w:b/>
          <w:sz w:val="24"/>
          <w:szCs w:val="24"/>
        </w:rPr>
        <w:tab/>
      </w:r>
    </w:p>
    <w:p w:rsidR="007F5A5E" w:rsidRPr="00E34B33" w:rsidRDefault="007F5A5E" w:rsidP="007F5A5E">
      <w:pPr>
        <w:spacing w:after="0" w:line="240" w:lineRule="auto"/>
        <w:ind w:left="1440"/>
        <w:rPr>
          <w:rFonts w:ascii="Times New Roman" w:hAnsi="Times New Roman"/>
          <w:b/>
          <w:sz w:val="24"/>
          <w:szCs w:val="24"/>
        </w:rPr>
      </w:pPr>
      <w:proofErr w:type="gramStart"/>
      <w:r w:rsidRPr="00E34B33">
        <w:rPr>
          <w:rFonts w:ascii="Times New Roman" w:hAnsi="Times New Roman"/>
          <w:b/>
          <w:sz w:val="24"/>
          <w:szCs w:val="24"/>
        </w:rPr>
        <w:t>Division of Earnings Record Operations, 3-D-10 Metro West, 300 North Greene Street, Baltimore, MD 21290-0300, (410) 597-1730.</w:t>
      </w:r>
      <w:proofErr w:type="gramEnd"/>
    </w:p>
    <w:p w:rsidR="007F5A5E" w:rsidRPr="00E34B33" w:rsidRDefault="007F5A5E" w:rsidP="007F5A5E">
      <w:pPr>
        <w:spacing w:after="0" w:line="240" w:lineRule="auto"/>
        <w:rPr>
          <w:rFonts w:ascii="Times New Roman" w:hAnsi="Times New Roman"/>
          <w:b/>
          <w:sz w:val="24"/>
          <w:szCs w:val="24"/>
        </w:rPr>
      </w:pPr>
      <w:r w:rsidRPr="00E34B33">
        <w:rPr>
          <w:rFonts w:ascii="Times New Roman" w:hAnsi="Times New Roman"/>
          <w:b/>
          <w:sz w:val="24"/>
          <w:szCs w:val="24"/>
        </w:rPr>
        <w:tab/>
      </w:r>
    </w:p>
    <w:p w:rsidR="007F5A5E" w:rsidRPr="00E34B33" w:rsidRDefault="007F5A5E" w:rsidP="007F5A5E">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7F5A5E" w:rsidRPr="00E34B33" w:rsidRDefault="007F5A5E" w:rsidP="007F5A5E">
      <w:pPr>
        <w:spacing w:after="0" w:line="240" w:lineRule="auto"/>
        <w:ind w:left="720"/>
        <w:rPr>
          <w:rFonts w:ascii="Times New Roman" w:hAnsi="Times New Roman"/>
          <w:sz w:val="24"/>
          <w:szCs w:val="24"/>
        </w:rPr>
      </w:pPr>
    </w:p>
    <w:p w:rsidR="007F5A5E" w:rsidRPr="00E34B33" w:rsidRDefault="007F5A5E" w:rsidP="007F5A5E">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7F5A5E" w:rsidRPr="00E34B33" w:rsidRDefault="007F5A5E" w:rsidP="007F5A5E">
      <w:pPr>
        <w:spacing w:after="0" w:line="240" w:lineRule="auto"/>
        <w:ind w:left="720"/>
        <w:rPr>
          <w:rFonts w:ascii="Times New Roman" w:hAnsi="Times New Roman"/>
          <w:b/>
          <w:sz w:val="24"/>
          <w:szCs w:val="24"/>
        </w:rPr>
      </w:pPr>
    </w:p>
    <w:p w:rsidR="007F5A5E" w:rsidRPr="00E34B33" w:rsidRDefault="007F5A5E" w:rsidP="007F5A5E">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7F5A5E" w:rsidRPr="00E34B33" w:rsidRDefault="007F5A5E" w:rsidP="007F5A5E">
      <w:pPr>
        <w:spacing w:after="0" w:line="240" w:lineRule="auto"/>
        <w:ind w:firstLine="720"/>
        <w:rPr>
          <w:rFonts w:ascii="Times New Roman" w:hAnsi="Times New Roman"/>
          <w:b/>
          <w:sz w:val="24"/>
          <w:szCs w:val="24"/>
        </w:rPr>
      </w:pPr>
    </w:p>
    <w:p w:rsidR="007F5A5E" w:rsidRPr="00E34B33" w:rsidRDefault="007F5A5E" w:rsidP="007F5A5E">
      <w:pPr>
        <w:numPr>
          <w:ilvl w:val="0"/>
          <w:numId w:val="1"/>
        </w:numPr>
        <w:spacing w:after="0" w:line="240" w:lineRule="auto"/>
        <w:rPr>
          <w:rFonts w:ascii="Times New Roman" w:hAnsi="Times New Roman"/>
          <w:b/>
          <w:sz w:val="24"/>
          <w:szCs w:val="24"/>
        </w:rPr>
      </w:pPr>
      <w:proofErr w:type="gramStart"/>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w:t>
      </w:r>
      <w:proofErr w:type="gramEnd"/>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7F5A5E" w:rsidRPr="00E34B33" w:rsidRDefault="007F5A5E" w:rsidP="007F5A5E">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12"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3"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7F5A5E" w:rsidRPr="00E34B33" w:rsidRDefault="007F5A5E" w:rsidP="007F5A5E">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7F5A5E" w:rsidRPr="00E34B33" w:rsidRDefault="007F5A5E" w:rsidP="007F5A5E">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advice, opinions, recommendations, predecisional discussion, and evaluative remarks that are part of the government decision-making process.</w:t>
      </w:r>
      <w:r w:rsidRPr="00E34B33">
        <w:rPr>
          <w:rFonts w:ascii="Times New Roman" w:hAnsi="Times New Roman"/>
          <w:sz w:val="24"/>
          <w:szCs w:val="24"/>
        </w:rPr>
        <w:t xml:space="preserve">  </w:t>
      </w:r>
    </w:p>
    <w:p w:rsidR="007F5A5E" w:rsidRPr="00E34B33" w:rsidRDefault="007F5A5E" w:rsidP="007F5A5E">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7F5A5E" w:rsidRPr="00E34B33" w:rsidRDefault="007F5A5E" w:rsidP="007F5A5E">
      <w:pPr>
        <w:numPr>
          <w:ilvl w:val="0"/>
          <w:numId w:val="1"/>
        </w:numPr>
        <w:spacing w:after="0" w:line="240" w:lineRule="auto"/>
        <w:rPr>
          <w:rFonts w:ascii="Times New Roman" w:hAnsi="Times New Roman"/>
          <w:b/>
          <w:color w:val="000000"/>
          <w:sz w:val="24"/>
          <w:szCs w:val="24"/>
        </w:rPr>
      </w:pPr>
      <w:proofErr w:type="gramStart"/>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w:t>
      </w:r>
      <w:proofErr w:type="gramEnd"/>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7F5A5E" w:rsidRPr="00E34B33" w:rsidRDefault="007F5A5E" w:rsidP="007F5A5E">
      <w:pPr>
        <w:spacing w:after="0" w:line="240" w:lineRule="auto"/>
        <w:ind w:left="2520"/>
        <w:rPr>
          <w:rFonts w:ascii="Times New Roman" w:hAnsi="Times New Roman"/>
          <w:b/>
          <w:color w:val="000000"/>
          <w:sz w:val="24"/>
          <w:szCs w:val="24"/>
        </w:rPr>
      </w:pPr>
    </w:p>
    <w:p w:rsidR="007F5A5E" w:rsidRPr="00E34B33" w:rsidRDefault="007F5A5E" w:rsidP="007F5A5E">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7F5A5E" w:rsidRPr="00E34B33" w:rsidRDefault="007F5A5E" w:rsidP="007F5A5E">
      <w:pPr>
        <w:spacing w:after="0" w:line="240" w:lineRule="auto"/>
        <w:ind w:left="720" w:hanging="720"/>
        <w:rPr>
          <w:rFonts w:ascii="Times New Roman" w:hAnsi="Times New Roman"/>
          <w:b/>
          <w:color w:val="000000"/>
          <w:sz w:val="24"/>
          <w:szCs w:val="24"/>
        </w:rPr>
      </w:pPr>
    </w:p>
    <w:p w:rsidR="007F5A5E" w:rsidRPr="00E34B33" w:rsidRDefault="007F5A5E" w:rsidP="007F5A5E">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7F5A5E" w:rsidRPr="00E34B33" w:rsidRDefault="007F5A5E" w:rsidP="007F5A5E">
      <w:pPr>
        <w:spacing w:after="0" w:line="240" w:lineRule="auto"/>
        <w:ind w:left="1440"/>
        <w:rPr>
          <w:rFonts w:ascii="Times New Roman" w:hAnsi="Times New Roman"/>
          <w:color w:val="000000"/>
          <w:sz w:val="24"/>
          <w:szCs w:val="24"/>
        </w:rPr>
      </w:pPr>
    </w:p>
    <w:p w:rsidR="007F5A5E" w:rsidRPr="00E34B33" w:rsidRDefault="007F5A5E" w:rsidP="007F5A5E">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7F5A5E" w:rsidRPr="00E34B33" w:rsidRDefault="007F5A5E" w:rsidP="007F5A5E">
      <w:pPr>
        <w:spacing w:after="0" w:line="240" w:lineRule="auto"/>
        <w:rPr>
          <w:rFonts w:ascii="Times New Roman" w:hAnsi="Times New Roman"/>
          <w:b/>
          <w:color w:val="000000"/>
          <w:sz w:val="24"/>
          <w:szCs w:val="24"/>
        </w:rPr>
      </w:pPr>
    </w:p>
    <w:p w:rsidR="007F5A5E" w:rsidRPr="00E34B33" w:rsidRDefault="007F5A5E" w:rsidP="007F5A5E">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7F5A5E" w:rsidRPr="00E34B33" w:rsidRDefault="007F5A5E" w:rsidP="007F5A5E">
      <w:pPr>
        <w:spacing w:after="0" w:line="240" w:lineRule="auto"/>
        <w:ind w:left="720" w:firstLine="720"/>
        <w:rPr>
          <w:rFonts w:ascii="Times New Roman" w:hAnsi="Times New Roman"/>
          <w:b/>
          <w:color w:val="000000"/>
          <w:sz w:val="24"/>
          <w:szCs w:val="24"/>
        </w:rPr>
      </w:pPr>
    </w:p>
    <w:p w:rsidR="007F5A5E" w:rsidRPr="00E34B33" w:rsidRDefault="007F5A5E" w:rsidP="007F5A5E">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7F5A5E" w:rsidRPr="00E34B33" w:rsidRDefault="007F5A5E" w:rsidP="007F5A5E">
      <w:pPr>
        <w:spacing w:after="0" w:line="240" w:lineRule="auto"/>
        <w:ind w:firstLine="720"/>
        <w:rPr>
          <w:rFonts w:ascii="Times New Roman" w:hAnsi="Times New Roman"/>
          <w:b/>
          <w:color w:val="000000"/>
          <w:sz w:val="24"/>
          <w:szCs w:val="24"/>
        </w:rPr>
      </w:pPr>
    </w:p>
    <w:p w:rsidR="007F5A5E" w:rsidRPr="00E34B33" w:rsidRDefault="007F5A5E" w:rsidP="007F5A5E">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7F5A5E" w:rsidRPr="00E34B33" w:rsidRDefault="007F5A5E" w:rsidP="007F5A5E">
      <w:pPr>
        <w:spacing w:after="0" w:line="240" w:lineRule="auto"/>
        <w:rPr>
          <w:rFonts w:ascii="Times New Roman" w:hAnsi="Times New Roman"/>
          <w:b/>
          <w:color w:val="000000"/>
          <w:sz w:val="24"/>
          <w:szCs w:val="24"/>
        </w:rPr>
      </w:pPr>
    </w:p>
    <w:p w:rsidR="007F5A5E" w:rsidRPr="00E34B33" w:rsidRDefault="007F5A5E" w:rsidP="007F5A5E">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7F5A5E" w:rsidRPr="00E34B33" w:rsidRDefault="007F5A5E" w:rsidP="007F5A5E">
      <w:pPr>
        <w:spacing w:after="0" w:line="240" w:lineRule="auto"/>
        <w:ind w:left="144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Federal agency asking that it review, at a higher administrative level, a full denial or a partial denial of access to records under the FOIA or any other FOIA determination such as a matter pertaining to fees.</w:t>
      </w:r>
      <w:proofErr w:type="gramEnd"/>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generally a request to a Federal agency for access to records concerning another person (i.e., a “third-party” request), or concerning an organization, or a particular topic of interest.  FOIA requests also include requests </w:t>
      </w:r>
      <w:r w:rsidRPr="00E34B33">
        <w:rPr>
          <w:rFonts w:ascii="Times New Roman" w:hAnsi="Times New Roman"/>
          <w:color w:val="000000"/>
          <w:sz w:val="24"/>
          <w:szCs w:val="24"/>
        </w:rPr>
        <w:lastRenderedPageBreak/>
        <w:t xml:space="preserve">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In this report, we include all requests that require the agency to use the FOIA in responding to the requester.  Additionally, a FOIA request includes records referred to the agency for processing and direct response to the requester, but not those received as a consultation from another agency.  (We report consultations separately in Section XII of this Report.)</w:t>
      </w:r>
    </w:p>
    <w:p w:rsidR="007F5A5E" w:rsidRPr="00E34B33" w:rsidRDefault="007F5A5E" w:rsidP="007F5A5E">
      <w:pPr>
        <w:spacing w:after="0" w:line="240" w:lineRule="auto"/>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roofErr w:type="gramEnd"/>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numPr>
          <w:ilvl w:val="0"/>
          <w:numId w:val="3"/>
        </w:numPr>
        <w:spacing w:after="0" w:line="240" w:lineRule="auto"/>
        <w:rPr>
          <w:rFonts w:ascii="Times New Roman" w:hAnsi="Times New Roman"/>
          <w:color w:val="000000"/>
          <w:sz w:val="24"/>
          <w:szCs w:val="24"/>
        </w:rPr>
      </w:pPr>
      <w:proofErr w:type="gramStart"/>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entire records are exempt under one or more of the FOIA exemptions, or because of a procedural reason, such as when no records could be located.</w:t>
      </w:r>
      <w:proofErr w:type="gramEnd"/>
    </w:p>
    <w:p w:rsidR="007F5A5E" w:rsidRPr="00E34B33" w:rsidRDefault="007F5A5E" w:rsidP="007F5A5E">
      <w:pPr>
        <w:spacing w:after="0" w:line="240" w:lineRule="auto"/>
        <w:ind w:left="216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w:t>
      </w:r>
      <w:proofErr w:type="gramEnd"/>
      <w:r w:rsidRPr="00E34B33">
        <w:rPr>
          <w:rFonts w:ascii="Times New Roman" w:hAnsi="Times New Roman"/>
          <w:color w:val="000000"/>
          <w:sz w:val="24"/>
          <w:szCs w:val="24"/>
        </w:rPr>
        <w:t xml:space="preserve">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for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a separate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FOIA and in agency regulations. </w:t>
      </w:r>
    </w:p>
    <w:p w:rsidR="007F5A5E" w:rsidRPr="00E34B33" w:rsidRDefault="007F5A5E" w:rsidP="007F5A5E">
      <w:pPr>
        <w:spacing w:after="0" w:line="240" w:lineRule="auto"/>
        <w:ind w:left="2880" w:right="720"/>
        <w:rPr>
          <w:rFonts w:ascii="Times New Roman" w:hAnsi="Times New Roman"/>
          <w:color w:val="000000"/>
          <w:sz w:val="24"/>
          <w:szCs w:val="24"/>
        </w:rPr>
      </w:pPr>
    </w:p>
    <w:p w:rsidR="007F5A5E" w:rsidRPr="00E34B33" w:rsidRDefault="007F5A5E" w:rsidP="007F5A5E">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non-expedited track based on the low volume and/or simplicity of the records requested. </w:t>
      </w:r>
    </w:p>
    <w:p w:rsidR="007F5A5E" w:rsidRPr="00E34B33" w:rsidRDefault="007F5A5E" w:rsidP="007F5A5E">
      <w:pPr>
        <w:spacing w:after="0" w:line="240" w:lineRule="auto"/>
        <w:ind w:right="720"/>
        <w:rPr>
          <w:rFonts w:ascii="Times New Roman" w:hAnsi="Times New Roman"/>
          <w:color w:val="000000"/>
          <w:sz w:val="24"/>
          <w:szCs w:val="24"/>
        </w:rPr>
      </w:pPr>
    </w:p>
    <w:p w:rsidR="007F5A5E" w:rsidRPr="00E34B33" w:rsidRDefault="007F5A5E" w:rsidP="007F5A5E">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7F5A5E" w:rsidRPr="00E34B33" w:rsidRDefault="007F5A5E" w:rsidP="007F5A5E">
      <w:pPr>
        <w:spacing w:after="0" w:line="240" w:lineRule="auto"/>
        <w:ind w:right="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w:t>
      </w:r>
      <w:r w:rsidRPr="00E34B33">
        <w:rPr>
          <w:rFonts w:ascii="Times New Roman" w:hAnsi="Times New Roman"/>
          <w:color w:val="000000"/>
          <w:sz w:val="24"/>
          <w:szCs w:val="24"/>
        </w:rPr>
        <w:lastRenderedPageBreak/>
        <w:t xml:space="preserve">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that reasonably describes such records and is made in accordance with published rules stating the time, place, fees (if any), and procedures to be followed.</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FOIA for an agency to respond to a FOIA request (ordinarily twenty working days from receipt of a perfected FOIA request).</w:t>
      </w:r>
    </w:p>
    <w:p w:rsidR="007F5A5E" w:rsidRPr="00E34B33" w:rsidRDefault="007F5A5E" w:rsidP="007F5A5E">
      <w:pPr>
        <w:spacing w:after="0" w:line="240" w:lineRule="auto"/>
        <w:ind w:left="1980" w:hanging="1260"/>
        <w:rPr>
          <w:rFonts w:ascii="Times New Roman" w:hAnsi="Times New Roman"/>
          <w:color w:val="000000"/>
          <w:sz w:val="24"/>
          <w:szCs w:val="24"/>
        </w:rPr>
      </w:pPr>
    </w:p>
    <w:p w:rsidR="007F5A5E" w:rsidRPr="00E34B33" w:rsidRDefault="007F5A5E" w:rsidP="007F5A5E">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7F5A5E" w:rsidRPr="00E34B33" w:rsidRDefault="007F5A5E" w:rsidP="007F5A5E">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7F5A5E" w:rsidRPr="00E34B33" w:rsidRDefault="007F5A5E" w:rsidP="007F5A5E">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7F5A5E" w:rsidRPr="00E34B33" w:rsidRDefault="007F5A5E" w:rsidP="007F5A5E">
      <w:pPr>
        <w:spacing w:after="0" w:line="240" w:lineRule="auto"/>
        <w:ind w:left="2160"/>
        <w:rPr>
          <w:rFonts w:ascii="Times New Roman" w:hAnsi="Times New Roman"/>
          <w:color w:val="000000"/>
          <w:sz w:val="24"/>
          <w:szCs w:val="24"/>
        </w:rPr>
      </w:pPr>
    </w:p>
    <w:p w:rsidR="007F5A5E" w:rsidRPr="00E34B33" w:rsidRDefault="007F5A5E" w:rsidP="007F5A5E">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internal agency rules and practices </w:t>
      </w:r>
    </w:p>
    <w:p w:rsidR="007F5A5E" w:rsidRPr="00E34B33" w:rsidRDefault="007F5A5E" w:rsidP="007F5A5E">
      <w:pPr>
        <w:spacing w:after="0" w:line="240" w:lineRule="auto"/>
        <w:rPr>
          <w:rFonts w:ascii="Times New Roman" w:hAnsi="Times New Roman"/>
          <w:color w:val="000000"/>
          <w:sz w:val="24"/>
          <w:szCs w:val="24"/>
        </w:rPr>
      </w:pPr>
    </w:p>
    <w:p w:rsidR="007F5A5E" w:rsidRPr="00E34B33" w:rsidRDefault="007F5A5E" w:rsidP="007F5A5E">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7F5A5E" w:rsidRPr="00E34B33" w:rsidRDefault="007F5A5E" w:rsidP="007F5A5E">
      <w:pPr>
        <w:spacing w:after="0" w:line="240" w:lineRule="auto"/>
        <w:rPr>
          <w:rFonts w:ascii="Times New Roman" w:hAnsi="Times New Roman"/>
          <w:color w:val="000000"/>
          <w:sz w:val="24"/>
          <w:szCs w:val="24"/>
        </w:rPr>
      </w:pPr>
    </w:p>
    <w:p w:rsidR="007F5A5E" w:rsidRPr="00E34B33" w:rsidRDefault="007F5A5E" w:rsidP="007F5A5E">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7F5A5E" w:rsidRPr="00E34B33" w:rsidRDefault="007F5A5E" w:rsidP="007F5A5E">
      <w:pPr>
        <w:pStyle w:val="ListParagraph"/>
        <w:rPr>
          <w:b/>
          <w:color w:val="000000"/>
        </w:rPr>
      </w:pPr>
    </w:p>
    <w:p w:rsidR="007F5A5E" w:rsidRPr="00E34B33" w:rsidRDefault="007F5A5E" w:rsidP="007F5A5E">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7F5A5E" w:rsidRPr="00E34B33" w:rsidRDefault="007F5A5E" w:rsidP="007F5A5E">
      <w:pPr>
        <w:spacing w:after="0" w:line="240" w:lineRule="auto"/>
        <w:ind w:left="144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 xml:space="preserve">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w:t>
      </w:r>
      <w:r w:rsidRPr="00E34B33">
        <w:rPr>
          <w:rFonts w:ascii="Times New Roman" w:hAnsi="Times New Roman"/>
          <w:color w:val="000000"/>
          <w:sz w:val="24"/>
          <w:szCs w:val="24"/>
        </w:rPr>
        <w:lastRenderedPageBreak/>
        <w:t>(F) could reasonably be expected to endanger the life or physical safety of any individual</w:t>
      </w:r>
      <w:proofErr w:type="gramEnd"/>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7F5A5E" w:rsidRPr="00E34B33" w:rsidRDefault="007F5A5E" w:rsidP="007F5A5E">
      <w:pPr>
        <w:spacing w:after="0" w:line="240" w:lineRule="auto"/>
        <w:ind w:left="2160" w:hanging="720"/>
        <w:rPr>
          <w:rFonts w:ascii="Times New Roman" w:hAnsi="Times New Roman"/>
          <w:color w:val="000000"/>
          <w:sz w:val="24"/>
          <w:szCs w:val="24"/>
        </w:rPr>
      </w:pPr>
    </w:p>
    <w:p w:rsidR="007F5A5E" w:rsidRPr="00E34B33" w:rsidRDefault="007F5A5E" w:rsidP="007F5A5E">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7F5A5E" w:rsidRDefault="007F5A5E" w:rsidP="007F5A5E">
      <w:pPr>
        <w:rPr>
          <w:rFonts w:ascii="Times New Roman" w:hAnsi="Times New Roman" w:cs="Times New Roman"/>
          <w:color w:val="000000"/>
          <w:sz w:val="24"/>
        </w:rPr>
      </w:pPr>
    </w:p>
    <w:p w:rsidR="007F5A5E" w:rsidRDefault="007F5A5E" w:rsidP="007F5A5E">
      <w:pPr>
        <w:spacing w:afterLines="50" w:after="120"/>
        <w:rPr>
          <w:rFonts w:ascii="Arial" w:hAnsi="Arial" w:cs="Arial"/>
          <w:color w:val="000000"/>
          <w:sz w:val="20"/>
        </w:rPr>
        <w:sectPr w:rsidR="007F5A5E" w:rsidSect="007F5A5E">
          <w:pgSz w:w="12240" w:h="15840"/>
          <w:pgMar w:top="1440" w:right="1440" w:bottom="1440" w:left="720" w:header="720" w:footer="720" w:gutter="0"/>
          <w:cols w:space="720"/>
          <w:docGrid w:linePitch="360"/>
        </w:sectPr>
      </w:pPr>
    </w:p>
    <w:p w:rsidR="004D3404" w:rsidRDefault="004D3404"/>
    <w:tbl>
      <w:tblPr>
        <w:tblW w:w="13160" w:type="dxa"/>
        <w:tblInd w:w="-5" w:type="dxa"/>
        <w:shd w:val="clear" w:color="000000" w:fill="auto"/>
        <w:tblCellMar>
          <w:left w:w="0" w:type="dxa"/>
          <w:right w:w="0" w:type="dxa"/>
        </w:tblCellMar>
        <w:tblLook w:val="04A0" w:firstRow="1" w:lastRow="0" w:firstColumn="1" w:lastColumn="0" w:noHBand="0" w:noVBand="1"/>
      </w:tblPr>
      <w:tblGrid>
        <w:gridCol w:w="2738"/>
        <w:gridCol w:w="3265"/>
        <w:gridCol w:w="3265"/>
        <w:gridCol w:w="1359"/>
        <w:gridCol w:w="268"/>
        <w:gridCol w:w="1072"/>
        <w:gridCol w:w="1340"/>
      </w:tblGrid>
      <w:tr w:rsidR="009E1652" w:rsidRPr="009E1652" w:rsidTr="00C204B7">
        <w:trPr>
          <w:gridAfter w:val="2"/>
          <w:wAfter w:w="2407" w:type="dxa"/>
          <w:trHeight w:val="360"/>
        </w:trPr>
        <w:tc>
          <w:tcPr>
            <w:tcW w:w="10748" w:type="dxa"/>
            <w:gridSpan w:val="5"/>
            <w:shd w:val="clear" w:color="000000" w:fill="auto"/>
            <w:noWrap/>
            <w:vAlign w:val="bottom"/>
            <w:hideMark/>
          </w:tcPr>
          <w:p w:rsidR="009E1652" w:rsidRPr="009E1652" w:rsidRDefault="009E1652">
            <w:pPr>
              <w:rPr>
                <w:rFonts w:ascii="Arial" w:hAnsi="Arial" w:cs="Arial"/>
                <w:b/>
                <w:bCs/>
                <w:caps/>
                <w:color w:val="000000"/>
                <w:sz w:val="24"/>
                <w:szCs w:val="24"/>
              </w:rPr>
            </w:pPr>
            <w:r w:rsidRPr="009E1652">
              <w:rPr>
                <w:rFonts w:ascii="Arial" w:hAnsi="Arial" w:cs="Arial"/>
                <w:b/>
                <w:bCs/>
                <w:caps/>
                <w:color w:val="000000"/>
                <w:sz w:val="24"/>
              </w:rPr>
              <w:t xml:space="preserve">IV. Exemption 3 Statutes </w:t>
            </w:r>
          </w:p>
        </w:tc>
      </w:tr>
      <w:tr w:rsidR="009E1652" w:rsidRPr="009E1652" w:rsidTr="00C204B7">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c>
          <w:tcPr>
            <w:tcW w:w="270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0" w:name="RANGE!C7:H7"/>
            <w:r w:rsidRPr="009E1652">
              <w:rPr>
                <w:rFonts w:ascii="Arial" w:hAnsi="Arial" w:cs="Arial"/>
                <w:bCs/>
                <w:color w:val="000000"/>
                <w:sz w:val="20"/>
                <w:szCs w:val="18"/>
              </w:rPr>
              <w:t>Statute</w:t>
            </w:r>
            <w:bookmarkEnd w:id="0"/>
          </w:p>
        </w:tc>
        <w:tc>
          <w:tcPr>
            <w:tcW w:w="32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Type of Information</w:t>
            </w:r>
            <w:r w:rsidRPr="009E1652">
              <w:rPr>
                <w:rFonts w:ascii="Arial" w:hAnsi="Arial" w:cs="Arial"/>
                <w:bCs/>
                <w:color w:val="000000"/>
                <w:sz w:val="20"/>
                <w:szCs w:val="18"/>
              </w:rPr>
              <w:br/>
              <w:t>Withheld</w:t>
            </w:r>
          </w:p>
        </w:tc>
        <w:tc>
          <w:tcPr>
            <w:tcW w:w="32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Case Citation</w:t>
            </w:r>
          </w:p>
        </w:tc>
        <w:tc>
          <w:tcPr>
            <w:tcW w:w="134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 Component</w:t>
            </w:r>
          </w:p>
        </w:tc>
        <w:tc>
          <w:tcPr>
            <w:tcW w:w="1340" w:type="dxa"/>
            <w:gridSpan w:val="2"/>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Times</w:t>
            </w:r>
            <w:r w:rsidRPr="009E1652">
              <w:rPr>
                <w:rFonts w:ascii="Arial" w:hAnsi="Arial" w:cs="Arial"/>
                <w:bCs/>
                <w:color w:val="000000"/>
                <w:sz w:val="20"/>
                <w:szCs w:val="18"/>
              </w:rPr>
              <w:br/>
              <w:t>Relied upon</w:t>
            </w:r>
            <w:r w:rsidRPr="009E1652">
              <w:rPr>
                <w:rFonts w:ascii="Arial" w:hAnsi="Arial" w:cs="Arial"/>
                <w:bCs/>
                <w:color w:val="000000"/>
                <w:sz w:val="20"/>
                <w:szCs w:val="18"/>
              </w:rPr>
              <w:br/>
              <w:t>by Agency / Component</w:t>
            </w:r>
          </w:p>
        </w:tc>
        <w:tc>
          <w:tcPr>
            <w:tcW w:w="134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 Number of</w:t>
            </w:r>
            <w:r w:rsidRPr="009E1652">
              <w:rPr>
                <w:rFonts w:ascii="Arial" w:hAnsi="Arial" w:cs="Arial"/>
                <w:bCs/>
                <w:color w:val="000000"/>
                <w:sz w:val="20"/>
                <w:szCs w:val="18"/>
              </w:rPr>
              <w:br/>
              <w:t>Times Relied upon</w:t>
            </w:r>
            <w:r w:rsidRPr="009E1652">
              <w:rPr>
                <w:rFonts w:ascii="Arial" w:hAnsi="Arial" w:cs="Arial"/>
                <w:bCs/>
                <w:color w:val="000000"/>
                <w:sz w:val="20"/>
                <w:szCs w:val="18"/>
              </w:rPr>
              <w:br/>
              <w:t>by Agency Overall</w:t>
            </w:r>
          </w:p>
        </w:tc>
      </w:tr>
      <w:tr w:rsidR="009E1652" w:rsidRPr="009E1652" w:rsidTr="00C204B7">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c>
          <w:tcPr>
            <w:tcW w:w="2700" w:type="dxa"/>
            <w:vMerge w:val="restart"/>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xml:space="preserve">26 U.S.C. 6103, 6105 (Internal Revenue Code) </w:t>
            </w: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Certain tax return information, to include Taxpayer Identification Numbers of third parties, and certain tax convention information</w:t>
            </w: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proofErr w:type="gramStart"/>
            <w:r w:rsidRPr="009E1652">
              <w:rPr>
                <w:rFonts w:ascii="Arial" w:hAnsi="Arial" w:cs="Arial"/>
                <w:color w:val="000000"/>
                <w:sz w:val="20"/>
              </w:rPr>
              <w:t xml:space="preserve">Church of Scientology v. IRS, 484 U.S. 9, 15 (1987) (26 U.S.C. § 6103); Pac. Fisheries, Inc. v. IRS, 395 F. </w:t>
            </w:r>
            <w:proofErr w:type="spellStart"/>
            <w:r w:rsidRPr="009E1652">
              <w:rPr>
                <w:rFonts w:ascii="Arial" w:hAnsi="Arial" w:cs="Arial"/>
                <w:color w:val="000000"/>
                <w:sz w:val="20"/>
              </w:rPr>
              <w:t>App'x</w:t>
            </w:r>
            <w:proofErr w:type="spellEnd"/>
            <w:r w:rsidRPr="009E1652">
              <w:rPr>
                <w:rFonts w:ascii="Arial" w:hAnsi="Arial" w:cs="Arial"/>
                <w:color w:val="000000"/>
                <w:sz w:val="20"/>
              </w:rPr>
              <w:t>.</w:t>
            </w:r>
            <w:proofErr w:type="gramEnd"/>
            <w:r w:rsidRPr="009E1652">
              <w:rPr>
                <w:rFonts w:ascii="Arial" w:hAnsi="Arial" w:cs="Arial"/>
                <w:color w:val="000000"/>
                <w:sz w:val="20"/>
              </w:rPr>
              <w:t xml:space="preserve"> </w:t>
            </w:r>
            <w:proofErr w:type="gramStart"/>
            <w:r w:rsidRPr="009E1652">
              <w:rPr>
                <w:rFonts w:ascii="Arial" w:hAnsi="Arial" w:cs="Arial"/>
                <w:color w:val="000000"/>
                <w:sz w:val="20"/>
              </w:rPr>
              <w:t>438, 440 (9th Cir. 2010) (unpublished disposition) (26 U.S.C. §§ 6103, 6105); Leonard v. U.S. Dep't of Treasury, No. 10-6625, 2013 WL 4517912, at *2 (D.N.J. Aug. 26, 2013) (26 U.S.C. § 6103); Tax Analysts v. IRS, 217 F. Supp. 2d 23, 27-29 (D.D.C. 2002) (26 U.S.C. § 6105).</w:t>
            </w:r>
            <w:proofErr w:type="gramEnd"/>
          </w:p>
        </w:tc>
        <w:tc>
          <w:tcPr>
            <w:tcW w:w="1340" w:type="dxa"/>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1340" w:type="dxa"/>
            <w:gridSpan w:val="2"/>
            <w:shd w:val="clear" w:color="000000" w:fill="auto"/>
            <w:noWrap/>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38</w:t>
            </w:r>
          </w:p>
        </w:tc>
        <w:tc>
          <w:tcPr>
            <w:tcW w:w="1340" w:type="dxa"/>
            <w:vMerge w:val="restart"/>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38</w:t>
            </w:r>
          </w:p>
        </w:tc>
      </w:tr>
      <w:tr w:rsidR="009E1652" w:rsidRPr="009E1652" w:rsidTr="00C204B7">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c>
          <w:tcPr>
            <w:tcW w:w="2700" w:type="dxa"/>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gridSpan w:val="2"/>
            <w:shd w:val="clear" w:color="000000" w:fill="auto"/>
            <w:noWrap/>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1340" w:type="dxa"/>
            <w:vMerge/>
            <w:shd w:val="clear" w:color="000000" w:fill="auto"/>
            <w:vAlign w:val="center"/>
            <w:hideMark/>
          </w:tcPr>
          <w:p w:rsidR="009E1652" w:rsidRPr="009E1652" w:rsidRDefault="009E1652" w:rsidP="009E1652">
            <w:pPr>
              <w:spacing w:afterLines="50" w:after="120"/>
              <w:rPr>
                <w:rFonts w:ascii="Arial" w:hAnsi="Arial" w:cs="Arial"/>
                <w:bCs/>
                <w:color w:val="000000"/>
                <w:sz w:val="20"/>
              </w:rPr>
            </w:pPr>
          </w:p>
        </w:tc>
      </w:tr>
      <w:tr w:rsidR="009E1652" w:rsidRPr="009E1652" w:rsidTr="00C204B7">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c>
          <w:tcPr>
            <w:tcW w:w="2700" w:type="dxa"/>
            <w:vMerge w:val="restart"/>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41 U.S.C. § 253b(m)(1) (currently at 41 U.S.C. § 4702)</w:t>
            </w: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Contractor proposals that are in the possession or in control of an executive agency and that have not been set forth or incorporated by reference into contracts</w:t>
            </w: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proofErr w:type="spellStart"/>
            <w:proofErr w:type="gramStart"/>
            <w:r w:rsidRPr="009E1652">
              <w:rPr>
                <w:rFonts w:ascii="Arial" w:hAnsi="Arial" w:cs="Arial"/>
                <w:color w:val="000000"/>
                <w:sz w:val="20"/>
              </w:rPr>
              <w:t>Sinkfield</w:t>
            </w:r>
            <w:proofErr w:type="spellEnd"/>
            <w:r w:rsidRPr="009E1652">
              <w:rPr>
                <w:rFonts w:ascii="Arial" w:hAnsi="Arial" w:cs="Arial"/>
                <w:color w:val="000000"/>
                <w:sz w:val="20"/>
              </w:rPr>
              <w:t xml:space="preserve"> v. HUD, No. 10-885, 2012 U.S. Dist. LEXIS 35233, at *13-15 (S.D. Ohio Mar. 15, 2012); </w:t>
            </w:r>
            <w:proofErr w:type="spellStart"/>
            <w:r w:rsidRPr="009E1652">
              <w:rPr>
                <w:rFonts w:ascii="Arial" w:hAnsi="Arial" w:cs="Arial"/>
                <w:color w:val="000000"/>
                <w:sz w:val="20"/>
              </w:rPr>
              <w:t>Margolin</w:t>
            </w:r>
            <w:proofErr w:type="spellEnd"/>
            <w:r w:rsidRPr="009E1652">
              <w:rPr>
                <w:rFonts w:ascii="Arial" w:hAnsi="Arial" w:cs="Arial"/>
                <w:color w:val="000000"/>
                <w:sz w:val="20"/>
              </w:rPr>
              <w:t xml:space="preserve"> v. NASA, No. 09-CV-00421, 2011 WL 1303221, at *6 (D. Nev. Mar. 31, 2011); </w:t>
            </w:r>
            <w:proofErr w:type="spellStart"/>
            <w:r w:rsidRPr="009E1652">
              <w:rPr>
                <w:rFonts w:ascii="Arial" w:hAnsi="Arial" w:cs="Arial"/>
                <w:color w:val="000000"/>
                <w:sz w:val="20"/>
              </w:rPr>
              <w:t>Hornbostel</w:t>
            </w:r>
            <w:proofErr w:type="spellEnd"/>
            <w:r w:rsidRPr="009E1652">
              <w:rPr>
                <w:rFonts w:ascii="Arial" w:hAnsi="Arial" w:cs="Arial"/>
                <w:color w:val="000000"/>
                <w:sz w:val="20"/>
              </w:rPr>
              <w:t xml:space="preserve"> v. U.S. Dep't of the Interior, 305 F. Supp. 2d 21, 30 (D.D.C. 2003), summary affirmance granted, No. 03-5257, 2004 WL 1900562 (D.C. Cir. Aug. 25, 2004).</w:t>
            </w:r>
            <w:proofErr w:type="gramEnd"/>
          </w:p>
        </w:tc>
        <w:tc>
          <w:tcPr>
            <w:tcW w:w="1340" w:type="dxa"/>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1340" w:type="dxa"/>
            <w:gridSpan w:val="2"/>
            <w:shd w:val="clear" w:color="000000" w:fill="auto"/>
            <w:noWrap/>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9</w:t>
            </w:r>
          </w:p>
        </w:tc>
        <w:tc>
          <w:tcPr>
            <w:tcW w:w="1340" w:type="dxa"/>
            <w:vMerge w:val="restart"/>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9</w:t>
            </w:r>
          </w:p>
        </w:tc>
      </w:tr>
      <w:tr w:rsidR="009E1652" w:rsidRPr="009E1652" w:rsidTr="00C204B7">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c>
          <w:tcPr>
            <w:tcW w:w="2700" w:type="dxa"/>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3220" w:type="dxa"/>
            <w:shd w:val="clear" w:color="000000" w:fill="auto"/>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gridSpan w:val="2"/>
            <w:shd w:val="clear" w:color="000000" w:fill="auto"/>
            <w:noWrap/>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1340" w:type="dxa"/>
            <w:vMerge/>
            <w:shd w:val="clear" w:color="000000" w:fill="auto"/>
            <w:vAlign w:val="center"/>
            <w:hideMark/>
          </w:tcPr>
          <w:p w:rsidR="009E1652" w:rsidRPr="009E1652" w:rsidRDefault="009E1652" w:rsidP="009E1652">
            <w:pPr>
              <w:spacing w:afterLines="50" w:after="120"/>
              <w:rPr>
                <w:rFonts w:ascii="Arial" w:hAnsi="Arial" w:cs="Arial"/>
                <w:bCs/>
                <w:color w:val="000000"/>
                <w:sz w:val="20"/>
              </w:rPr>
            </w:pPr>
          </w:p>
        </w:tc>
      </w:tr>
      <w:tr w:rsidR="009E1652" w:rsidRPr="009E1652" w:rsidTr="00C204B7">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c>
          <w:tcPr>
            <w:tcW w:w="2700" w:type="dxa"/>
            <w:shd w:val="clear" w:color="000000" w:fill="auto"/>
            <w:noWrap/>
            <w:vAlign w:val="bottom"/>
            <w:hideMark/>
          </w:tcPr>
          <w:p w:rsidR="009E1652" w:rsidRPr="009E1652" w:rsidRDefault="009E1652" w:rsidP="009E1652">
            <w:pPr>
              <w:spacing w:afterLines="50" w:after="120"/>
              <w:rPr>
                <w:rFonts w:ascii="Arial" w:hAnsi="Arial" w:cs="Arial"/>
                <w:color w:val="000000"/>
                <w:sz w:val="20"/>
              </w:rPr>
            </w:pPr>
            <w:bookmarkStart w:id="1" w:name="RANGE!C12:H12"/>
            <w:r w:rsidRPr="009E1652">
              <w:rPr>
                <w:rFonts w:ascii="Arial" w:hAnsi="Arial" w:cs="Arial"/>
                <w:color w:val="000000"/>
                <w:sz w:val="20"/>
              </w:rPr>
              <w:t> </w:t>
            </w:r>
            <w:bookmarkEnd w:id="1"/>
          </w:p>
        </w:tc>
        <w:tc>
          <w:tcPr>
            <w:tcW w:w="3220" w:type="dxa"/>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3220" w:type="dxa"/>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gridSpan w:val="2"/>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340" w:type="dxa"/>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r>
    </w:tbl>
    <w:p w:rsidR="009E1652" w:rsidRDefault="009E1652" w:rsidP="009E1652">
      <w:pPr>
        <w:spacing w:afterLines="50" w:after="120"/>
        <w:rPr>
          <w:rFonts w:ascii="Arial" w:hAnsi="Arial" w:cs="Arial"/>
          <w:caps/>
          <w:color w:val="000000"/>
          <w:sz w:val="20"/>
        </w:rPr>
        <w:sectPr w:rsidR="009E1652" w:rsidSect="007F5A5E">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775A0E">
        <w:trPr>
          <w:trHeight w:val="68"/>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775A0E">
        <w:trPr>
          <w:trHeight w:val="68"/>
        </w:trPr>
        <w:tc>
          <w:tcPr>
            <w:tcW w:w="10700" w:type="dxa"/>
            <w:shd w:val="clear" w:color="000000" w:fill="auto"/>
            <w:vAlign w:val="bottom"/>
            <w:hideMark/>
          </w:tcPr>
          <w:p w:rsidR="009E1652" w:rsidRPr="009E1652" w:rsidRDefault="009E1652">
            <w:pPr>
              <w:rPr>
                <w:rFonts w:ascii="Arial" w:hAnsi="Arial" w:cs="Arial"/>
                <w:i/>
                <w:color w:val="000000"/>
                <w:sz w:val="18"/>
              </w:rPr>
            </w:pPr>
          </w:p>
        </w:tc>
      </w:tr>
      <w:tr w:rsidR="009E1652" w:rsidRPr="009E1652" w:rsidTr="009E1652">
        <w:trPr>
          <w:trHeight w:val="300"/>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2" w:name="RANGE!C18"/>
            <w:r w:rsidRPr="009E1652">
              <w:rPr>
                <w:rFonts w:ascii="Arial" w:hAnsi="Arial" w:cs="Arial"/>
                <w:i/>
                <w:color w:val="000000"/>
                <w:sz w:val="18"/>
              </w:rPr>
              <w:t> </w:t>
            </w:r>
            <w:bookmarkEnd w:id="2"/>
          </w:p>
        </w:tc>
      </w:tr>
    </w:tbl>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t xml:space="preserve">V.A. FOIA REQUESTS -- RECEIVED, </w:t>
      </w:r>
      <w:proofErr w:type="gramStart"/>
      <w:r w:rsidRPr="009E1652">
        <w:rPr>
          <w:rFonts w:ascii="Arial" w:hAnsi="Arial" w:cs="Arial"/>
          <w:b/>
          <w:caps/>
          <w:color w:val="000000"/>
          <w:sz w:val="24"/>
        </w:rPr>
        <w:t>PROCESSED</w:t>
      </w:r>
      <w:proofErr w:type="gramEnd"/>
      <w:r w:rsidRPr="009E1652">
        <w:rPr>
          <w:rFonts w:ascii="Arial" w:hAnsi="Arial" w:cs="Arial"/>
          <w:b/>
          <w:caps/>
          <w:color w:val="000000"/>
          <w:sz w:val="24"/>
        </w:rPr>
        <w:t xml:space="preserve">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3" w:name="RANGE!F7:J7"/>
            <w:r w:rsidRPr="009E1652">
              <w:rPr>
                <w:rFonts w:ascii="Arial" w:hAnsi="Arial" w:cs="Arial"/>
                <w:bCs/>
                <w:color w:val="000000"/>
                <w:sz w:val="20"/>
                <w:szCs w:val="18"/>
              </w:rPr>
              <w:lastRenderedPageBreak/>
              <w:t>Agency / Component</w:t>
            </w:r>
            <w:bookmarkEnd w:id="3"/>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Requests</w:t>
            </w:r>
            <w:r w:rsidRPr="009E1652">
              <w:rPr>
                <w:rFonts w:ascii="Arial" w:hAnsi="Arial" w:cs="Arial"/>
                <w:bCs/>
                <w:color w:val="000000"/>
                <w:sz w:val="20"/>
                <w:szCs w:val="18"/>
              </w:rPr>
              <w:br/>
              <w:t>Pending as of Start</w:t>
            </w:r>
            <w:r w:rsidRPr="009E1652">
              <w:rPr>
                <w:rFonts w:ascii="Arial" w:hAnsi="Arial" w:cs="Arial"/>
                <w:bCs/>
                <w:color w:val="000000"/>
                <w:sz w:val="20"/>
                <w:szCs w:val="18"/>
              </w:rPr>
              <w:br/>
              <w:t>of Fiscal Year</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w:t>
            </w:r>
            <w:r w:rsidRPr="009E1652">
              <w:rPr>
                <w:rFonts w:ascii="Arial" w:hAnsi="Arial" w:cs="Arial"/>
                <w:bCs/>
                <w:color w:val="000000"/>
                <w:sz w:val="20"/>
                <w:szCs w:val="18"/>
              </w:rPr>
              <w:br/>
              <w:t>Requests Received</w:t>
            </w:r>
            <w:r w:rsidRPr="009E1652">
              <w:rPr>
                <w:rFonts w:ascii="Arial" w:hAnsi="Arial" w:cs="Arial"/>
                <w:bCs/>
                <w:color w:val="000000"/>
                <w:sz w:val="20"/>
                <w:szCs w:val="18"/>
              </w:rPr>
              <w:br/>
              <w:t>in Fiscal Year</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w:t>
            </w:r>
            <w:r w:rsidRPr="009E1652">
              <w:rPr>
                <w:rFonts w:ascii="Arial" w:hAnsi="Arial" w:cs="Arial"/>
                <w:bCs/>
                <w:color w:val="000000"/>
                <w:sz w:val="20"/>
                <w:szCs w:val="18"/>
              </w:rPr>
              <w:br/>
              <w:t>Requests Processed</w:t>
            </w:r>
            <w:r w:rsidRPr="009E1652">
              <w:rPr>
                <w:rFonts w:ascii="Arial" w:hAnsi="Arial" w:cs="Arial"/>
                <w:bCs/>
                <w:color w:val="000000"/>
                <w:sz w:val="20"/>
                <w:szCs w:val="18"/>
              </w:rPr>
              <w:br/>
              <w:t>in Fiscal Year</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Requests</w:t>
            </w:r>
            <w:r w:rsidRPr="009E1652">
              <w:rPr>
                <w:rFonts w:ascii="Arial" w:hAnsi="Arial" w:cs="Arial"/>
                <w:bCs/>
                <w:color w:val="000000"/>
                <w:sz w:val="20"/>
                <w:szCs w:val="18"/>
              </w:rPr>
              <w:br/>
              <w:t>Pending as of End</w:t>
            </w:r>
            <w:r w:rsidRPr="009E1652">
              <w:rPr>
                <w:rFonts w:ascii="Arial" w:hAnsi="Arial" w:cs="Arial"/>
                <w:bCs/>
                <w:color w:val="000000"/>
                <w:sz w:val="20"/>
                <w:szCs w:val="18"/>
              </w:rPr>
              <w:br/>
              <w:t>of Fiscal Year</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bookmarkStart w:id="4" w:name="RANGE!F8:F10"/>
            <w:r w:rsidRPr="009E1652">
              <w:rPr>
                <w:rFonts w:ascii="Arial" w:hAnsi="Arial" w:cs="Arial"/>
                <w:color w:val="000000"/>
                <w:sz w:val="20"/>
              </w:rPr>
              <w:t>SSA</w:t>
            </w:r>
            <w:bookmarkEnd w:id="4"/>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294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bookmarkStart w:id="5" w:name="RANGE!H8:H10"/>
            <w:r w:rsidRPr="009E1652">
              <w:rPr>
                <w:rFonts w:ascii="Arial" w:hAnsi="Arial" w:cs="Arial"/>
                <w:color w:val="000000"/>
                <w:sz w:val="20"/>
              </w:rPr>
              <w:t>26,899</w:t>
            </w:r>
            <w:bookmarkEnd w:id="5"/>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bookmarkStart w:id="6" w:name="RANGE!I8:I10"/>
            <w:r w:rsidRPr="009E1652">
              <w:rPr>
                <w:rFonts w:ascii="Arial" w:hAnsi="Arial" w:cs="Arial"/>
                <w:color w:val="000000"/>
                <w:sz w:val="20"/>
              </w:rPr>
              <w:t>24,689</w:t>
            </w:r>
            <w:bookmarkEnd w:id="6"/>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2,504</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7" w:name="RANGE!F10:J10"/>
            <w:r w:rsidRPr="009E1652">
              <w:rPr>
                <w:rFonts w:ascii="Arial" w:hAnsi="Arial" w:cs="Arial"/>
                <w:bCs/>
                <w:color w:val="000000"/>
                <w:sz w:val="20"/>
                <w:szCs w:val="18"/>
              </w:rPr>
              <w:t>AGENCY OVERALL</w:t>
            </w:r>
            <w:bookmarkEnd w:id="7"/>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294</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26,899</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24,689</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2,504</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8" w:name="RANGE!F14"/>
            <w:r w:rsidRPr="009E1652">
              <w:rPr>
                <w:rFonts w:ascii="Arial" w:hAnsi="Arial" w:cs="Arial"/>
                <w:i/>
                <w:color w:val="000000"/>
                <w:sz w:val="18"/>
              </w:rPr>
              <w:lastRenderedPageBreak/>
              <w:t> </w:t>
            </w:r>
            <w:bookmarkEnd w:id="8"/>
          </w:p>
        </w:tc>
      </w:tr>
      <w:tr w:rsidR="009E1652" w:rsidRPr="009E1652" w:rsidTr="009E1652">
        <w:trPr>
          <w:trHeight w:val="578"/>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xml:space="preserve">The majority of pending requests are simple track requests that </w:t>
            </w:r>
            <w:proofErr w:type="gramStart"/>
            <w:r w:rsidRPr="009E1652">
              <w:rPr>
                <w:rFonts w:ascii="Arial" w:hAnsi="Arial" w:cs="Arial"/>
                <w:i/>
                <w:color w:val="000000"/>
                <w:sz w:val="18"/>
              </w:rPr>
              <w:t>are processed</w:t>
            </w:r>
            <w:proofErr w:type="gramEnd"/>
            <w:r w:rsidRPr="009E1652">
              <w:rPr>
                <w:rFonts w:ascii="Arial" w:hAnsi="Arial" w:cs="Arial"/>
                <w:i/>
                <w:color w:val="000000"/>
                <w:sz w:val="18"/>
              </w:rPr>
              <w:t xml:space="preserve"> in an average of 21 days.  The actual backlog is a significantly smaller number of requests.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9" w:name="RANGE!F17"/>
            <w:r w:rsidRPr="009E1652">
              <w:rPr>
                <w:rFonts w:ascii="Arial" w:hAnsi="Arial" w:cs="Arial"/>
                <w:i/>
                <w:color w:val="000000"/>
                <w:sz w:val="18"/>
              </w:rPr>
              <w:t> </w:t>
            </w:r>
            <w:bookmarkEnd w:id="9"/>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V.B</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9E1652" w:rsidRPr="009E1652" w:rsidTr="009E1652">
        <w:tc>
          <w:tcPr>
            <w:tcW w:w="134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92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Full Grants</w:t>
            </w:r>
          </w:p>
        </w:tc>
        <w:tc>
          <w:tcPr>
            <w:tcW w:w="92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No Records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All Records Referred to Another Component or Agency</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Request Withdrawn</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Fee-Related Reason</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Records not Reasonably Described</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Improper FOIA Request for Other Reason</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Not Agency Record</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Duplicate Request</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Other *Explain in Chart Below</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bookmarkStart w:id="10" w:name="RANGE!Q8:AD8"/>
            <w:bookmarkStart w:id="11" w:name="RANGE!Q9:Q11"/>
            <w:bookmarkEnd w:id="10"/>
            <w:r w:rsidRPr="009E1652">
              <w:rPr>
                <w:rFonts w:ascii="Arial" w:hAnsi="Arial" w:cs="Arial"/>
                <w:color w:val="000000"/>
                <w:sz w:val="20"/>
              </w:rPr>
              <w:t>SSA</w:t>
            </w:r>
            <w:bookmarkEnd w:id="11"/>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23,208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1,234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178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bookmarkStart w:id="12" w:name="RANGE!AC9:AC11"/>
            <w:r w:rsidRPr="009E1652">
              <w:rPr>
                <w:rFonts w:ascii="Arial" w:hAnsi="Arial" w:cs="Arial"/>
                <w:color w:val="000000"/>
                <w:sz w:val="20"/>
              </w:rPr>
              <w:t>0</w:t>
            </w:r>
            <w:bookmarkEnd w:id="12"/>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24,689</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134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13" w:name="RANGE!Q11:AD11"/>
            <w:r w:rsidRPr="009E1652">
              <w:rPr>
                <w:rFonts w:ascii="Arial" w:hAnsi="Arial" w:cs="Arial"/>
                <w:bCs/>
                <w:color w:val="000000"/>
                <w:sz w:val="20"/>
                <w:szCs w:val="18"/>
              </w:rPr>
              <w:t>AGENCY OVERALL</w:t>
            </w:r>
            <w:bookmarkEnd w:id="13"/>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23,208</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1,234</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178</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23</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24,689</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14" w:name="RANGE!Q15"/>
            <w:r w:rsidRPr="009E1652">
              <w:rPr>
                <w:rFonts w:ascii="Arial" w:hAnsi="Arial" w:cs="Arial"/>
                <w:i/>
                <w:color w:val="000000"/>
                <w:sz w:val="18"/>
              </w:rPr>
              <w:lastRenderedPageBreak/>
              <w:t> </w:t>
            </w:r>
            <w:bookmarkEnd w:id="14"/>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15" w:name="RANGE!Q18"/>
            <w:r w:rsidRPr="009E1652">
              <w:rPr>
                <w:rFonts w:ascii="Arial" w:hAnsi="Arial" w:cs="Arial"/>
                <w:i/>
                <w:color w:val="000000"/>
                <w:sz w:val="18"/>
              </w:rPr>
              <w:t> </w:t>
            </w:r>
            <w:bookmarkEnd w:id="15"/>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V.B</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16" w:name="RANGE!G7:J7"/>
            <w:r w:rsidRPr="009E1652">
              <w:rPr>
                <w:rFonts w:ascii="Arial" w:hAnsi="Arial" w:cs="Arial"/>
                <w:bCs/>
                <w:color w:val="000000"/>
                <w:sz w:val="20"/>
                <w:szCs w:val="18"/>
              </w:rPr>
              <w:lastRenderedPageBreak/>
              <w:t>Agency / Component</w:t>
            </w:r>
            <w:bookmarkEnd w:id="16"/>
          </w:p>
        </w:tc>
        <w:tc>
          <w:tcPr>
            <w:tcW w:w="63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Times "Other" Reason Was Relied Upon</w:t>
            </w:r>
          </w:p>
        </w:tc>
        <w:tc>
          <w:tcPr>
            <w:tcW w:w="134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vMerge w:val="restart"/>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6380" w:type="dxa"/>
            <w:shd w:val="clear" w:color="000000" w:fill="auto"/>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vMerge w:val="restart"/>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6380" w:type="dxa"/>
            <w:shd w:val="clear" w:color="000000" w:fill="auto"/>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rPr>
            </w:pP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17" w:name="RANGE!G10:J10"/>
            <w:r w:rsidRPr="009E1652">
              <w:rPr>
                <w:rFonts w:ascii="Arial" w:hAnsi="Arial" w:cs="Arial"/>
                <w:bCs/>
                <w:color w:val="000000"/>
                <w:sz w:val="20"/>
                <w:szCs w:val="18"/>
              </w:rPr>
              <w:t>AGENCY OVERALL</w:t>
            </w:r>
            <w:bookmarkEnd w:id="17"/>
          </w:p>
        </w:tc>
        <w:tc>
          <w:tcPr>
            <w:tcW w:w="0" w:type="auto"/>
            <w:shd w:val="clear" w:color="000000" w:fill="auto"/>
            <w:noWrap/>
            <w:vAlign w:val="center"/>
            <w:hideMark/>
          </w:tcPr>
          <w:p w:rsidR="009E1652" w:rsidRPr="009E1652" w:rsidRDefault="009E1652" w:rsidP="009E1652">
            <w:pPr>
              <w:spacing w:afterLines="50" w:after="120"/>
              <w:rPr>
                <w:rFonts w:ascii="Arial" w:hAnsi="Arial" w:cs="Arial"/>
                <w:bCs/>
                <w:color w:val="000000"/>
                <w:sz w:val="20"/>
              </w:rPr>
            </w:pPr>
            <w:r w:rsidRPr="009E1652">
              <w:rPr>
                <w:rFonts w:ascii="Arial" w:hAnsi="Arial" w:cs="Arial"/>
                <w:bCs/>
                <w:color w:val="000000"/>
                <w:sz w:val="20"/>
              </w:rPr>
              <w:t> </w:t>
            </w:r>
          </w:p>
        </w:tc>
        <w:tc>
          <w:tcPr>
            <w:tcW w:w="0" w:type="auto"/>
            <w:shd w:val="clear" w:color="000000" w:fill="auto"/>
            <w:noWrap/>
            <w:vAlign w:val="center"/>
            <w:hideMark/>
          </w:tcPr>
          <w:p w:rsidR="009E1652" w:rsidRPr="009E1652" w:rsidRDefault="009E1652" w:rsidP="009E1652">
            <w:pPr>
              <w:spacing w:afterLines="50" w:after="120"/>
              <w:rPr>
                <w:rFonts w:ascii="Arial" w:hAnsi="Arial" w:cs="Arial"/>
                <w:bCs/>
                <w:color w:val="000000"/>
                <w:sz w:val="20"/>
              </w:rPr>
            </w:pPr>
            <w:r w:rsidRPr="009E1652">
              <w:rPr>
                <w:rFonts w:ascii="Arial" w:hAnsi="Arial" w:cs="Arial"/>
                <w:bCs/>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 </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18" w:name="RANGE!G13"/>
            <w:r w:rsidRPr="009E1652">
              <w:rPr>
                <w:rFonts w:ascii="Arial" w:hAnsi="Arial" w:cs="Arial"/>
                <w:i/>
                <w:color w:val="000000"/>
                <w:sz w:val="18"/>
              </w:rPr>
              <w:lastRenderedPageBreak/>
              <w:t> </w:t>
            </w:r>
            <w:bookmarkEnd w:id="18"/>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19" w:name="RANGE!G16"/>
            <w:r w:rsidRPr="009E1652">
              <w:rPr>
                <w:rFonts w:ascii="Arial" w:hAnsi="Arial" w:cs="Arial"/>
                <w:i/>
                <w:color w:val="000000"/>
                <w:sz w:val="18"/>
              </w:rPr>
              <w:t> </w:t>
            </w:r>
            <w:bookmarkEnd w:id="19"/>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V.B</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20" w:name="RANGE!Q7:AE7"/>
            <w:r w:rsidRPr="009E1652">
              <w:rPr>
                <w:rFonts w:ascii="Arial" w:hAnsi="Arial" w:cs="Arial"/>
                <w:bCs/>
                <w:color w:val="000000"/>
                <w:sz w:val="20"/>
                <w:szCs w:val="18"/>
              </w:rPr>
              <w:lastRenderedPageBreak/>
              <w:t>Agency / Component</w:t>
            </w:r>
            <w:bookmarkEnd w:id="20"/>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1</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2</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3</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4</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5</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6</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7(A)</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7(B)</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7(C)</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7(D)</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7(E)</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7(F)</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8</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9</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126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850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21" w:name="RANGE!Q10:AE10"/>
            <w:r w:rsidRPr="009E1652">
              <w:rPr>
                <w:rFonts w:ascii="Arial" w:hAnsi="Arial" w:cs="Arial"/>
                <w:bCs/>
                <w:color w:val="000000"/>
                <w:sz w:val="20"/>
                <w:szCs w:val="18"/>
              </w:rPr>
              <w:t>AGENCY OVERALL</w:t>
            </w:r>
            <w:bookmarkEnd w:id="21"/>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47</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22</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126</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850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38</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11</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19</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22" w:name="RANGE!Q14"/>
            <w:r w:rsidRPr="009E1652">
              <w:rPr>
                <w:rFonts w:ascii="Arial" w:hAnsi="Arial" w:cs="Arial"/>
                <w:i/>
                <w:color w:val="000000"/>
                <w:sz w:val="18"/>
              </w:rPr>
              <w:lastRenderedPageBreak/>
              <w:t> </w:t>
            </w:r>
            <w:bookmarkEnd w:id="22"/>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23" w:name="RANGE!Q17"/>
            <w:r w:rsidRPr="009E1652">
              <w:rPr>
                <w:rFonts w:ascii="Arial" w:hAnsi="Arial" w:cs="Arial"/>
                <w:i/>
                <w:color w:val="000000"/>
                <w:sz w:val="18"/>
              </w:rPr>
              <w:t> </w:t>
            </w:r>
            <w:bookmarkEnd w:id="23"/>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Appeals</w:t>
            </w:r>
            <w:r w:rsidRPr="009E1652">
              <w:rPr>
                <w:rFonts w:ascii="Arial" w:hAnsi="Arial" w:cs="Arial"/>
                <w:bCs/>
                <w:color w:val="000000"/>
                <w:sz w:val="20"/>
                <w:szCs w:val="18"/>
              </w:rPr>
              <w:br/>
              <w:t>Pending as of Start</w:t>
            </w:r>
            <w:r w:rsidRPr="009E1652">
              <w:rPr>
                <w:rFonts w:ascii="Arial" w:hAnsi="Arial" w:cs="Arial"/>
                <w:bCs/>
                <w:color w:val="000000"/>
                <w:sz w:val="20"/>
                <w:szCs w:val="18"/>
              </w:rPr>
              <w:br/>
              <w:t>of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w:t>
            </w:r>
            <w:r w:rsidRPr="009E1652">
              <w:rPr>
                <w:rFonts w:ascii="Arial" w:hAnsi="Arial" w:cs="Arial"/>
                <w:bCs/>
                <w:color w:val="000000"/>
                <w:sz w:val="20"/>
                <w:szCs w:val="18"/>
              </w:rPr>
              <w:br/>
              <w:t>Appeals Received</w:t>
            </w:r>
            <w:r w:rsidRPr="009E1652">
              <w:rPr>
                <w:rFonts w:ascii="Arial" w:hAnsi="Arial" w:cs="Arial"/>
                <w:bCs/>
                <w:color w:val="000000"/>
                <w:sz w:val="20"/>
                <w:szCs w:val="18"/>
              </w:rPr>
              <w:br/>
              <w:t>in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w:t>
            </w:r>
            <w:r w:rsidRPr="009E1652">
              <w:rPr>
                <w:rFonts w:ascii="Arial" w:hAnsi="Arial" w:cs="Arial"/>
                <w:bCs/>
                <w:color w:val="000000"/>
                <w:sz w:val="20"/>
                <w:szCs w:val="18"/>
              </w:rPr>
              <w:br/>
              <w:t>Appeals Processed</w:t>
            </w:r>
            <w:r w:rsidRPr="009E1652">
              <w:rPr>
                <w:rFonts w:ascii="Arial" w:hAnsi="Arial" w:cs="Arial"/>
                <w:bCs/>
                <w:color w:val="000000"/>
                <w:sz w:val="20"/>
                <w:szCs w:val="18"/>
              </w:rPr>
              <w:br/>
              <w:t>in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Appeals</w:t>
            </w:r>
            <w:r w:rsidRPr="009E1652">
              <w:rPr>
                <w:rFonts w:ascii="Arial" w:hAnsi="Arial" w:cs="Arial"/>
                <w:bCs/>
                <w:color w:val="000000"/>
                <w:sz w:val="20"/>
                <w:szCs w:val="18"/>
              </w:rPr>
              <w:br/>
              <w:t>Pending as of End</w:t>
            </w:r>
            <w:r w:rsidRPr="009E1652">
              <w:rPr>
                <w:rFonts w:ascii="Arial" w:hAnsi="Arial" w:cs="Arial"/>
                <w:bCs/>
                <w:color w:val="000000"/>
                <w:sz w:val="20"/>
                <w:szCs w:val="18"/>
              </w:rPr>
              <w:br/>
              <w:t>of Fiscal Year</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285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255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60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285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60</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24" w:name="RANGE!I7:N7"/>
            <w:r w:rsidRPr="009E1652">
              <w:rPr>
                <w:rFonts w:ascii="Arial" w:hAnsi="Arial" w:cs="Arial"/>
                <w:bCs/>
                <w:color w:val="000000"/>
                <w:sz w:val="20"/>
                <w:szCs w:val="18"/>
              </w:rPr>
              <w:lastRenderedPageBreak/>
              <w:t>Agency / Component</w:t>
            </w:r>
            <w:bookmarkEnd w:id="24"/>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Affirmed on Appeal</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Completely Reversed/Remanded on Appeal</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Appeals Closed for Other Reasons</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105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114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255</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25" w:name="RANGE!I10:N10"/>
            <w:r w:rsidRPr="009E1652">
              <w:rPr>
                <w:rFonts w:ascii="Arial" w:hAnsi="Arial" w:cs="Arial"/>
                <w:bCs/>
                <w:color w:val="000000"/>
                <w:sz w:val="20"/>
                <w:szCs w:val="18"/>
              </w:rPr>
              <w:t>AGENCY OVERALL</w:t>
            </w:r>
            <w:bookmarkEnd w:id="25"/>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105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36</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114</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255</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26" w:name="RANGE!I14"/>
            <w:r w:rsidRPr="009E1652">
              <w:rPr>
                <w:rFonts w:ascii="Arial" w:hAnsi="Arial" w:cs="Arial"/>
                <w:i/>
                <w:color w:val="000000"/>
                <w:sz w:val="18"/>
              </w:rPr>
              <w:lastRenderedPageBreak/>
              <w:t> </w:t>
            </w:r>
            <w:bookmarkEnd w:id="26"/>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27" w:name="RANGE!I17"/>
            <w:r w:rsidRPr="009E1652">
              <w:rPr>
                <w:rFonts w:ascii="Arial" w:hAnsi="Arial" w:cs="Arial"/>
                <w:i/>
                <w:color w:val="000000"/>
                <w:sz w:val="18"/>
              </w:rPr>
              <w:t> </w:t>
            </w:r>
            <w:bookmarkEnd w:id="27"/>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VI.C</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1</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2</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3</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4</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5</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6</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7(A)</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7(B)</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7(C)</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7(D)</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7(E)</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7(F)</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8</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 9</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160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160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7</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VI.C</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28" w:name="RANGE!N7:Y7"/>
            <w:r w:rsidRPr="009E1652">
              <w:rPr>
                <w:rFonts w:ascii="Arial" w:hAnsi="Arial" w:cs="Arial"/>
                <w:bCs/>
                <w:color w:val="000000"/>
                <w:sz w:val="20"/>
                <w:szCs w:val="18"/>
              </w:rPr>
              <w:lastRenderedPageBreak/>
              <w:t>Agency / Component</w:t>
            </w:r>
            <w:bookmarkEnd w:id="28"/>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No Records</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Records Referred at Initial Request Level</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Request Withdrawn</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Fee-Related Reason</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Records not Reasonably Described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Improper Request for Other Reasons</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Not Agency Record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Duplicate Request or Appeal</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Request in Litigation</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Other *Explain in chart below</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bookmarkStart w:id="29" w:name="RANGE!N8:N10"/>
            <w:r w:rsidRPr="009E1652">
              <w:rPr>
                <w:rFonts w:ascii="Arial" w:hAnsi="Arial" w:cs="Arial"/>
                <w:color w:val="000000"/>
                <w:sz w:val="20"/>
              </w:rPr>
              <w:t>SSA</w:t>
            </w:r>
            <w:bookmarkEnd w:id="29"/>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bookmarkStart w:id="30" w:name="RANGE!Y8:Y10"/>
            <w:r w:rsidRPr="009E1652">
              <w:rPr>
                <w:rFonts w:ascii="Arial" w:hAnsi="Arial" w:cs="Arial"/>
                <w:color w:val="000000"/>
                <w:sz w:val="20"/>
              </w:rPr>
              <w:t>0</w:t>
            </w:r>
            <w:bookmarkEnd w:id="30"/>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31" w:name="RANGE!N10:Y10"/>
            <w:r w:rsidRPr="009E1652">
              <w:rPr>
                <w:rFonts w:ascii="Arial" w:hAnsi="Arial" w:cs="Arial"/>
                <w:bCs/>
                <w:color w:val="000000"/>
                <w:sz w:val="20"/>
                <w:szCs w:val="18"/>
              </w:rPr>
              <w:t>AGENCY OVERALL</w:t>
            </w:r>
            <w:bookmarkEnd w:id="31"/>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16</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32" w:name="RANGE!N14"/>
            <w:r w:rsidRPr="009E1652">
              <w:rPr>
                <w:rFonts w:ascii="Arial" w:hAnsi="Arial" w:cs="Arial"/>
                <w:i/>
                <w:color w:val="000000"/>
                <w:sz w:val="18"/>
              </w:rPr>
              <w:lastRenderedPageBreak/>
              <w:t> </w:t>
            </w:r>
            <w:bookmarkEnd w:id="32"/>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33" w:name="RANGE!N17"/>
            <w:r w:rsidRPr="009E1652">
              <w:rPr>
                <w:rFonts w:ascii="Arial" w:hAnsi="Arial" w:cs="Arial"/>
                <w:i/>
                <w:color w:val="000000"/>
                <w:sz w:val="18"/>
              </w:rPr>
              <w:t> </w:t>
            </w:r>
            <w:bookmarkEnd w:id="33"/>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VI.C</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63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Times "Other" Reason Was Relied Upon</w:t>
            </w:r>
          </w:p>
        </w:tc>
        <w:tc>
          <w:tcPr>
            <w:tcW w:w="134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vMerge w:val="restart"/>
            <w:shd w:val="clear" w:color="000000" w:fill="auto"/>
            <w:noWrap/>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6380" w:type="dxa"/>
            <w:shd w:val="clear" w:color="000000" w:fill="auto"/>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vMerge w:val="restart"/>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6380" w:type="dxa"/>
            <w:shd w:val="clear" w:color="000000" w:fill="auto"/>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rPr>
            </w:pP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center"/>
            <w:hideMark/>
          </w:tcPr>
          <w:p w:rsidR="009E1652" w:rsidRPr="009E1652" w:rsidRDefault="009E1652" w:rsidP="009E1652">
            <w:pPr>
              <w:spacing w:afterLines="50" w:after="120"/>
              <w:rPr>
                <w:rFonts w:ascii="Arial" w:hAnsi="Arial" w:cs="Arial"/>
                <w:bCs/>
                <w:color w:val="000000"/>
                <w:sz w:val="20"/>
              </w:rPr>
            </w:pPr>
            <w:r w:rsidRPr="009E1652">
              <w:rPr>
                <w:rFonts w:ascii="Arial" w:hAnsi="Arial" w:cs="Arial"/>
                <w:bCs/>
                <w:color w:val="000000"/>
                <w:sz w:val="20"/>
              </w:rPr>
              <w:t> </w:t>
            </w:r>
          </w:p>
        </w:tc>
        <w:tc>
          <w:tcPr>
            <w:tcW w:w="0" w:type="auto"/>
            <w:shd w:val="clear" w:color="000000" w:fill="auto"/>
            <w:noWrap/>
            <w:vAlign w:val="center"/>
            <w:hideMark/>
          </w:tcPr>
          <w:p w:rsidR="009E1652" w:rsidRPr="009E1652" w:rsidRDefault="009E1652" w:rsidP="009E1652">
            <w:pPr>
              <w:spacing w:afterLines="50" w:after="120"/>
              <w:rPr>
                <w:rFonts w:ascii="Arial" w:hAnsi="Arial" w:cs="Arial"/>
                <w:bCs/>
                <w:color w:val="000000"/>
                <w:sz w:val="20"/>
              </w:rPr>
            </w:pPr>
            <w:r w:rsidRPr="009E1652">
              <w:rPr>
                <w:rFonts w:ascii="Arial" w:hAnsi="Arial" w:cs="Arial"/>
                <w:bCs/>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 </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VI.C</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34" w:name="RANGE!G7:K7"/>
            <w:r w:rsidRPr="009E1652">
              <w:rPr>
                <w:rFonts w:ascii="Arial" w:hAnsi="Arial" w:cs="Arial"/>
                <w:bCs/>
                <w:color w:val="000000"/>
                <w:sz w:val="20"/>
                <w:szCs w:val="18"/>
              </w:rPr>
              <w:lastRenderedPageBreak/>
              <w:t>Agency / Component</w:t>
            </w:r>
            <w:bookmarkEnd w:id="34"/>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35" w:name="RANGE!G10:K10"/>
            <w:r w:rsidRPr="009E1652">
              <w:rPr>
                <w:rFonts w:ascii="Arial" w:hAnsi="Arial" w:cs="Arial"/>
                <w:bCs/>
                <w:color w:val="000000"/>
                <w:sz w:val="20"/>
                <w:szCs w:val="18"/>
              </w:rPr>
              <w:t>AGENCY OVERALL</w:t>
            </w:r>
            <w:bookmarkEnd w:id="35"/>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24.00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40.00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413.00</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36" w:name="RANGE!G14"/>
            <w:r w:rsidRPr="009E1652">
              <w:rPr>
                <w:rFonts w:ascii="Arial" w:hAnsi="Arial" w:cs="Arial"/>
                <w:i/>
                <w:color w:val="000000"/>
                <w:sz w:val="18"/>
              </w:rPr>
              <w:lastRenderedPageBreak/>
              <w:t> </w:t>
            </w:r>
            <w:bookmarkEnd w:id="36"/>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37" w:name="RANGE!G17"/>
            <w:r w:rsidRPr="009E1652">
              <w:rPr>
                <w:rFonts w:ascii="Arial" w:hAnsi="Arial" w:cs="Arial"/>
                <w:i/>
                <w:color w:val="000000"/>
                <w:sz w:val="18"/>
              </w:rPr>
              <w:t> </w:t>
            </w:r>
            <w:bookmarkEnd w:id="37"/>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VI.C</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38" w:name="RANGE!M7:X7"/>
            <w:r w:rsidRPr="009E1652">
              <w:rPr>
                <w:rFonts w:ascii="Arial" w:hAnsi="Arial" w:cs="Arial"/>
                <w:bCs/>
                <w:color w:val="000000"/>
                <w:sz w:val="20"/>
                <w:szCs w:val="18"/>
              </w:rPr>
              <w:lastRenderedPageBreak/>
              <w:t>Agency / Component</w:t>
            </w:r>
            <w:bookmarkEnd w:id="38"/>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10th Oldest Appeal</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9th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8th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7th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6th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5th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3rd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2nd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Oldest Appeal</w:t>
            </w:r>
          </w:p>
        </w:tc>
      </w:tr>
      <w:tr w:rsidR="009E1652" w:rsidRPr="009E1652" w:rsidTr="009E1652">
        <w:tc>
          <w:tcPr>
            <w:tcW w:w="0" w:type="auto"/>
            <w:vMerge w:val="restart"/>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Date of Appeal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Days Pending</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r>
      <w:tr w:rsidR="009E1652" w:rsidRPr="009E1652" w:rsidTr="009E1652">
        <w:tc>
          <w:tcPr>
            <w:tcW w:w="166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39" w:name="RANGE!M10:X11"/>
            <w:r w:rsidRPr="009E1652">
              <w:rPr>
                <w:rFonts w:ascii="Arial" w:hAnsi="Arial" w:cs="Arial"/>
                <w:bCs/>
                <w:color w:val="000000"/>
                <w:sz w:val="20"/>
                <w:szCs w:val="18"/>
              </w:rPr>
              <w:t>AGENCY OVERALL</w:t>
            </w:r>
            <w:bookmarkEnd w:id="39"/>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Date of Appeal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2014-07-02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2014-07-02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2014-07-01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2014-07-01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2014-06-18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2014-06-13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2014-06-04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2014-06-04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2014-04-17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2014-04-10</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Days Pending</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93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93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94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94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107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112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121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121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169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176</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40" w:name="RANGE!M15"/>
            <w:r w:rsidRPr="009E1652">
              <w:rPr>
                <w:rFonts w:ascii="Arial" w:hAnsi="Arial" w:cs="Arial"/>
                <w:i/>
                <w:color w:val="000000"/>
                <w:sz w:val="18"/>
              </w:rPr>
              <w:lastRenderedPageBreak/>
              <w:t> </w:t>
            </w:r>
            <w:bookmarkEnd w:id="40"/>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41" w:name="RANGE!M18"/>
            <w:r w:rsidRPr="009E1652">
              <w:rPr>
                <w:rFonts w:ascii="Arial" w:hAnsi="Arial" w:cs="Arial"/>
                <w:i/>
                <w:color w:val="000000"/>
                <w:sz w:val="18"/>
              </w:rPr>
              <w:t> </w:t>
            </w:r>
            <w:bookmarkEnd w:id="41"/>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9E1652" w:rsidRPr="009E1652" w:rsidTr="009E1652">
        <w:tc>
          <w:tcPr>
            <w:tcW w:w="166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SIMPLE</w:t>
            </w:r>
          </w:p>
        </w:tc>
        <w:tc>
          <w:tcPr>
            <w:tcW w:w="3680" w:type="dxa"/>
            <w:gridSpan w:val="4"/>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COMPLEX</w:t>
            </w:r>
          </w:p>
        </w:tc>
        <w:tc>
          <w:tcPr>
            <w:tcW w:w="3680" w:type="dxa"/>
            <w:gridSpan w:val="4"/>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EXPEDITED PROCESSING</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42" w:name="RANGE!O8:AA8"/>
            <w:bookmarkStart w:id="43" w:name="RANGE!O11:AA11"/>
            <w:bookmarkEnd w:id="42"/>
            <w:r w:rsidRPr="009E1652">
              <w:rPr>
                <w:rFonts w:ascii="Arial" w:hAnsi="Arial" w:cs="Arial"/>
                <w:bCs/>
                <w:color w:val="000000"/>
                <w:sz w:val="20"/>
                <w:szCs w:val="18"/>
              </w:rPr>
              <w:t>AGENCY OVERALL</w:t>
            </w:r>
            <w:bookmarkEnd w:id="43"/>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264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75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194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44" w:name="RANGE!O15"/>
            <w:r w:rsidRPr="009E1652">
              <w:rPr>
                <w:rFonts w:ascii="Arial" w:hAnsi="Arial" w:cs="Arial"/>
                <w:i/>
                <w:color w:val="000000"/>
                <w:sz w:val="18"/>
              </w:rPr>
              <w:lastRenderedPageBreak/>
              <w:t> </w:t>
            </w:r>
            <w:bookmarkEnd w:id="44"/>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45" w:name="RANGE!O18"/>
            <w:r w:rsidRPr="009E1652">
              <w:rPr>
                <w:rFonts w:ascii="Arial" w:hAnsi="Arial" w:cs="Arial"/>
                <w:i/>
                <w:color w:val="000000"/>
                <w:sz w:val="18"/>
              </w:rPr>
              <w:t> </w:t>
            </w:r>
            <w:bookmarkEnd w:id="45"/>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9E1652" w:rsidRPr="009E1652" w:rsidTr="009E1652">
        <w:tc>
          <w:tcPr>
            <w:tcW w:w="166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SIMPLE</w:t>
            </w:r>
          </w:p>
        </w:tc>
        <w:tc>
          <w:tcPr>
            <w:tcW w:w="3680" w:type="dxa"/>
            <w:gridSpan w:val="4"/>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COMPLEX</w:t>
            </w:r>
          </w:p>
        </w:tc>
        <w:tc>
          <w:tcPr>
            <w:tcW w:w="3680" w:type="dxa"/>
            <w:gridSpan w:val="4"/>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EXPEDITED PROCESSING</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Lowest Number of Days</w:t>
            </w:r>
          </w:p>
        </w:tc>
        <w:tc>
          <w:tcPr>
            <w:tcW w:w="9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Highest Number of Days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72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194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46" w:name="RANGE!P7:AD7"/>
            <w:r w:rsidRPr="009E1652">
              <w:rPr>
                <w:rFonts w:ascii="Arial" w:hAnsi="Arial" w:cs="Arial"/>
                <w:bCs/>
                <w:color w:val="000000"/>
                <w:sz w:val="20"/>
                <w:szCs w:val="18"/>
              </w:rPr>
              <w:lastRenderedPageBreak/>
              <w:t>Agency / Component</w:t>
            </w:r>
            <w:bookmarkEnd w:id="46"/>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&lt;1-20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21-40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41-60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61-80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81-100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101-120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121-140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141-160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161-180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181-200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201-300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301-400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401+</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19,840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3,273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726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121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73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24,081</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47" w:name="RANGE!P10:AD10"/>
            <w:r w:rsidRPr="009E1652">
              <w:rPr>
                <w:rFonts w:ascii="Arial" w:hAnsi="Arial" w:cs="Arial"/>
                <w:bCs/>
                <w:color w:val="000000"/>
                <w:sz w:val="20"/>
                <w:szCs w:val="18"/>
              </w:rPr>
              <w:t>AGENCY OVERALL</w:t>
            </w:r>
            <w:bookmarkEnd w:id="47"/>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19,840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3,273</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726</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121</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73</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46</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24,081</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48" w:name="RANGE!P14"/>
            <w:r w:rsidRPr="009E1652">
              <w:rPr>
                <w:rFonts w:ascii="Arial" w:hAnsi="Arial" w:cs="Arial"/>
                <w:i/>
                <w:color w:val="000000"/>
                <w:sz w:val="18"/>
              </w:rPr>
              <w:lastRenderedPageBreak/>
              <w:t> </w:t>
            </w:r>
            <w:bookmarkEnd w:id="48"/>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49" w:name="RANGE!P17"/>
            <w:r w:rsidRPr="009E1652">
              <w:rPr>
                <w:rFonts w:ascii="Arial" w:hAnsi="Arial" w:cs="Arial"/>
                <w:i/>
                <w:color w:val="000000"/>
                <w:sz w:val="18"/>
              </w:rPr>
              <w:t> </w:t>
            </w:r>
            <w:bookmarkEnd w:id="49"/>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&lt;1-20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21-40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41-60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61-80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81-100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101-120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121-140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141-160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161-180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181-200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201-300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301-400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401+</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146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195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84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69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608</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146</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195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84</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69</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15</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608</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&lt;1-20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21-40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41-60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61-80</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81-100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101-120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121-140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141-160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161-180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181-200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201-300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301-400 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401+</w:t>
            </w:r>
            <w:r w:rsidRPr="009E1652">
              <w:rPr>
                <w:rFonts w:ascii="Arial" w:hAnsi="Arial" w:cs="Arial"/>
                <w:bCs/>
                <w:color w:val="000000"/>
                <w:sz w:val="20"/>
                <w:szCs w:val="18"/>
              </w:rPr>
              <w:br/>
              <w:t>Days</w:t>
            </w:r>
          </w:p>
        </w:tc>
        <w:tc>
          <w:tcPr>
            <w:tcW w:w="8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9E1652" w:rsidRPr="009E1652" w:rsidTr="009E1652">
        <w:tc>
          <w:tcPr>
            <w:tcW w:w="218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3360" w:type="dxa"/>
            <w:gridSpan w:val="3"/>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SIMPLE</w:t>
            </w:r>
          </w:p>
        </w:tc>
        <w:tc>
          <w:tcPr>
            <w:tcW w:w="3360" w:type="dxa"/>
            <w:gridSpan w:val="3"/>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COMPLEX</w:t>
            </w:r>
          </w:p>
        </w:tc>
        <w:tc>
          <w:tcPr>
            <w:tcW w:w="3360" w:type="dxa"/>
            <w:gridSpan w:val="3"/>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EXPEDITED PROCESSING</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Pending</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Pending</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Pending</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w:t>
            </w:r>
          </w:p>
        </w:tc>
        <w:tc>
          <w:tcPr>
            <w:tcW w:w="11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50" w:name="RANGE!L8:U8"/>
            <w:bookmarkStart w:id="51" w:name="RANGE!L11:U11"/>
            <w:bookmarkEnd w:id="50"/>
            <w:r w:rsidRPr="009E1652">
              <w:rPr>
                <w:rFonts w:ascii="Arial" w:hAnsi="Arial" w:cs="Arial"/>
                <w:bCs/>
                <w:color w:val="000000"/>
                <w:sz w:val="20"/>
                <w:szCs w:val="18"/>
              </w:rPr>
              <w:t>AGENCY OVERALL</w:t>
            </w:r>
            <w:bookmarkEnd w:id="51"/>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2454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52" w:name="RANGE!L15"/>
            <w:r w:rsidRPr="009E1652">
              <w:rPr>
                <w:rFonts w:ascii="Arial" w:hAnsi="Arial" w:cs="Arial"/>
                <w:i/>
                <w:color w:val="000000"/>
                <w:sz w:val="18"/>
              </w:rPr>
              <w:lastRenderedPageBreak/>
              <w:t> </w:t>
            </w:r>
            <w:bookmarkEnd w:id="52"/>
          </w:p>
        </w:tc>
      </w:tr>
      <w:tr w:rsidR="009E1652" w:rsidRPr="009E1652" w:rsidTr="009E1652">
        <w:trPr>
          <w:trHeight w:val="289"/>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See Footnote on chart V.A.</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bookmarkStart w:id="53" w:name="RANGE!L18"/>
            <w:r w:rsidRPr="009E1652">
              <w:rPr>
                <w:rFonts w:ascii="Arial" w:hAnsi="Arial" w:cs="Arial"/>
                <w:i/>
                <w:color w:val="000000"/>
                <w:sz w:val="18"/>
              </w:rPr>
              <w:t> </w:t>
            </w:r>
            <w:bookmarkEnd w:id="53"/>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10th Oldest Request</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9th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8th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7th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6th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5th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3rd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2nd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Oldest Request</w:t>
            </w:r>
          </w:p>
        </w:tc>
      </w:tr>
      <w:tr w:rsidR="009E1652" w:rsidRPr="009E1652" w:rsidTr="009E1652">
        <w:tc>
          <w:tcPr>
            <w:tcW w:w="0" w:type="auto"/>
            <w:vMerge w:val="restart"/>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Date of Receipt</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Days Pending</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r>
      <w:tr w:rsidR="009E1652" w:rsidRPr="009E1652" w:rsidTr="009E1652">
        <w:tc>
          <w:tcPr>
            <w:tcW w:w="166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Date of Receipt</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2014-04-05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2014-04-03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2014-03-28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2014-03-28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2014-03-28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2014-03-27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2014-03-21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2014-03-18</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2014-03-14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2014-03-12</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20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Days Pending</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181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183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189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189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189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190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196</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199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203</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205</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54" w:name="RANGE!H7:M7"/>
            <w:r w:rsidRPr="009E1652">
              <w:rPr>
                <w:rFonts w:ascii="Arial" w:hAnsi="Arial" w:cs="Arial"/>
                <w:bCs/>
                <w:color w:val="000000"/>
                <w:sz w:val="20"/>
                <w:szCs w:val="18"/>
              </w:rPr>
              <w:lastRenderedPageBreak/>
              <w:t>Agency / Component</w:t>
            </w:r>
            <w:bookmarkEnd w:id="54"/>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Granted</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Denied</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 to Adjudicate</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 to Adjudicate</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Adjudicated Within Ten Calendar Days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55" w:name="RANGE!H10:M10"/>
            <w:r w:rsidRPr="009E1652">
              <w:rPr>
                <w:rFonts w:ascii="Arial" w:hAnsi="Arial" w:cs="Arial"/>
                <w:bCs/>
                <w:color w:val="000000"/>
                <w:sz w:val="20"/>
                <w:szCs w:val="18"/>
              </w:rPr>
              <w:t>AGENCY OVERALL</w:t>
            </w:r>
            <w:bookmarkEnd w:id="55"/>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N/A</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56" w:name="RANGE!H13"/>
            <w:r w:rsidRPr="009E1652">
              <w:rPr>
                <w:rFonts w:ascii="Arial" w:hAnsi="Arial" w:cs="Arial"/>
                <w:i/>
                <w:color w:val="000000"/>
                <w:sz w:val="18"/>
              </w:rPr>
              <w:lastRenderedPageBreak/>
              <w:t> </w:t>
            </w:r>
            <w:bookmarkEnd w:id="56"/>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57" w:name="RANGE!H16"/>
            <w:r w:rsidRPr="009E1652">
              <w:rPr>
                <w:rFonts w:ascii="Arial" w:hAnsi="Arial" w:cs="Arial"/>
                <w:i/>
                <w:color w:val="000000"/>
                <w:sz w:val="18"/>
              </w:rPr>
              <w:t> </w:t>
            </w:r>
            <w:bookmarkEnd w:id="57"/>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Granted</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Denied</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Median Number of Days to Adjudicate</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Average Number of Days to Adjudicate</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21</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360"/>
        </w:trPr>
        <w:tc>
          <w:tcPr>
            <w:tcW w:w="10700" w:type="dxa"/>
            <w:shd w:val="clear" w:color="000000" w:fill="auto"/>
            <w:noWrap/>
            <w:vAlign w:val="bottom"/>
            <w:hideMark/>
          </w:tcPr>
          <w:p w:rsidR="009E1652" w:rsidRPr="009E1652" w:rsidRDefault="009E1652">
            <w:pPr>
              <w:rPr>
                <w:rFonts w:ascii="Arial" w:hAnsi="Arial" w:cs="Arial"/>
                <w:b/>
                <w:bCs/>
                <w:caps/>
                <w:color w:val="000000"/>
                <w:sz w:val="24"/>
                <w:szCs w:val="24"/>
              </w:rPr>
            </w:pPr>
            <w:r w:rsidRPr="009E1652">
              <w:rPr>
                <w:rFonts w:ascii="Arial" w:hAnsi="Arial" w:cs="Arial"/>
                <w:b/>
                <w:bCs/>
                <w:caps/>
                <w:color w:val="000000"/>
                <w:sz w:val="24"/>
              </w:rPr>
              <w:lastRenderedPageBreak/>
              <w:t>IX. FOIA Personnel and Costs</w:t>
            </w:r>
          </w:p>
        </w:tc>
      </w:tr>
    </w:tbl>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9E1652" w:rsidRPr="009E1652" w:rsidTr="009E1652">
        <w:tc>
          <w:tcPr>
            <w:tcW w:w="166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4980" w:type="dxa"/>
            <w:gridSpan w:val="3"/>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PERSONNEL</w:t>
            </w:r>
          </w:p>
        </w:tc>
        <w:tc>
          <w:tcPr>
            <w:tcW w:w="4980" w:type="dxa"/>
            <w:gridSpan w:val="3"/>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COSTS</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"Full-Time FOIA Employees"</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"Equivalent Full-Time FOIA Employees"</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 Number of "Full-Time FOIA Staff"</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Processing Costs</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Litigation-Related Costs</w:t>
            </w:r>
          </w:p>
        </w:tc>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 Costs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bookmarkStart w:id="58" w:name="RANGE!G8:M8"/>
            <w:bookmarkStart w:id="59" w:name="RANGE!G9:G11"/>
            <w:bookmarkEnd w:id="58"/>
            <w:r w:rsidRPr="009E1652">
              <w:rPr>
                <w:rFonts w:ascii="Arial" w:hAnsi="Arial" w:cs="Arial"/>
                <w:color w:val="000000"/>
                <w:sz w:val="20"/>
              </w:rPr>
              <w:t>SSA</w:t>
            </w:r>
            <w:bookmarkEnd w:id="59"/>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bookmarkStart w:id="60" w:name="RANGE!K9:K11"/>
            <w:r w:rsidRPr="009E1652">
              <w:rPr>
                <w:rFonts w:ascii="Arial" w:hAnsi="Arial" w:cs="Arial"/>
                <w:color w:val="000000"/>
                <w:sz w:val="20"/>
              </w:rPr>
              <w:t>$3,118,759.00</w:t>
            </w:r>
            <w:bookmarkEnd w:id="60"/>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$52,694.00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$3,171,453.00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$0.00</w:t>
            </w:r>
          </w:p>
        </w:tc>
      </w:tr>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61" w:name="RANGE!G11:M11"/>
            <w:r w:rsidRPr="009E1652">
              <w:rPr>
                <w:rFonts w:ascii="Arial" w:hAnsi="Arial" w:cs="Arial"/>
                <w:bCs/>
                <w:color w:val="000000"/>
                <w:sz w:val="20"/>
                <w:szCs w:val="18"/>
              </w:rPr>
              <w:t>AGENCY OVERALL</w:t>
            </w:r>
            <w:bookmarkEnd w:id="61"/>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11</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$3,118,759.00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$52,694.00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$3,171,453.00</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312"/>
        </w:trPr>
        <w:tc>
          <w:tcPr>
            <w:tcW w:w="10700" w:type="dxa"/>
            <w:shd w:val="clear" w:color="000000" w:fill="auto"/>
            <w:noWrap/>
            <w:vAlign w:val="bottom"/>
            <w:hideMark/>
          </w:tcPr>
          <w:p w:rsidR="009E1652" w:rsidRPr="009E1652" w:rsidRDefault="009E1652">
            <w:pPr>
              <w:rPr>
                <w:rFonts w:ascii="Arial" w:hAnsi="Arial" w:cs="Arial"/>
                <w:b/>
                <w:bCs/>
                <w:caps/>
                <w:color w:val="000000"/>
                <w:sz w:val="24"/>
                <w:szCs w:val="24"/>
              </w:rPr>
            </w:pPr>
            <w:r w:rsidRPr="009E1652">
              <w:rPr>
                <w:rFonts w:ascii="Arial" w:hAnsi="Arial" w:cs="Arial"/>
                <w:b/>
                <w:bCs/>
                <w:caps/>
                <w:color w:val="000000"/>
                <w:sz w:val="24"/>
              </w:rPr>
              <w:lastRenderedPageBreak/>
              <w:t>X. Fees Collected for Processing Requests</w:t>
            </w:r>
          </w:p>
        </w:tc>
      </w:tr>
    </w:tbl>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62" w:name="RANGE!E7:G7"/>
            <w:r w:rsidRPr="009E1652">
              <w:rPr>
                <w:rFonts w:ascii="Arial" w:hAnsi="Arial" w:cs="Arial"/>
                <w:bCs/>
                <w:color w:val="000000"/>
                <w:sz w:val="20"/>
                <w:szCs w:val="18"/>
              </w:rPr>
              <w:lastRenderedPageBreak/>
              <w:t>Agency / Component</w:t>
            </w:r>
            <w:bookmarkEnd w:id="62"/>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Total Amount of Fees Collected</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Percentage of Total Costs</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$448,158.00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14.37%</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63" w:name="RANGE!E10:G10"/>
            <w:r w:rsidRPr="009E1652">
              <w:rPr>
                <w:rFonts w:ascii="Arial" w:hAnsi="Arial" w:cs="Arial"/>
                <w:bCs/>
                <w:color w:val="000000"/>
                <w:sz w:val="20"/>
                <w:szCs w:val="18"/>
              </w:rPr>
              <w:t>AGENCY OVERALL</w:t>
            </w:r>
            <w:bookmarkEnd w:id="63"/>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$448,158.00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14.37%</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64" w:name="RANGE!E13"/>
            <w:r w:rsidRPr="009E1652">
              <w:rPr>
                <w:rFonts w:ascii="Arial" w:hAnsi="Arial" w:cs="Arial"/>
                <w:i/>
                <w:color w:val="000000"/>
                <w:sz w:val="18"/>
              </w:rPr>
              <w:lastRenderedPageBreak/>
              <w:t> </w:t>
            </w:r>
            <w:bookmarkEnd w:id="64"/>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65" w:name="RANGE!E16"/>
            <w:r w:rsidRPr="009E1652">
              <w:rPr>
                <w:rFonts w:ascii="Arial" w:hAnsi="Arial" w:cs="Arial"/>
                <w:i/>
                <w:color w:val="000000"/>
                <w:sz w:val="18"/>
              </w:rPr>
              <w:t> </w:t>
            </w:r>
            <w:bookmarkEnd w:id="65"/>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312"/>
        </w:trPr>
        <w:tc>
          <w:tcPr>
            <w:tcW w:w="10700" w:type="dxa"/>
            <w:shd w:val="clear" w:color="000000" w:fill="auto"/>
            <w:noWrap/>
            <w:vAlign w:val="bottom"/>
            <w:hideMark/>
          </w:tcPr>
          <w:p w:rsidR="009E1652" w:rsidRPr="009E1652" w:rsidRDefault="009E1652">
            <w:pPr>
              <w:rPr>
                <w:rFonts w:ascii="Arial" w:hAnsi="Arial" w:cs="Arial"/>
                <w:b/>
                <w:bCs/>
                <w:caps/>
                <w:color w:val="000000"/>
                <w:sz w:val="24"/>
                <w:szCs w:val="24"/>
              </w:rPr>
            </w:pPr>
            <w:r w:rsidRPr="009E1652">
              <w:rPr>
                <w:rFonts w:ascii="Arial" w:hAnsi="Arial" w:cs="Arial"/>
                <w:b/>
                <w:bCs/>
                <w:caps/>
                <w:color w:val="000000"/>
                <w:sz w:val="24"/>
              </w:rPr>
              <w:lastRenderedPageBreak/>
              <w:t>XII.A. Backlogs of FOIA Requests and Administrative Appeals</w:t>
            </w:r>
          </w:p>
        </w:tc>
      </w:tr>
    </w:tbl>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Backlogged Appeals as of End of Fiscal Year</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bookmarkStart w:id="66" w:name="RANGE!E8:E10"/>
            <w:r w:rsidRPr="009E1652">
              <w:rPr>
                <w:rFonts w:ascii="Arial" w:hAnsi="Arial" w:cs="Arial"/>
                <w:color w:val="000000"/>
                <w:sz w:val="20"/>
              </w:rPr>
              <w:t>SSA</w:t>
            </w:r>
            <w:bookmarkEnd w:id="66"/>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84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bookmarkStart w:id="67" w:name="RANGE!G8:G10"/>
            <w:r w:rsidRPr="009E1652">
              <w:rPr>
                <w:rFonts w:ascii="Arial" w:hAnsi="Arial" w:cs="Arial"/>
                <w:color w:val="000000"/>
                <w:sz w:val="20"/>
              </w:rPr>
              <w:t>30</w:t>
            </w:r>
            <w:bookmarkEnd w:id="67"/>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84</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30</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Consultations Received from Other Agencies that were </w:t>
            </w:r>
            <w:r w:rsidRPr="009E1652">
              <w:rPr>
                <w:rFonts w:ascii="Arial" w:hAnsi="Arial" w:cs="Arial"/>
                <w:bCs/>
                <w:color w:val="000000"/>
                <w:sz w:val="20"/>
                <w:szCs w:val="18"/>
                <w:u w:val="single"/>
              </w:rPr>
              <w:t>Pending</w:t>
            </w:r>
            <w:r w:rsidRPr="009E1652">
              <w:rPr>
                <w:rFonts w:ascii="Arial" w:hAnsi="Arial" w:cs="Arial"/>
                <w:bCs/>
                <w:color w:val="000000"/>
                <w:sz w:val="20"/>
                <w:szCs w:val="18"/>
              </w:rPr>
              <w:t xml:space="preserve"> at the Agency as of </w:t>
            </w:r>
            <w:r w:rsidRPr="009E1652">
              <w:rPr>
                <w:rFonts w:ascii="Arial" w:hAnsi="Arial" w:cs="Arial"/>
                <w:bCs/>
                <w:color w:val="000000"/>
                <w:sz w:val="20"/>
                <w:szCs w:val="18"/>
                <w:u w:val="single"/>
              </w:rPr>
              <w:t>Start</w:t>
            </w:r>
            <w:r w:rsidRPr="009E1652">
              <w:rPr>
                <w:rFonts w:ascii="Arial" w:hAnsi="Arial" w:cs="Arial"/>
                <w:bCs/>
                <w:color w:val="000000"/>
                <w:sz w:val="20"/>
                <w:szCs w:val="18"/>
              </w:rPr>
              <w:br/>
              <w:t>of the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w:t>
            </w:r>
            <w:r w:rsidRPr="009E1652">
              <w:rPr>
                <w:rFonts w:ascii="Arial" w:hAnsi="Arial" w:cs="Arial"/>
                <w:bCs/>
                <w:color w:val="000000"/>
                <w:sz w:val="20"/>
                <w:szCs w:val="18"/>
              </w:rPr>
              <w:br/>
              <w:t xml:space="preserve">Consultations </w:t>
            </w:r>
            <w:r w:rsidRPr="009E1652">
              <w:rPr>
                <w:rFonts w:ascii="Arial" w:hAnsi="Arial" w:cs="Arial"/>
                <w:bCs/>
                <w:color w:val="000000"/>
                <w:sz w:val="20"/>
                <w:szCs w:val="18"/>
                <w:u w:val="single"/>
              </w:rPr>
              <w:t>Received</w:t>
            </w:r>
            <w:r w:rsidRPr="009E1652">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Consultations Received from Other Agencies that were </w:t>
            </w:r>
            <w:r w:rsidRPr="009E1652">
              <w:rPr>
                <w:rFonts w:ascii="Arial" w:hAnsi="Arial" w:cs="Arial"/>
                <w:bCs/>
                <w:color w:val="000000"/>
                <w:sz w:val="20"/>
                <w:szCs w:val="18"/>
                <w:u w:val="single"/>
              </w:rPr>
              <w:t>Processed</w:t>
            </w:r>
            <w:r w:rsidRPr="009E1652">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Consultations Received from Other Agencies that were </w:t>
            </w:r>
            <w:r w:rsidRPr="009E1652">
              <w:rPr>
                <w:rFonts w:ascii="Arial" w:hAnsi="Arial" w:cs="Arial"/>
                <w:bCs/>
                <w:color w:val="000000"/>
                <w:sz w:val="20"/>
                <w:szCs w:val="18"/>
                <w:u w:val="single"/>
              </w:rPr>
              <w:t>Pending</w:t>
            </w:r>
            <w:r w:rsidRPr="009E1652">
              <w:rPr>
                <w:rFonts w:ascii="Arial" w:hAnsi="Arial" w:cs="Arial"/>
                <w:bCs/>
                <w:color w:val="000000"/>
                <w:sz w:val="20"/>
                <w:szCs w:val="18"/>
              </w:rPr>
              <w:t xml:space="preserve"> at the Agency as of </w:t>
            </w:r>
            <w:r w:rsidRPr="009E1652">
              <w:rPr>
                <w:rFonts w:ascii="Arial" w:hAnsi="Arial" w:cs="Arial"/>
                <w:bCs/>
                <w:color w:val="000000"/>
                <w:sz w:val="20"/>
                <w:szCs w:val="18"/>
                <w:u w:val="single"/>
              </w:rPr>
              <w:t>End</w:t>
            </w:r>
            <w:r w:rsidRPr="009E1652">
              <w:rPr>
                <w:rFonts w:ascii="Arial" w:hAnsi="Arial" w:cs="Arial"/>
                <w:bCs/>
                <w:color w:val="000000"/>
                <w:sz w:val="20"/>
                <w:szCs w:val="18"/>
              </w:rPr>
              <w:br/>
              <w:t>of the Fiscal Year</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22</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22</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22</w:t>
            </w:r>
          </w:p>
        </w:tc>
        <w:tc>
          <w:tcPr>
            <w:tcW w:w="0" w:type="auto"/>
            <w:shd w:val="clear" w:color="000000" w:fill="auto"/>
            <w:noWrap/>
            <w:vAlign w:val="center"/>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0</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9E1652" w:rsidRPr="009E1652" w:rsidTr="009E1652">
        <w:tc>
          <w:tcPr>
            <w:tcW w:w="16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19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10th Oldest Consultation</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9th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8th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7th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6th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5th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4th</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3rd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2nd</w:t>
            </w:r>
          </w:p>
        </w:tc>
        <w:tc>
          <w:tcPr>
            <w:tcW w:w="102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Oldest Consultation</w:t>
            </w:r>
          </w:p>
        </w:tc>
      </w:tr>
      <w:tr w:rsidR="009E1652" w:rsidRPr="009E1652" w:rsidTr="009E1652">
        <w:tc>
          <w:tcPr>
            <w:tcW w:w="0" w:type="auto"/>
            <w:vMerge w:val="restart"/>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19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Date</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color w:val="000000"/>
                <w:sz w:val="20"/>
              </w:rPr>
            </w:pPr>
          </w:p>
        </w:tc>
        <w:tc>
          <w:tcPr>
            <w:tcW w:w="19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Days</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 </w:t>
            </w:r>
          </w:p>
        </w:tc>
      </w:tr>
      <w:tr w:rsidR="009E1652" w:rsidRPr="009E1652" w:rsidTr="009E1652">
        <w:tc>
          <w:tcPr>
            <w:tcW w:w="166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19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Date</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N/A</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196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Days</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szCs w:val="18"/>
              </w:rPr>
            </w:pPr>
            <w:r w:rsidRPr="009E1652">
              <w:rPr>
                <w:rFonts w:ascii="Arial" w:hAnsi="Arial" w:cs="Arial"/>
                <w:color w:val="000000"/>
                <w:sz w:val="20"/>
                <w:szCs w:val="18"/>
              </w:rPr>
              <w:t>0</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XII.D</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9E1652" w:rsidRPr="009E1652" w:rsidTr="009E1652">
        <w:tc>
          <w:tcPr>
            <w:tcW w:w="218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REQUESTS </w:t>
            </w:r>
            <w:r w:rsidRPr="009E1652">
              <w:rPr>
                <w:rFonts w:ascii="Arial" w:hAnsi="Arial" w:cs="Arial"/>
                <w:bCs/>
                <w:color w:val="000000"/>
                <w:sz w:val="20"/>
                <w:szCs w:val="18"/>
                <w:u w:val="single"/>
              </w:rPr>
              <w:t>RECEIVED</w:t>
            </w:r>
          </w:p>
        </w:tc>
        <w:tc>
          <w:tcPr>
            <w:tcW w:w="4360" w:type="dxa"/>
            <w:gridSpan w:val="2"/>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REQUESTS </w:t>
            </w:r>
            <w:r w:rsidRPr="009E1652">
              <w:rPr>
                <w:rFonts w:ascii="Arial" w:hAnsi="Arial" w:cs="Arial"/>
                <w:bCs/>
                <w:color w:val="000000"/>
                <w:sz w:val="20"/>
                <w:szCs w:val="18"/>
                <w:u w:val="single"/>
              </w:rPr>
              <w:t>PROCESSED</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Processed During Fiscal Year from Current Annual Report</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39,159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26,899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39,455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24,689</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68" w:name="RANGE!I8:M8"/>
            <w:bookmarkStart w:id="69" w:name="RANGE!I11:M11"/>
            <w:bookmarkEnd w:id="68"/>
            <w:r w:rsidRPr="009E1652">
              <w:rPr>
                <w:rFonts w:ascii="Arial" w:hAnsi="Arial" w:cs="Arial"/>
                <w:bCs/>
                <w:color w:val="000000"/>
                <w:sz w:val="20"/>
                <w:szCs w:val="18"/>
              </w:rPr>
              <w:t>AGENCY OVERALL</w:t>
            </w:r>
            <w:bookmarkEnd w:id="69"/>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39,159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26,899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39,455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24,689</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XII.D</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70" w:name="RANGE!F7:H7"/>
            <w:r w:rsidRPr="009E1652">
              <w:rPr>
                <w:rFonts w:ascii="Arial" w:hAnsi="Arial" w:cs="Arial"/>
                <w:bCs/>
                <w:color w:val="000000"/>
                <w:sz w:val="20"/>
                <w:szCs w:val="18"/>
              </w:rPr>
              <w:lastRenderedPageBreak/>
              <w:t>Agency / Component</w:t>
            </w:r>
            <w:bookmarkEnd w:id="70"/>
          </w:p>
        </w:tc>
        <w:tc>
          <w:tcPr>
            <w:tcW w:w="23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Backlogged Requests as of End of the Fiscal Year from Current Annual Report</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67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84</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bookmarkStart w:id="71" w:name="RANGE!F10:H10"/>
            <w:r w:rsidRPr="009E1652">
              <w:rPr>
                <w:rFonts w:ascii="Arial" w:hAnsi="Arial" w:cs="Arial"/>
                <w:bCs/>
                <w:color w:val="000000"/>
                <w:sz w:val="20"/>
                <w:szCs w:val="18"/>
              </w:rPr>
              <w:t>AGENCY OVERALL</w:t>
            </w:r>
            <w:bookmarkEnd w:id="71"/>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67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84</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72" w:name="RANGE!F13"/>
            <w:r w:rsidRPr="009E1652">
              <w:rPr>
                <w:rFonts w:ascii="Arial" w:hAnsi="Arial" w:cs="Arial"/>
                <w:i/>
                <w:color w:val="000000"/>
                <w:sz w:val="18"/>
              </w:rPr>
              <w:lastRenderedPageBreak/>
              <w:t> </w:t>
            </w:r>
            <w:bookmarkEnd w:id="72"/>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bookmarkStart w:id="73" w:name="RANGE!F16"/>
            <w:r w:rsidRPr="009E1652">
              <w:rPr>
                <w:rFonts w:ascii="Arial" w:hAnsi="Arial" w:cs="Arial"/>
                <w:i/>
                <w:color w:val="000000"/>
                <w:sz w:val="18"/>
              </w:rPr>
              <w:t> </w:t>
            </w:r>
            <w:bookmarkEnd w:id="73"/>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5840" w:h="12240" w:orient="landscape"/>
          <w:pgMar w:top="720" w:right="1440" w:bottom="1440" w:left="720" w:header="720" w:footer="720" w:gutter="0"/>
          <w:cols w:space="720"/>
          <w:docGrid w:linePitch="360"/>
        </w:sectPr>
      </w:pPr>
      <w:r w:rsidRPr="009E1652">
        <w:rPr>
          <w:rFonts w:ascii="Arial" w:hAnsi="Arial" w:cs="Arial"/>
          <w:b/>
          <w:caps/>
          <w:color w:val="000000"/>
          <w:sz w:val="24"/>
        </w:rPr>
        <w:lastRenderedPageBreak/>
        <w:t>XII.E</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9E1652" w:rsidRPr="009E1652" w:rsidTr="009E1652">
        <w:tc>
          <w:tcPr>
            <w:tcW w:w="2180" w:type="dxa"/>
            <w:vMerge w:val="restart"/>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APPEALS </w:t>
            </w:r>
            <w:r w:rsidRPr="009E1652">
              <w:rPr>
                <w:rFonts w:ascii="Arial" w:hAnsi="Arial" w:cs="Arial"/>
                <w:bCs/>
                <w:color w:val="000000"/>
                <w:sz w:val="20"/>
                <w:szCs w:val="18"/>
                <w:u w:val="single"/>
              </w:rPr>
              <w:t>RECEIVED</w:t>
            </w:r>
          </w:p>
        </w:tc>
        <w:tc>
          <w:tcPr>
            <w:tcW w:w="4360" w:type="dxa"/>
            <w:gridSpan w:val="2"/>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 xml:space="preserve">NUMBER OF APPEALS </w:t>
            </w:r>
            <w:r w:rsidRPr="009E1652">
              <w:rPr>
                <w:rFonts w:ascii="Arial" w:hAnsi="Arial" w:cs="Arial"/>
                <w:bCs/>
                <w:color w:val="000000"/>
                <w:sz w:val="20"/>
                <w:szCs w:val="18"/>
                <w:u w:val="single"/>
              </w:rPr>
              <w:t>PROCESSED</w:t>
            </w:r>
          </w:p>
        </w:tc>
      </w:tr>
      <w:tr w:rsidR="009E1652" w:rsidRPr="009E1652" w:rsidTr="009E1652">
        <w:tc>
          <w:tcPr>
            <w:tcW w:w="0" w:type="auto"/>
            <w:vMerge/>
            <w:shd w:val="clear" w:color="000000" w:fill="auto"/>
            <w:vAlign w:val="center"/>
            <w:hideMark/>
          </w:tcPr>
          <w:p w:rsidR="009E1652" w:rsidRPr="009E1652" w:rsidRDefault="009E1652" w:rsidP="009E1652">
            <w:pPr>
              <w:spacing w:afterLines="50" w:after="120"/>
              <w:rPr>
                <w:rFonts w:ascii="Arial" w:hAnsi="Arial" w:cs="Arial"/>
                <w:bCs/>
                <w:color w:val="000000"/>
                <w:sz w:val="20"/>
                <w:szCs w:val="18"/>
              </w:rPr>
            </w:pP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Processed During Fiscal Year from Current Annual Report</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452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285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459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255</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452</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285</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459</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255</w:t>
            </w:r>
          </w:p>
        </w:tc>
      </w:tr>
    </w:tbl>
    <w:p w:rsidR="009E1652" w:rsidRDefault="009E1652" w:rsidP="009E1652">
      <w:pPr>
        <w:spacing w:afterLines="50" w:after="120"/>
        <w:rPr>
          <w:rFonts w:ascii="Arial" w:hAnsi="Arial" w:cs="Arial"/>
          <w:caps/>
          <w:color w:val="000000"/>
          <w:sz w:val="20"/>
        </w:rPr>
        <w:sectPr w:rsidR="009E1652" w:rsidSect="009E165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5840" w:h="12240" w:orient="landscape"/>
          <w:pgMar w:top="720" w:right="1440" w:bottom="1440" w:left="720" w:header="720" w:footer="720" w:gutter="0"/>
          <w:cols w:space="720"/>
          <w:docGrid w:linePitch="360"/>
        </w:sectPr>
      </w:pPr>
    </w:p>
    <w:p w:rsidR="009E1652" w:rsidRDefault="009E1652" w:rsidP="009E1652">
      <w:pPr>
        <w:spacing w:afterLines="50" w:after="120"/>
        <w:rPr>
          <w:rFonts w:ascii="Arial" w:hAnsi="Arial" w:cs="Arial"/>
          <w:b/>
          <w:caps/>
          <w:color w:val="000000"/>
          <w:sz w:val="24"/>
        </w:rPr>
        <w:sectPr w:rsidR="009E1652" w:rsidSect="009E1652">
          <w:pgSz w:w="12240" w:h="15840"/>
          <w:pgMar w:top="1440" w:right="1440" w:bottom="720" w:left="720" w:header="720" w:footer="720" w:gutter="0"/>
          <w:cols w:space="720"/>
          <w:docGrid w:linePitch="360"/>
        </w:sectPr>
      </w:pPr>
      <w:r w:rsidRPr="009E1652">
        <w:rPr>
          <w:rFonts w:ascii="Arial" w:hAnsi="Arial" w:cs="Arial"/>
          <w:b/>
          <w:caps/>
          <w:color w:val="000000"/>
          <w:sz w:val="24"/>
        </w:rPr>
        <w:lastRenderedPageBreak/>
        <w:t>XII.E</w:t>
      </w:r>
      <w:proofErr w:type="gramStart"/>
      <w:r w:rsidRPr="009E1652">
        <w:rPr>
          <w:rFonts w:ascii="Arial" w:hAnsi="Arial" w:cs="Arial"/>
          <w:b/>
          <w:caps/>
          <w:color w:val="000000"/>
          <w:sz w:val="24"/>
        </w:rPr>
        <w:t>.(</w:t>
      </w:r>
      <w:proofErr w:type="gramEnd"/>
      <w:r w:rsidRPr="009E1652">
        <w:rPr>
          <w:rFonts w:ascii="Arial" w:hAnsi="Arial" w:cs="Arial"/>
          <w:b/>
          <w:caps/>
          <w:color w:val="000000"/>
          <w:sz w:val="24"/>
        </w:rPr>
        <w:t>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lastRenderedPageBreak/>
              <w:t>Agency / Component</w:t>
            </w:r>
          </w:p>
        </w:tc>
        <w:tc>
          <w:tcPr>
            <w:tcW w:w="23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Number of Backlogged Appeals as of End of the Fiscal Year from Current Annual Report</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SSA</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17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30</w:t>
            </w:r>
          </w:p>
        </w:tc>
      </w:tr>
      <w:tr w:rsidR="009E1652" w:rsidRPr="009E1652" w:rsidTr="009E1652">
        <w:tc>
          <w:tcPr>
            <w:tcW w:w="0" w:type="auto"/>
            <w:shd w:val="clear" w:color="000000" w:fill="auto"/>
            <w:noWrap/>
            <w:vAlign w:val="bottom"/>
            <w:hideMark/>
          </w:tcPr>
          <w:p w:rsidR="009E1652" w:rsidRPr="009E1652" w:rsidRDefault="009E1652" w:rsidP="009E1652">
            <w:pPr>
              <w:spacing w:afterLines="50" w:after="120"/>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color w:val="000000"/>
                <w:sz w:val="20"/>
              </w:rPr>
            </w:pPr>
            <w:r w:rsidRPr="009E1652">
              <w:rPr>
                <w:rFonts w:ascii="Arial" w:hAnsi="Arial" w:cs="Arial"/>
                <w:color w:val="000000"/>
                <w:sz w:val="20"/>
              </w:rPr>
              <w:t> </w:t>
            </w:r>
          </w:p>
        </w:tc>
      </w:tr>
      <w:tr w:rsidR="009E1652" w:rsidRPr="009E1652" w:rsidTr="009E1652">
        <w:tc>
          <w:tcPr>
            <w:tcW w:w="2180" w:type="dxa"/>
            <w:shd w:val="clear" w:color="000000" w:fill="auto"/>
            <w:vAlign w:val="center"/>
            <w:hideMark/>
          </w:tcPr>
          <w:p w:rsidR="009E1652" w:rsidRPr="009E1652" w:rsidRDefault="009E1652" w:rsidP="009E1652">
            <w:pPr>
              <w:spacing w:afterLines="50" w:after="120"/>
              <w:jc w:val="center"/>
              <w:rPr>
                <w:rFonts w:ascii="Arial" w:hAnsi="Arial" w:cs="Arial"/>
                <w:bCs/>
                <w:color w:val="000000"/>
                <w:sz w:val="20"/>
                <w:szCs w:val="18"/>
              </w:rPr>
            </w:pPr>
            <w:r w:rsidRPr="009E1652">
              <w:rPr>
                <w:rFonts w:ascii="Arial" w:hAnsi="Arial" w:cs="Arial"/>
                <w:bCs/>
                <w:color w:val="000000"/>
                <w:sz w:val="20"/>
                <w:szCs w:val="18"/>
              </w:rPr>
              <w:t>AGENCY OVERALL</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17</w:t>
            </w:r>
          </w:p>
        </w:tc>
        <w:tc>
          <w:tcPr>
            <w:tcW w:w="0" w:type="auto"/>
            <w:shd w:val="clear" w:color="000000" w:fill="auto"/>
            <w:noWrap/>
            <w:vAlign w:val="bottom"/>
            <w:hideMark/>
          </w:tcPr>
          <w:p w:rsidR="009E1652" w:rsidRPr="009E1652" w:rsidRDefault="009E1652" w:rsidP="009E1652">
            <w:pPr>
              <w:spacing w:afterLines="50" w:after="120"/>
              <w:jc w:val="right"/>
              <w:rPr>
                <w:rFonts w:ascii="Arial" w:hAnsi="Arial" w:cs="Arial"/>
                <w:bCs/>
                <w:color w:val="000000"/>
                <w:sz w:val="20"/>
              </w:rPr>
            </w:pPr>
            <w:r w:rsidRPr="009E1652">
              <w:rPr>
                <w:rFonts w:ascii="Arial" w:hAnsi="Arial" w:cs="Arial"/>
                <w:bCs/>
                <w:color w:val="000000"/>
                <w:sz w:val="20"/>
              </w:rPr>
              <w:t>30</w:t>
            </w:r>
          </w:p>
        </w:tc>
      </w:tr>
    </w:tbl>
    <w:p w:rsidR="009E1652" w:rsidRDefault="009E1652" w:rsidP="009E1652">
      <w:pPr>
        <w:spacing w:afterLines="50" w:after="120"/>
        <w:rPr>
          <w:rFonts w:ascii="Arial" w:hAnsi="Arial" w:cs="Arial"/>
          <w:caps/>
          <w:color w:val="000000"/>
          <w:sz w:val="20"/>
        </w:rPr>
        <w:sectPr w:rsidR="009E1652" w:rsidSect="009E1652">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lastRenderedPageBreak/>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300"/>
        </w:trPr>
        <w:tc>
          <w:tcPr>
            <w:tcW w:w="10700" w:type="dxa"/>
            <w:shd w:val="clear" w:color="000000" w:fill="auto"/>
            <w:vAlign w:val="bottom"/>
            <w:hideMark/>
          </w:tcPr>
          <w:p w:rsidR="009E1652" w:rsidRPr="009E1652" w:rsidRDefault="009E1652">
            <w:pPr>
              <w:rPr>
                <w:rFonts w:ascii="Arial" w:hAnsi="Arial" w:cs="Arial"/>
                <w:i/>
                <w:color w:val="000000"/>
                <w:sz w:val="18"/>
              </w:rPr>
            </w:pPr>
            <w:r w:rsidRPr="009E1652">
              <w:rPr>
                <w:rFonts w:ascii="Arial" w:hAnsi="Arial" w:cs="Arial"/>
                <w:i/>
                <w:color w:val="000000"/>
                <w:sz w:val="18"/>
              </w:rPr>
              <w:t> </w:t>
            </w:r>
          </w:p>
        </w:tc>
      </w:tr>
      <w:tr w:rsidR="009E1652" w:rsidRPr="009E1652" w:rsidTr="009E1652">
        <w:trPr>
          <w:trHeight w:val="289"/>
        </w:trPr>
        <w:tc>
          <w:tcPr>
            <w:tcW w:w="10700" w:type="dxa"/>
            <w:shd w:val="clear" w:color="000000" w:fill="auto"/>
            <w:noWrap/>
            <w:vAlign w:val="bottom"/>
            <w:hideMark/>
          </w:tcPr>
          <w:p w:rsidR="009E1652" w:rsidRPr="009E1652" w:rsidRDefault="009E1652">
            <w:pPr>
              <w:jc w:val="center"/>
              <w:rPr>
                <w:rFonts w:ascii="Arial" w:hAnsi="Arial" w:cs="Arial"/>
                <w:i/>
                <w:color w:val="000000"/>
                <w:sz w:val="18"/>
              </w:rPr>
            </w:pPr>
            <w:r w:rsidRPr="009E1652">
              <w:rPr>
                <w:rFonts w:ascii="Arial" w:hAnsi="Arial" w:cs="Arial"/>
                <w:i/>
                <w:color w:val="000000"/>
                <w:sz w:val="18"/>
              </w:rPr>
              <w:t> </w:t>
            </w:r>
          </w:p>
        </w:tc>
      </w:tr>
    </w:tbl>
    <w:p w:rsidR="009E1652" w:rsidRDefault="009E1652" w:rsidP="009E1652">
      <w:pPr>
        <w:spacing w:afterLines="50" w:after="120"/>
        <w:rPr>
          <w:rFonts w:ascii="Arial" w:hAnsi="Arial" w:cs="Arial"/>
          <w:i/>
          <w:caps/>
          <w:color w:val="000000"/>
          <w:sz w:val="18"/>
        </w:rPr>
        <w:sectPr w:rsidR="009E1652" w:rsidSect="009E1652">
          <w:type w:val="continuous"/>
          <w:pgSz w:w="12240" w:h="15840"/>
          <w:pgMar w:top="1440" w:right="1440" w:bottom="720" w:left="720" w:header="720" w:footer="720" w:gutter="0"/>
          <w:cols w:space="720"/>
          <w:docGrid w:linePitch="360"/>
        </w:sectPr>
      </w:pPr>
      <w:bookmarkStart w:id="74" w:name="_GoBack"/>
      <w:bookmarkEnd w:id="74"/>
    </w:p>
    <w:p w:rsidR="00B553DC" w:rsidRPr="009E1652" w:rsidRDefault="00B553DC" w:rsidP="00C204B7">
      <w:pPr>
        <w:spacing w:afterLines="50" w:after="120"/>
        <w:rPr>
          <w:rFonts w:ascii="Arial" w:hAnsi="Arial" w:cs="Arial"/>
          <w:i/>
          <w:caps/>
          <w:color w:val="000000"/>
          <w:sz w:val="18"/>
        </w:rPr>
      </w:pPr>
    </w:p>
    <w:sectPr w:rsidR="00B553DC" w:rsidRPr="009E1652" w:rsidSect="009E1652">
      <w:pgSz w:w="12240" w:h="15840"/>
      <w:pgMar w:top="1440" w:right="14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FD" w:rsidRDefault="002C28FD" w:rsidP="00477A24">
      <w:pPr>
        <w:spacing w:after="0" w:line="240" w:lineRule="auto"/>
      </w:pPr>
      <w:r>
        <w:separator/>
      </w:r>
    </w:p>
  </w:endnote>
  <w:endnote w:type="continuationSeparator" w:id="0">
    <w:p w:rsidR="002C28FD" w:rsidRDefault="002C28FD" w:rsidP="0047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FD" w:rsidRDefault="002C28FD" w:rsidP="00477A24">
      <w:pPr>
        <w:spacing w:after="0" w:line="240" w:lineRule="auto"/>
      </w:pPr>
      <w:r>
        <w:separator/>
      </w:r>
    </w:p>
  </w:footnote>
  <w:footnote w:type="continuationSeparator" w:id="0">
    <w:p w:rsidR="002C28FD" w:rsidRDefault="002C28FD" w:rsidP="0047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52"/>
    <w:rsid w:val="002C28FD"/>
    <w:rsid w:val="00347FD4"/>
    <w:rsid w:val="00375F6F"/>
    <w:rsid w:val="00477A24"/>
    <w:rsid w:val="004D3404"/>
    <w:rsid w:val="005242AC"/>
    <w:rsid w:val="00775A0E"/>
    <w:rsid w:val="007F5A5E"/>
    <w:rsid w:val="009E1652"/>
    <w:rsid w:val="00B553DC"/>
    <w:rsid w:val="00C204B7"/>
    <w:rsid w:val="00CA3584"/>
    <w:rsid w:val="00F0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A5E"/>
    <w:rPr>
      <w:color w:val="0000FF"/>
      <w:u w:val="single"/>
    </w:rPr>
  </w:style>
  <w:style w:type="paragraph" w:styleId="ListParagraph">
    <w:name w:val="List Paragraph"/>
    <w:basedOn w:val="Normal"/>
    <w:uiPriority w:val="34"/>
    <w:qFormat/>
    <w:rsid w:val="007F5A5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A5E"/>
    <w:rPr>
      <w:color w:val="0000FF"/>
      <w:u w:val="single"/>
    </w:rPr>
  </w:style>
  <w:style w:type="paragraph" w:styleId="ListParagraph">
    <w:name w:val="List Paragraph"/>
    <w:basedOn w:val="Normal"/>
    <w:uiPriority w:val="34"/>
    <w:qFormat/>
    <w:rsid w:val="007F5A5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233">
      <w:bodyDiv w:val="1"/>
      <w:marLeft w:val="0"/>
      <w:marRight w:val="0"/>
      <w:marTop w:val="0"/>
      <w:marBottom w:val="0"/>
      <w:divBdr>
        <w:top w:val="none" w:sz="0" w:space="0" w:color="auto"/>
        <w:left w:val="none" w:sz="0" w:space="0" w:color="auto"/>
        <w:bottom w:val="none" w:sz="0" w:space="0" w:color="auto"/>
        <w:right w:val="none" w:sz="0" w:space="0" w:color="auto"/>
      </w:divBdr>
    </w:div>
    <w:div w:id="40711397">
      <w:bodyDiv w:val="1"/>
      <w:marLeft w:val="0"/>
      <w:marRight w:val="0"/>
      <w:marTop w:val="0"/>
      <w:marBottom w:val="0"/>
      <w:divBdr>
        <w:top w:val="none" w:sz="0" w:space="0" w:color="auto"/>
        <w:left w:val="none" w:sz="0" w:space="0" w:color="auto"/>
        <w:bottom w:val="none" w:sz="0" w:space="0" w:color="auto"/>
        <w:right w:val="none" w:sz="0" w:space="0" w:color="auto"/>
      </w:divBdr>
    </w:div>
    <w:div w:id="66001545">
      <w:bodyDiv w:val="1"/>
      <w:marLeft w:val="0"/>
      <w:marRight w:val="0"/>
      <w:marTop w:val="0"/>
      <w:marBottom w:val="0"/>
      <w:divBdr>
        <w:top w:val="none" w:sz="0" w:space="0" w:color="auto"/>
        <w:left w:val="none" w:sz="0" w:space="0" w:color="auto"/>
        <w:bottom w:val="none" w:sz="0" w:space="0" w:color="auto"/>
        <w:right w:val="none" w:sz="0" w:space="0" w:color="auto"/>
      </w:divBdr>
    </w:div>
    <w:div w:id="134494627">
      <w:bodyDiv w:val="1"/>
      <w:marLeft w:val="0"/>
      <w:marRight w:val="0"/>
      <w:marTop w:val="0"/>
      <w:marBottom w:val="0"/>
      <w:divBdr>
        <w:top w:val="none" w:sz="0" w:space="0" w:color="auto"/>
        <w:left w:val="none" w:sz="0" w:space="0" w:color="auto"/>
        <w:bottom w:val="none" w:sz="0" w:space="0" w:color="auto"/>
        <w:right w:val="none" w:sz="0" w:space="0" w:color="auto"/>
      </w:divBdr>
    </w:div>
    <w:div w:id="153766565">
      <w:bodyDiv w:val="1"/>
      <w:marLeft w:val="0"/>
      <w:marRight w:val="0"/>
      <w:marTop w:val="0"/>
      <w:marBottom w:val="0"/>
      <w:divBdr>
        <w:top w:val="none" w:sz="0" w:space="0" w:color="auto"/>
        <w:left w:val="none" w:sz="0" w:space="0" w:color="auto"/>
        <w:bottom w:val="none" w:sz="0" w:space="0" w:color="auto"/>
        <w:right w:val="none" w:sz="0" w:space="0" w:color="auto"/>
      </w:divBdr>
    </w:div>
    <w:div w:id="170948313">
      <w:bodyDiv w:val="1"/>
      <w:marLeft w:val="0"/>
      <w:marRight w:val="0"/>
      <w:marTop w:val="0"/>
      <w:marBottom w:val="0"/>
      <w:divBdr>
        <w:top w:val="none" w:sz="0" w:space="0" w:color="auto"/>
        <w:left w:val="none" w:sz="0" w:space="0" w:color="auto"/>
        <w:bottom w:val="none" w:sz="0" w:space="0" w:color="auto"/>
        <w:right w:val="none" w:sz="0" w:space="0" w:color="auto"/>
      </w:divBdr>
    </w:div>
    <w:div w:id="178735657">
      <w:bodyDiv w:val="1"/>
      <w:marLeft w:val="0"/>
      <w:marRight w:val="0"/>
      <w:marTop w:val="0"/>
      <w:marBottom w:val="0"/>
      <w:divBdr>
        <w:top w:val="none" w:sz="0" w:space="0" w:color="auto"/>
        <w:left w:val="none" w:sz="0" w:space="0" w:color="auto"/>
        <w:bottom w:val="none" w:sz="0" w:space="0" w:color="auto"/>
        <w:right w:val="none" w:sz="0" w:space="0" w:color="auto"/>
      </w:divBdr>
    </w:div>
    <w:div w:id="195043168">
      <w:bodyDiv w:val="1"/>
      <w:marLeft w:val="0"/>
      <w:marRight w:val="0"/>
      <w:marTop w:val="0"/>
      <w:marBottom w:val="0"/>
      <w:divBdr>
        <w:top w:val="none" w:sz="0" w:space="0" w:color="auto"/>
        <w:left w:val="none" w:sz="0" w:space="0" w:color="auto"/>
        <w:bottom w:val="none" w:sz="0" w:space="0" w:color="auto"/>
        <w:right w:val="none" w:sz="0" w:space="0" w:color="auto"/>
      </w:divBdr>
    </w:div>
    <w:div w:id="199364831">
      <w:bodyDiv w:val="1"/>
      <w:marLeft w:val="0"/>
      <w:marRight w:val="0"/>
      <w:marTop w:val="0"/>
      <w:marBottom w:val="0"/>
      <w:divBdr>
        <w:top w:val="none" w:sz="0" w:space="0" w:color="auto"/>
        <w:left w:val="none" w:sz="0" w:space="0" w:color="auto"/>
        <w:bottom w:val="none" w:sz="0" w:space="0" w:color="auto"/>
        <w:right w:val="none" w:sz="0" w:space="0" w:color="auto"/>
      </w:divBdr>
    </w:div>
    <w:div w:id="214779238">
      <w:bodyDiv w:val="1"/>
      <w:marLeft w:val="0"/>
      <w:marRight w:val="0"/>
      <w:marTop w:val="0"/>
      <w:marBottom w:val="0"/>
      <w:divBdr>
        <w:top w:val="none" w:sz="0" w:space="0" w:color="auto"/>
        <w:left w:val="none" w:sz="0" w:space="0" w:color="auto"/>
        <w:bottom w:val="none" w:sz="0" w:space="0" w:color="auto"/>
        <w:right w:val="none" w:sz="0" w:space="0" w:color="auto"/>
      </w:divBdr>
    </w:div>
    <w:div w:id="278606805">
      <w:bodyDiv w:val="1"/>
      <w:marLeft w:val="0"/>
      <w:marRight w:val="0"/>
      <w:marTop w:val="0"/>
      <w:marBottom w:val="0"/>
      <w:divBdr>
        <w:top w:val="none" w:sz="0" w:space="0" w:color="auto"/>
        <w:left w:val="none" w:sz="0" w:space="0" w:color="auto"/>
        <w:bottom w:val="none" w:sz="0" w:space="0" w:color="auto"/>
        <w:right w:val="none" w:sz="0" w:space="0" w:color="auto"/>
      </w:divBdr>
    </w:div>
    <w:div w:id="298264455">
      <w:bodyDiv w:val="1"/>
      <w:marLeft w:val="0"/>
      <w:marRight w:val="0"/>
      <w:marTop w:val="0"/>
      <w:marBottom w:val="0"/>
      <w:divBdr>
        <w:top w:val="none" w:sz="0" w:space="0" w:color="auto"/>
        <w:left w:val="none" w:sz="0" w:space="0" w:color="auto"/>
        <w:bottom w:val="none" w:sz="0" w:space="0" w:color="auto"/>
        <w:right w:val="none" w:sz="0" w:space="0" w:color="auto"/>
      </w:divBdr>
    </w:div>
    <w:div w:id="304627656">
      <w:bodyDiv w:val="1"/>
      <w:marLeft w:val="0"/>
      <w:marRight w:val="0"/>
      <w:marTop w:val="0"/>
      <w:marBottom w:val="0"/>
      <w:divBdr>
        <w:top w:val="none" w:sz="0" w:space="0" w:color="auto"/>
        <w:left w:val="none" w:sz="0" w:space="0" w:color="auto"/>
        <w:bottom w:val="none" w:sz="0" w:space="0" w:color="auto"/>
        <w:right w:val="none" w:sz="0" w:space="0" w:color="auto"/>
      </w:divBdr>
    </w:div>
    <w:div w:id="314454281">
      <w:bodyDiv w:val="1"/>
      <w:marLeft w:val="0"/>
      <w:marRight w:val="0"/>
      <w:marTop w:val="0"/>
      <w:marBottom w:val="0"/>
      <w:divBdr>
        <w:top w:val="none" w:sz="0" w:space="0" w:color="auto"/>
        <w:left w:val="none" w:sz="0" w:space="0" w:color="auto"/>
        <w:bottom w:val="none" w:sz="0" w:space="0" w:color="auto"/>
        <w:right w:val="none" w:sz="0" w:space="0" w:color="auto"/>
      </w:divBdr>
    </w:div>
    <w:div w:id="314839474">
      <w:bodyDiv w:val="1"/>
      <w:marLeft w:val="0"/>
      <w:marRight w:val="0"/>
      <w:marTop w:val="0"/>
      <w:marBottom w:val="0"/>
      <w:divBdr>
        <w:top w:val="none" w:sz="0" w:space="0" w:color="auto"/>
        <w:left w:val="none" w:sz="0" w:space="0" w:color="auto"/>
        <w:bottom w:val="none" w:sz="0" w:space="0" w:color="auto"/>
        <w:right w:val="none" w:sz="0" w:space="0" w:color="auto"/>
      </w:divBdr>
    </w:div>
    <w:div w:id="456997088">
      <w:bodyDiv w:val="1"/>
      <w:marLeft w:val="0"/>
      <w:marRight w:val="0"/>
      <w:marTop w:val="0"/>
      <w:marBottom w:val="0"/>
      <w:divBdr>
        <w:top w:val="none" w:sz="0" w:space="0" w:color="auto"/>
        <w:left w:val="none" w:sz="0" w:space="0" w:color="auto"/>
        <w:bottom w:val="none" w:sz="0" w:space="0" w:color="auto"/>
        <w:right w:val="none" w:sz="0" w:space="0" w:color="auto"/>
      </w:divBdr>
    </w:div>
    <w:div w:id="466706075">
      <w:bodyDiv w:val="1"/>
      <w:marLeft w:val="0"/>
      <w:marRight w:val="0"/>
      <w:marTop w:val="0"/>
      <w:marBottom w:val="0"/>
      <w:divBdr>
        <w:top w:val="none" w:sz="0" w:space="0" w:color="auto"/>
        <w:left w:val="none" w:sz="0" w:space="0" w:color="auto"/>
        <w:bottom w:val="none" w:sz="0" w:space="0" w:color="auto"/>
        <w:right w:val="none" w:sz="0" w:space="0" w:color="auto"/>
      </w:divBdr>
    </w:div>
    <w:div w:id="522675637">
      <w:bodyDiv w:val="1"/>
      <w:marLeft w:val="0"/>
      <w:marRight w:val="0"/>
      <w:marTop w:val="0"/>
      <w:marBottom w:val="0"/>
      <w:divBdr>
        <w:top w:val="none" w:sz="0" w:space="0" w:color="auto"/>
        <w:left w:val="none" w:sz="0" w:space="0" w:color="auto"/>
        <w:bottom w:val="none" w:sz="0" w:space="0" w:color="auto"/>
        <w:right w:val="none" w:sz="0" w:space="0" w:color="auto"/>
      </w:divBdr>
    </w:div>
    <w:div w:id="539632026">
      <w:bodyDiv w:val="1"/>
      <w:marLeft w:val="0"/>
      <w:marRight w:val="0"/>
      <w:marTop w:val="0"/>
      <w:marBottom w:val="0"/>
      <w:divBdr>
        <w:top w:val="none" w:sz="0" w:space="0" w:color="auto"/>
        <w:left w:val="none" w:sz="0" w:space="0" w:color="auto"/>
        <w:bottom w:val="none" w:sz="0" w:space="0" w:color="auto"/>
        <w:right w:val="none" w:sz="0" w:space="0" w:color="auto"/>
      </w:divBdr>
    </w:div>
    <w:div w:id="565841373">
      <w:bodyDiv w:val="1"/>
      <w:marLeft w:val="0"/>
      <w:marRight w:val="0"/>
      <w:marTop w:val="0"/>
      <w:marBottom w:val="0"/>
      <w:divBdr>
        <w:top w:val="none" w:sz="0" w:space="0" w:color="auto"/>
        <w:left w:val="none" w:sz="0" w:space="0" w:color="auto"/>
        <w:bottom w:val="none" w:sz="0" w:space="0" w:color="auto"/>
        <w:right w:val="none" w:sz="0" w:space="0" w:color="auto"/>
      </w:divBdr>
    </w:div>
    <w:div w:id="665715727">
      <w:bodyDiv w:val="1"/>
      <w:marLeft w:val="0"/>
      <w:marRight w:val="0"/>
      <w:marTop w:val="0"/>
      <w:marBottom w:val="0"/>
      <w:divBdr>
        <w:top w:val="none" w:sz="0" w:space="0" w:color="auto"/>
        <w:left w:val="none" w:sz="0" w:space="0" w:color="auto"/>
        <w:bottom w:val="none" w:sz="0" w:space="0" w:color="auto"/>
        <w:right w:val="none" w:sz="0" w:space="0" w:color="auto"/>
      </w:divBdr>
    </w:div>
    <w:div w:id="669063224">
      <w:bodyDiv w:val="1"/>
      <w:marLeft w:val="0"/>
      <w:marRight w:val="0"/>
      <w:marTop w:val="0"/>
      <w:marBottom w:val="0"/>
      <w:divBdr>
        <w:top w:val="none" w:sz="0" w:space="0" w:color="auto"/>
        <w:left w:val="none" w:sz="0" w:space="0" w:color="auto"/>
        <w:bottom w:val="none" w:sz="0" w:space="0" w:color="auto"/>
        <w:right w:val="none" w:sz="0" w:space="0" w:color="auto"/>
      </w:divBdr>
    </w:div>
    <w:div w:id="700520595">
      <w:bodyDiv w:val="1"/>
      <w:marLeft w:val="0"/>
      <w:marRight w:val="0"/>
      <w:marTop w:val="0"/>
      <w:marBottom w:val="0"/>
      <w:divBdr>
        <w:top w:val="none" w:sz="0" w:space="0" w:color="auto"/>
        <w:left w:val="none" w:sz="0" w:space="0" w:color="auto"/>
        <w:bottom w:val="none" w:sz="0" w:space="0" w:color="auto"/>
        <w:right w:val="none" w:sz="0" w:space="0" w:color="auto"/>
      </w:divBdr>
    </w:div>
    <w:div w:id="717898032">
      <w:bodyDiv w:val="1"/>
      <w:marLeft w:val="0"/>
      <w:marRight w:val="0"/>
      <w:marTop w:val="0"/>
      <w:marBottom w:val="0"/>
      <w:divBdr>
        <w:top w:val="none" w:sz="0" w:space="0" w:color="auto"/>
        <w:left w:val="none" w:sz="0" w:space="0" w:color="auto"/>
        <w:bottom w:val="none" w:sz="0" w:space="0" w:color="auto"/>
        <w:right w:val="none" w:sz="0" w:space="0" w:color="auto"/>
      </w:divBdr>
    </w:div>
    <w:div w:id="772014819">
      <w:bodyDiv w:val="1"/>
      <w:marLeft w:val="0"/>
      <w:marRight w:val="0"/>
      <w:marTop w:val="0"/>
      <w:marBottom w:val="0"/>
      <w:divBdr>
        <w:top w:val="none" w:sz="0" w:space="0" w:color="auto"/>
        <w:left w:val="none" w:sz="0" w:space="0" w:color="auto"/>
        <w:bottom w:val="none" w:sz="0" w:space="0" w:color="auto"/>
        <w:right w:val="none" w:sz="0" w:space="0" w:color="auto"/>
      </w:divBdr>
    </w:div>
    <w:div w:id="783620732">
      <w:bodyDiv w:val="1"/>
      <w:marLeft w:val="0"/>
      <w:marRight w:val="0"/>
      <w:marTop w:val="0"/>
      <w:marBottom w:val="0"/>
      <w:divBdr>
        <w:top w:val="none" w:sz="0" w:space="0" w:color="auto"/>
        <w:left w:val="none" w:sz="0" w:space="0" w:color="auto"/>
        <w:bottom w:val="none" w:sz="0" w:space="0" w:color="auto"/>
        <w:right w:val="none" w:sz="0" w:space="0" w:color="auto"/>
      </w:divBdr>
    </w:div>
    <w:div w:id="864098348">
      <w:bodyDiv w:val="1"/>
      <w:marLeft w:val="0"/>
      <w:marRight w:val="0"/>
      <w:marTop w:val="0"/>
      <w:marBottom w:val="0"/>
      <w:divBdr>
        <w:top w:val="none" w:sz="0" w:space="0" w:color="auto"/>
        <w:left w:val="none" w:sz="0" w:space="0" w:color="auto"/>
        <w:bottom w:val="none" w:sz="0" w:space="0" w:color="auto"/>
        <w:right w:val="none" w:sz="0" w:space="0" w:color="auto"/>
      </w:divBdr>
    </w:div>
    <w:div w:id="913397760">
      <w:bodyDiv w:val="1"/>
      <w:marLeft w:val="0"/>
      <w:marRight w:val="0"/>
      <w:marTop w:val="0"/>
      <w:marBottom w:val="0"/>
      <w:divBdr>
        <w:top w:val="none" w:sz="0" w:space="0" w:color="auto"/>
        <w:left w:val="none" w:sz="0" w:space="0" w:color="auto"/>
        <w:bottom w:val="none" w:sz="0" w:space="0" w:color="auto"/>
        <w:right w:val="none" w:sz="0" w:space="0" w:color="auto"/>
      </w:divBdr>
    </w:div>
    <w:div w:id="936790601">
      <w:bodyDiv w:val="1"/>
      <w:marLeft w:val="0"/>
      <w:marRight w:val="0"/>
      <w:marTop w:val="0"/>
      <w:marBottom w:val="0"/>
      <w:divBdr>
        <w:top w:val="none" w:sz="0" w:space="0" w:color="auto"/>
        <w:left w:val="none" w:sz="0" w:space="0" w:color="auto"/>
        <w:bottom w:val="none" w:sz="0" w:space="0" w:color="auto"/>
        <w:right w:val="none" w:sz="0" w:space="0" w:color="auto"/>
      </w:divBdr>
    </w:div>
    <w:div w:id="962999657">
      <w:bodyDiv w:val="1"/>
      <w:marLeft w:val="0"/>
      <w:marRight w:val="0"/>
      <w:marTop w:val="0"/>
      <w:marBottom w:val="0"/>
      <w:divBdr>
        <w:top w:val="none" w:sz="0" w:space="0" w:color="auto"/>
        <w:left w:val="none" w:sz="0" w:space="0" w:color="auto"/>
        <w:bottom w:val="none" w:sz="0" w:space="0" w:color="auto"/>
        <w:right w:val="none" w:sz="0" w:space="0" w:color="auto"/>
      </w:divBdr>
    </w:div>
    <w:div w:id="1042709527">
      <w:bodyDiv w:val="1"/>
      <w:marLeft w:val="0"/>
      <w:marRight w:val="0"/>
      <w:marTop w:val="0"/>
      <w:marBottom w:val="0"/>
      <w:divBdr>
        <w:top w:val="none" w:sz="0" w:space="0" w:color="auto"/>
        <w:left w:val="none" w:sz="0" w:space="0" w:color="auto"/>
        <w:bottom w:val="none" w:sz="0" w:space="0" w:color="auto"/>
        <w:right w:val="none" w:sz="0" w:space="0" w:color="auto"/>
      </w:divBdr>
    </w:div>
    <w:div w:id="1051075692">
      <w:bodyDiv w:val="1"/>
      <w:marLeft w:val="0"/>
      <w:marRight w:val="0"/>
      <w:marTop w:val="0"/>
      <w:marBottom w:val="0"/>
      <w:divBdr>
        <w:top w:val="none" w:sz="0" w:space="0" w:color="auto"/>
        <w:left w:val="none" w:sz="0" w:space="0" w:color="auto"/>
        <w:bottom w:val="none" w:sz="0" w:space="0" w:color="auto"/>
        <w:right w:val="none" w:sz="0" w:space="0" w:color="auto"/>
      </w:divBdr>
    </w:div>
    <w:div w:id="1067342171">
      <w:bodyDiv w:val="1"/>
      <w:marLeft w:val="0"/>
      <w:marRight w:val="0"/>
      <w:marTop w:val="0"/>
      <w:marBottom w:val="0"/>
      <w:divBdr>
        <w:top w:val="none" w:sz="0" w:space="0" w:color="auto"/>
        <w:left w:val="none" w:sz="0" w:space="0" w:color="auto"/>
        <w:bottom w:val="none" w:sz="0" w:space="0" w:color="auto"/>
        <w:right w:val="none" w:sz="0" w:space="0" w:color="auto"/>
      </w:divBdr>
    </w:div>
    <w:div w:id="1133794996">
      <w:bodyDiv w:val="1"/>
      <w:marLeft w:val="0"/>
      <w:marRight w:val="0"/>
      <w:marTop w:val="0"/>
      <w:marBottom w:val="0"/>
      <w:divBdr>
        <w:top w:val="none" w:sz="0" w:space="0" w:color="auto"/>
        <w:left w:val="none" w:sz="0" w:space="0" w:color="auto"/>
        <w:bottom w:val="none" w:sz="0" w:space="0" w:color="auto"/>
        <w:right w:val="none" w:sz="0" w:space="0" w:color="auto"/>
      </w:divBdr>
    </w:div>
    <w:div w:id="1140659058">
      <w:bodyDiv w:val="1"/>
      <w:marLeft w:val="0"/>
      <w:marRight w:val="0"/>
      <w:marTop w:val="0"/>
      <w:marBottom w:val="0"/>
      <w:divBdr>
        <w:top w:val="none" w:sz="0" w:space="0" w:color="auto"/>
        <w:left w:val="none" w:sz="0" w:space="0" w:color="auto"/>
        <w:bottom w:val="none" w:sz="0" w:space="0" w:color="auto"/>
        <w:right w:val="none" w:sz="0" w:space="0" w:color="auto"/>
      </w:divBdr>
    </w:div>
    <w:div w:id="1153451771">
      <w:bodyDiv w:val="1"/>
      <w:marLeft w:val="0"/>
      <w:marRight w:val="0"/>
      <w:marTop w:val="0"/>
      <w:marBottom w:val="0"/>
      <w:divBdr>
        <w:top w:val="none" w:sz="0" w:space="0" w:color="auto"/>
        <w:left w:val="none" w:sz="0" w:space="0" w:color="auto"/>
        <w:bottom w:val="none" w:sz="0" w:space="0" w:color="auto"/>
        <w:right w:val="none" w:sz="0" w:space="0" w:color="auto"/>
      </w:divBdr>
    </w:div>
    <w:div w:id="1169638975">
      <w:bodyDiv w:val="1"/>
      <w:marLeft w:val="0"/>
      <w:marRight w:val="0"/>
      <w:marTop w:val="0"/>
      <w:marBottom w:val="0"/>
      <w:divBdr>
        <w:top w:val="none" w:sz="0" w:space="0" w:color="auto"/>
        <w:left w:val="none" w:sz="0" w:space="0" w:color="auto"/>
        <w:bottom w:val="none" w:sz="0" w:space="0" w:color="auto"/>
        <w:right w:val="none" w:sz="0" w:space="0" w:color="auto"/>
      </w:divBdr>
    </w:div>
    <w:div w:id="1277715807">
      <w:bodyDiv w:val="1"/>
      <w:marLeft w:val="0"/>
      <w:marRight w:val="0"/>
      <w:marTop w:val="0"/>
      <w:marBottom w:val="0"/>
      <w:divBdr>
        <w:top w:val="none" w:sz="0" w:space="0" w:color="auto"/>
        <w:left w:val="none" w:sz="0" w:space="0" w:color="auto"/>
        <w:bottom w:val="none" w:sz="0" w:space="0" w:color="auto"/>
        <w:right w:val="none" w:sz="0" w:space="0" w:color="auto"/>
      </w:divBdr>
    </w:div>
    <w:div w:id="1316647438">
      <w:bodyDiv w:val="1"/>
      <w:marLeft w:val="0"/>
      <w:marRight w:val="0"/>
      <w:marTop w:val="0"/>
      <w:marBottom w:val="0"/>
      <w:divBdr>
        <w:top w:val="none" w:sz="0" w:space="0" w:color="auto"/>
        <w:left w:val="none" w:sz="0" w:space="0" w:color="auto"/>
        <w:bottom w:val="none" w:sz="0" w:space="0" w:color="auto"/>
        <w:right w:val="none" w:sz="0" w:space="0" w:color="auto"/>
      </w:divBdr>
    </w:div>
    <w:div w:id="1329138223">
      <w:bodyDiv w:val="1"/>
      <w:marLeft w:val="0"/>
      <w:marRight w:val="0"/>
      <w:marTop w:val="0"/>
      <w:marBottom w:val="0"/>
      <w:divBdr>
        <w:top w:val="none" w:sz="0" w:space="0" w:color="auto"/>
        <w:left w:val="none" w:sz="0" w:space="0" w:color="auto"/>
        <w:bottom w:val="none" w:sz="0" w:space="0" w:color="auto"/>
        <w:right w:val="none" w:sz="0" w:space="0" w:color="auto"/>
      </w:divBdr>
    </w:div>
    <w:div w:id="1343045036">
      <w:bodyDiv w:val="1"/>
      <w:marLeft w:val="0"/>
      <w:marRight w:val="0"/>
      <w:marTop w:val="0"/>
      <w:marBottom w:val="0"/>
      <w:divBdr>
        <w:top w:val="none" w:sz="0" w:space="0" w:color="auto"/>
        <w:left w:val="none" w:sz="0" w:space="0" w:color="auto"/>
        <w:bottom w:val="none" w:sz="0" w:space="0" w:color="auto"/>
        <w:right w:val="none" w:sz="0" w:space="0" w:color="auto"/>
      </w:divBdr>
    </w:div>
    <w:div w:id="1368678658">
      <w:bodyDiv w:val="1"/>
      <w:marLeft w:val="0"/>
      <w:marRight w:val="0"/>
      <w:marTop w:val="0"/>
      <w:marBottom w:val="0"/>
      <w:divBdr>
        <w:top w:val="none" w:sz="0" w:space="0" w:color="auto"/>
        <w:left w:val="none" w:sz="0" w:space="0" w:color="auto"/>
        <w:bottom w:val="none" w:sz="0" w:space="0" w:color="auto"/>
        <w:right w:val="none" w:sz="0" w:space="0" w:color="auto"/>
      </w:divBdr>
    </w:div>
    <w:div w:id="1391226562">
      <w:bodyDiv w:val="1"/>
      <w:marLeft w:val="0"/>
      <w:marRight w:val="0"/>
      <w:marTop w:val="0"/>
      <w:marBottom w:val="0"/>
      <w:divBdr>
        <w:top w:val="none" w:sz="0" w:space="0" w:color="auto"/>
        <w:left w:val="none" w:sz="0" w:space="0" w:color="auto"/>
        <w:bottom w:val="none" w:sz="0" w:space="0" w:color="auto"/>
        <w:right w:val="none" w:sz="0" w:space="0" w:color="auto"/>
      </w:divBdr>
    </w:div>
    <w:div w:id="1400402790">
      <w:bodyDiv w:val="1"/>
      <w:marLeft w:val="0"/>
      <w:marRight w:val="0"/>
      <w:marTop w:val="0"/>
      <w:marBottom w:val="0"/>
      <w:divBdr>
        <w:top w:val="none" w:sz="0" w:space="0" w:color="auto"/>
        <w:left w:val="none" w:sz="0" w:space="0" w:color="auto"/>
        <w:bottom w:val="none" w:sz="0" w:space="0" w:color="auto"/>
        <w:right w:val="none" w:sz="0" w:space="0" w:color="auto"/>
      </w:divBdr>
    </w:div>
    <w:div w:id="1419714460">
      <w:bodyDiv w:val="1"/>
      <w:marLeft w:val="0"/>
      <w:marRight w:val="0"/>
      <w:marTop w:val="0"/>
      <w:marBottom w:val="0"/>
      <w:divBdr>
        <w:top w:val="none" w:sz="0" w:space="0" w:color="auto"/>
        <w:left w:val="none" w:sz="0" w:space="0" w:color="auto"/>
        <w:bottom w:val="none" w:sz="0" w:space="0" w:color="auto"/>
        <w:right w:val="none" w:sz="0" w:space="0" w:color="auto"/>
      </w:divBdr>
    </w:div>
    <w:div w:id="1501774427">
      <w:bodyDiv w:val="1"/>
      <w:marLeft w:val="0"/>
      <w:marRight w:val="0"/>
      <w:marTop w:val="0"/>
      <w:marBottom w:val="0"/>
      <w:divBdr>
        <w:top w:val="none" w:sz="0" w:space="0" w:color="auto"/>
        <w:left w:val="none" w:sz="0" w:space="0" w:color="auto"/>
        <w:bottom w:val="none" w:sz="0" w:space="0" w:color="auto"/>
        <w:right w:val="none" w:sz="0" w:space="0" w:color="auto"/>
      </w:divBdr>
    </w:div>
    <w:div w:id="1511749731">
      <w:bodyDiv w:val="1"/>
      <w:marLeft w:val="0"/>
      <w:marRight w:val="0"/>
      <w:marTop w:val="0"/>
      <w:marBottom w:val="0"/>
      <w:divBdr>
        <w:top w:val="none" w:sz="0" w:space="0" w:color="auto"/>
        <w:left w:val="none" w:sz="0" w:space="0" w:color="auto"/>
        <w:bottom w:val="none" w:sz="0" w:space="0" w:color="auto"/>
        <w:right w:val="none" w:sz="0" w:space="0" w:color="auto"/>
      </w:divBdr>
    </w:div>
    <w:div w:id="1512185296">
      <w:bodyDiv w:val="1"/>
      <w:marLeft w:val="0"/>
      <w:marRight w:val="0"/>
      <w:marTop w:val="0"/>
      <w:marBottom w:val="0"/>
      <w:divBdr>
        <w:top w:val="none" w:sz="0" w:space="0" w:color="auto"/>
        <w:left w:val="none" w:sz="0" w:space="0" w:color="auto"/>
        <w:bottom w:val="none" w:sz="0" w:space="0" w:color="auto"/>
        <w:right w:val="none" w:sz="0" w:space="0" w:color="auto"/>
      </w:divBdr>
    </w:div>
    <w:div w:id="1526286163">
      <w:bodyDiv w:val="1"/>
      <w:marLeft w:val="0"/>
      <w:marRight w:val="0"/>
      <w:marTop w:val="0"/>
      <w:marBottom w:val="0"/>
      <w:divBdr>
        <w:top w:val="none" w:sz="0" w:space="0" w:color="auto"/>
        <w:left w:val="none" w:sz="0" w:space="0" w:color="auto"/>
        <w:bottom w:val="none" w:sz="0" w:space="0" w:color="auto"/>
        <w:right w:val="none" w:sz="0" w:space="0" w:color="auto"/>
      </w:divBdr>
    </w:div>
    <w:div w:id="1571227867">
      <w:bodyDiv w:val="1"/>
      <w:marLeft w:val="0"/>
      <w:marRight w:val="0"/>
      <w:marTop w:val="0"/>
      <w:marBottom w:val="0"/>
      <w:divBdr>
        <w:top w:val="none" w:sz="0" w:space="0" w:color="auto"/>
        <w:left w:val="none" w:sz="0" w:space="0" w:color="auto"/>
        <w:bottom w:val="none" w:sz="0" w:space="0" w:color="auto"/>
        <w:right w:val="none" w:sz="0" w:space="0" w:color="auto"/>
      </w:divBdr>
    </w:div>
    <w:div w:id="1584992553">
      <w:bodyDiv w:val="1"/>
      <w:marLeft w:val="0"/>
      <w:marRight w:val="0"/>
      <w:marTop w:val="0"/>
      <w:marBottom w:val="0"/>
      <w:divBdr>
        <w:top w:val="none" w:sz="0" w:space="0" w:color="auto"/>
        <w:left w:val="none" w:sz="0" w:space="0" w:color="auto"/>
        <w:bottom w:val="none" w:sz="0" w:space="0" w:color="auto"/>
        <w:right w:val="none" w:sz="0" w:space="0" w:color="auto"/>
      </w:divBdr>
    </w:div>
    <w:div w:id="1597715525">
      <w:bodyDiv w:val="1"/>
      <w:marLeft w:val="0"/>
      <w:marRight w:val="0"/>
      <w:marTop w:val="0"/>
      <w:marBottom w:val="0"/>
      <w:divBdr>
        <w:top w:val="none" w:sz="0" w:space="0" w:color="auto"/>
        <w:left w:val="none" w:sz="0" w:space="0" w:color="auto"/>
        <w:bottom w:val="none" w:sz="0" w:space="0" w:color="auto"/>
        <w:right w:val="none" w:sz="0" w:space="0" w:color="auto"/>
      </w:divBdr>
    </w:div>
    <w:div w:id="1598520398">
      <w:bodyDiv w:val="1"/>
      <w:marLeft w:val="0"/>
      <w:marRight w:val="0"/>
      <w:marTop w:val="0"/>
      <w:marBottom w:val="0"/>
      <w:divBdr>
        <w:top w:val="none" w:sz="0" w:space="0" w:color="auto"/>
        <w:left w:val="none" w:sz="0" w:space="0" w:color="auto"/>
        <w:bottom w:val="none" w:sz="0" w:space="0" w:color="auto"/>
        <w:right w:val="none" w:sz="0" w:space="0" w:color="auto"/>
      </w:divBdr>
    </w:div>
    <w:div w:id="1601832463">
      <w:bodyDiv w:val="1"/>
      <w:marLeft w:val="0"/>
      <w:marRight w:val="0"/>
      <w:marTop w:val="0"/>
      <w:marBottom w:val="0"/>
      <w:divBdr>
        <w:top w:val="none" w:sz="0" w:space="0" w:color="auto"/>
        <w:left w:val="none" w:sz="0" w:space="0" w:color="auto"/>
        <w:bottom w:val="none" w:sz="0" w:space="0" w:color="auto"/>
        <w:right w:val="none" w:sz="0" w:space="0" w:color="auto"/>
      </w:divBdr>
    </w:div>
    <w:div w:id="1620792633">
      <w:bodyDiv w:val="1"/>
      <w:marLeft w:val="0"/>
      <w:marRight w:val="0"/>
      <w:marTop w:val="0"/>
      <w:marBottom w:val="0"/>
      <w:divBdr>
        <w:top w:val="none" w:sz="0" w:space="0" w:color="auto"/>
        <w:left w:val="none" w:sz="0" w:space="0" w:color="auto"/>
        <w:bottom w:val="none" w:sz="0" w:space="0" w:color="auto"/>
        <w:right w:val="none" w:sz="0" w:space="0" w:color="auto"/>
      </w:divBdr>
    </w:div>
    <w:div w:id="1640114471">
      <w:bodyDiv w:val="1"/>
      <w:marLeft w:val="0"/>
      <w:marRight w:val="0"/>
      <w:marTop w:val="0"/>
      <w:marBottom w:val="0"/>
      <w:divBdr>
        <w:top w:val="none" w:sz="0" w:space="0" w:color="auto"/>
        <w:left w:val="none" w:sz="0" w:space="0" w:color="auto"/>
        <w:bottom w:val="none" w:sz="0" w:space="0" w:color="auto"/>
        <w:right w:val="none" w:sz="0" w:space="0" w:color="auto"/>
      </w:divBdr>
    </w:div>
    <w:div w:id="1760322864">
      <w:bodyDiv w:val="1"/>
      <w:marLeft w:val="0"/>
      <w:marRight w:val="0"/>
      <w:marTop w:val="0"/>
      <w:marBottom w:val="0"/>
      <w:divBdr>
        <w:top w:val="none" w:sz="0" w:space="0" w:color="auto"/>
        <w:left w:val="none" w:sz="0" w:space="0" w:color="auto"/>
        <w:bottom w:val="none" w:sz="0" w:space="0" w:color="auto"/>
        <w:right w:val="none" w:sz="0" w:space="0" w:color="auto"/>
      </w:divBdr>
    </w:div>
    <w:div w:id="1786651945">
      <w:bodyDiv w:val="1"/>
      <w:marLeft w:val="0"/>
      <w:marRight w:val="0"/>
      <w:marTop w:val="0"/>
      <w:marBottom w:val="0"/>
      <w:divBdr>
        <w:top w:val="none" w:sz="0" w:space="0" w:color="auto"/>
        <w:left w:val="none" w:sz="0" w:space="0" w:color="auto"/>
        <w:bottom w:val="none" w:sz="0" w:space="0" w:color="auto"/>
        <w:right w:val="none" w:sz="0" w:space="0" w:color="auto"/>
      </w:divBdr>
    </w:div>
    <w:div w:id="1897088248">
      <w:bodyDiv w:val="1"/>
      <w:marLeft w:val="0"/>
      <w:marRight w:val="0"/>
      <w:marTop w:val="0"/>
      <w:marBottom w:val="0"/>
      <w:divBdr>
        <w:top w:val="none" w:sz="0" w:space="0" w:color="auto"/>
        <w:left w:val="none" w:sz="0" w:space="0" w:color="auto"/>
        <w:bottom w:val="none" w:sz="0" w:space="0" w:color="auto"/>
        <w:right w:val="none" w:sz="0" w:space="0" w:color="auto"/>
      </w:divBdr>
    </w:div>
    <w:div w:id="2007053553">
      <w:bodyDiv w:val="1"/>
      <w:marLeft w:val="0"/>
      <w:marRight w:val="0"/>
      <w:marTop w:val="0"/>
      <w:marBottom w:val="0"/>
      <w:divBdr>
        <w:top w:val="none" w:sz="0" w:space="0" w:color="auto"/>
        <w:left w:val="none" w:sz="0" w:space="0" w:color="auto"/>
        <w:bottom w:val="none" w:sz="0" w:space="0" w:color="auto"/>
        <w:right w:val="none" w:sz="0" w:space="0" w:color="auto"/>
      </w:divBdr>
    </w:div>
    <w:div w:id="2070954613">
      <w:bodyDiv w:val="1"/>
      <w:marLeft w:val="0"/>
      <w:marRight w:val="0"/>
      <w:marTop w:val="0"/>
      <w:marBottom w:val="0"/>
      <w:divBdr>
        <w:top w:val="none" w:sz="0" w:space="0" w:color="auto"/>
        <w:left w:val="none" w:sz="0" w:space="0" w:color="auto"/>
        <w:bottom w:val="none" w:sz="0" w:space="0" w:color="auto"/>
        <w:right w:val="none" w:sz="0" w:space="0" w:color="auto"/>
      </w:divBdr>
    </w:div>
    <w:div w:id="2089571337">
      <w:bodyDiv w:val="1"/>
      <w:marLeft w:val="0"/>
      <w:marRight w:val="0"/>
      <w:marTop w:val="0"/>
      <w:marBottom w:val="0"/>
      <w:divBdr>
        <w:top w:val="none" w:sz="0" w:space="0" w:color="auto"/>
        <w:left w:val="none" w:sz="0" w:space="0" w:color="auto"/>
        <w:bottom w:val="none" w:sz="0" w:space="0" w:color="auto"/>
        <w:right w:val="none" w:sz="0" w:space="0" w:color="auto"/>
      </w:divBdr>
    </w:div>
    <w:div w:id="2105952885">
      <w:bodyDiv w:val="1"/>
      <w:marLeft w:val="0"/>
      <w:marRight w:val="0"/>
      <w:marTop w:val="0"/>
      <w:marBottom w:val="0"/>
      <w:divBdr>
        <w:top w:val="none" w:sz="0" w:space="0" w:color="auto"/>
        <w:left w:val="none" w:sz="0" w:space="0" w:color="auto"/>
        <w:bottom w:val="none" w:sz="0" w:space="0" w:color="auto"/>
        <w:right w:val="none" w:sz="0" w:space="0" w:color="auto"/>
      </w:divBdr>
    </w:div>
    <w:div w:id="2121299182">
      <w:bodyDiv w:val="1"/>
      <w:marLeft w:val="0"/>
      <w:marRight w:val="0"/>
      <w:marTop w:val="0"/>
      <w:marBottom w:val="0"/>
      <w:divBdr>
        <w:top w:val="none" w:sz="0" w:space="0" w:color="auto"/>
        <w:left w:val="none" w:sz="0" w:space="0" w:color="auto"/>
        <w:bottom w:val="none" w:sz="0" w:space="0" w:color="auto"/>
        <w:right w:val="none" w:sz="0" w:space="0" w:color="auto"/>
      </w:divBdr>
    </w:div>
    <w:div w:id="21224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ornell.edu/uscode/44/354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Title_44_of_the_United_States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ia.pa.officers@ss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cialsecurity.gov/fo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721A-A050-4290-84ED-02A8E8D8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Matt (OIP)</dc:creator>
  <cp:lastModifiedBy>889123</cp:lastModifiedBy>
  <cp:revision>2</cp:revision>
  <dcterms:created xsi:type="dcterms:W3CDTF">2015-02-05T13:24:00Z</dcterms:created>
  <dcterms:modified xsi:type="dcterms:W3CDTF">2015-02-05T13:24:00Z</dcterms:modified>
</cp:coreProperties>
</file>