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76590" w14:textId="77777777" w:rsidR="00013B5D" w:rsidRPr="00013B5D" w:rsidRDefault="00013B5D" w:rsidP="00013B5D">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r w:rsidRPr="00013B5D">
        <w:rPr>
          <w:rFonts w:ascii="Times New Roman" w:eastAsia="SimSun" w:hAnsi="Times New Roman" w:cs="Times New Roman"/>
          <w:b/>
          <w:sz w:val="24"/>
          <w:szCs w:val="24"/>
          <w:lang w:val="en" w:eastAsia="zh-CN"/>
        </w:rPr>
        <w:t>Social Security Column</w:t>
      </w:r>
    </w:p>
    <w:p w14:paraId="3D0E5270" w14:textId="77777777" w:rsidR="005B26A9" w:rsidRDefault="00013B5D" w:rsidP="00013B5D">
      <w:pPr>
        <w:keepNext/>
        <w:keepLines/>
        <w:spacing w:before="100" w:beforeAutospacing="1" w:after="100" w:afterAutospacing="1" w:line="360" w:lineRule="auto"/>
        <w:outlineLvl w:val="0"/>
        <w:rPr>
          <w:rFonts w:ascii="Times New Roman" w:eastAsia="MS Gothic" w:hAnsi="Times New Roman" w:cs="Times New Roman"/>
          <w:sz w:val="24"/>
          <w:szCs w:val="32"/>
        </w:rPr>
      </w:pPr>
      <w:r w:rsidRPr="00013B5D">
        <w:rPr>
          <w:rFonts w:ascii="Times New Roman" w:eastAsia="MS Gothic" w:hAnsi="Times New Roman" w:cs="Times New Roman"/>
          <w:sz w:val="24"/>
          <w:szCs w:val="32"/>
        </w:rPr>
        <w:t>SOCIAL SECURITY CAN HELP YOU START OR RETURN TO WORK</w:t>
      </w:r>
    </w:p>
    <w:p w14:paraId="42589FA4" w14:textId="20C4E83E" w:rsidR="00013B5D" w:rsidRPr="00013B5D" w:rsidRDefault="00013B5D" w:rsidP="00013B5D">
      <w:pPr>
        <w:keepNext/>
        <w:keepLines/>
        <w:spacing w:before="100" w:beforeAutospacing="1" w:after="100" w:afterAutospacing="1" w:line="360" w:lineRule="auto"/>
        <w:outlineLvl w:val="0"/>
        <w:rPr>
          <w:rFonts w:ascii="Times New Roman" w:eastAsia="MS Gothic" w:hAnsi="Times New Roman" w:cs="Times New Roman"/>
          <w:sz w:val="24"/>
          <w:szCs w:val="32"/>
        </w:rPr>
      </w:pPr>
      <w:r w:rsidRPr="00013B5D">
        <w:rPr>
          <w:rFonts w:ascii="Calibri" w:eastAsia="Calibri" w:hAnsi="Calibri" w:cs="Times New Roman"/>
          <w:noProof/>
        </w:rPr>
        <w:drawing>
          <wp:inline distT="0" distB="0" distL="0" distR="0" wp14:anchorId="2CC43F25" wp14:editId="7FB73B2A">
            <wp:extent cx="3282696" cy="3282696"/>
            <wp:effectExtent l="0" t="0" r="0" b="0"/>
            <wp:docPr id="4" name="Picture 4" descr="Man with an apron on leaning on a cou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n with an apron on leaning on a counter"/>
                    <pic:cNvPicPr/>
                  </pic:nvPicPr>
                  <pic:blipFill>
                    <a:blip r:embed="rId7">
                      <a:extLst>
                        <a:ext uri="{28A0092B-C50C-407E-A947-70E740481C1C}">
                          <a14:useLocalDpi xmlns:a14="http://schemas.microsoft.com/office/drawing/2010/main" val="0"/>
                        </a:ext>
                      </a:extLst>
                    </a:blip>
                    <a:stretch>
                      <a:fillRect/>
                    </a:stretch>
                  </pic:blipFill>
                  <pic:spPr>
                    <a:xfrm>
                      <a:off x="0" y="0"/>
                      <a:ext cx="3282696" cy="3282696"/>
                    </a:xfrm>
                    <a:prstGeom prst="rect">
                      <a:avLst/>
                    </a:prstGeom>
                  </pic:spPr>
                </pic:pic>
              </a:graphicData>
            </a:graphic>
          </wp:inline>
        </w:drawing>
      </w:r>
    </w:p>
    <w:p w14:paraId="5CF11E95" w14:textId="77777777" w:rsidR="00013B5D" w:rsidRPr="00013B5D" w:rsidRDefault="00013B5D" w:rsidP="00013B5D">
      <w:pPr>
        <w:spacing w:after="0" w:line="360" w:lineRule="auto"/>
        <w:rPr>
          <w:rFonts w:ascii="Times New Roman" w:eastAsia="SimSun" w:hAnsi="Times New Roman" w:cs="Times New Roman"/>
          <w:b/>
          <w:sz w:val="24"/>
          <w:szCs w:val="24"/>
          <w:lang w:eastAsia="zh-CN"/>
        </w:rPr>
      </w:pPr>
    </w:p>
    <w:p w14:paraId="292F2953" w14:textId="77777777" w:rsidR="00013B5D" w:rsidRPr="00013B5D" w:rsidRDefault="00013B5D" w:rsidP="00013B5D">
      <w:pPr>
        <w:autoSpaceDE w:val="0"/>
        <w:autoSpaceDN w:val="0"/>
        <w:adjustRightInd w:val="0"/>
        <w:spacing w:after="360" w:line="360" w:lineRule="auto"/>
        <w:rPr>
          <w:rFonts w:ascii="Times New Roman" w:eastAsia="SimSun" w:hAnsi="Times New Roman" w:cs="Times New Roman"/>
          <w:sz w:val="24"/>
          <w:szCs w:val="24"/>
          <w:lang w:eastAsia="zh-CN"/>
        </w:rPr>
      </w:pPr>
      <w:r w:rsidRPr="00013B5D">
        <w:rPr>
          <w:rFonts w:ascii="Times New Roman" w:eastAsia="SimSun" w:hAnsi="Times New Roman" w:cs="Times New Roman"/>
          <w:sz w:val="24"/>
          <w:szCs w:val="24"/>
          <w:lang w:eastAsia="zh-CN"/>
        </w:rPr>
        <w:t xml:space="preserve">If you receive Supplemental Security Income (SSI) or Social Security Disability Insurance (SSDI) benefits and want to start or return to work, we can help. </w:t>
      </w:r>
    </w:p>
    <w:p w14:paraId="11511DE9" w14:textId="77777777" w:rsidR="00013B5D" w:rsidRPr="00013B5D" w:rsidRDefault="00013B5D" w:rsidP="00013B5D">
      <w:pPr>
        <w:autoSpaceDE w:val="0"/>
        <w:autoSpaceDN w:val="0"/>
        <w:adjustRightInd w:val="0"/>
        <w:spacing w:after="360" w:line="360" w:lineRule="auto"/>
        <w:rPr>
          <w:rFonts w:ascii="Times New Roman" w:eastAsia="SimSun" w:hAnsi="Times New Roman" w:cs="Times New Roman"/>
          <w:i/>
          <w:iCs/>
          <w:sz w:val="24"/>
          <w:szCs w:val="24"/>
          <w:lang w:eastAsia="zh-CN"/>
        </w:rPr>
      </w:pPr>
      <w:r w:rsidRPr="00013B5D">
        <w:rPr>
          <w:rFonts w:ascii="Times New Roman" w:eastAsia="SimSun" w:hAnsi="Times New Roman" w:cs="Times New Roman"/>
          <w:sz w:val="24"/>
          <w:szCs w:val="24"/>
          <w:lang w:eastAsia="zh-CN"/>
        </w:rPr>
        <w:t xml:space="preserve">Ticket to Work (Ticket) is a program that supports career development for SSDI beneficiaries and SSI recipients who want to work and achieve financial independence. The Ticket program is free and voluntary. Learn more about the Ticket program at </w:t>
      </w:r>
      <w:hyperlink r:id="rId8">
        <w:r w:rsidRPr="00013B5D">
          <w:rPr>
            <w:rFonts w:ascii="Times New Roman" w:eastAsia="SimSun" w:hAnsi="Times New Roman" w:cs="Times New Roman"/>
            <w:color w:val="0000FF"/>
            <w:sz w:val="24"/>
            <w:szCs w:val="24"/>
            <w:u w:val="single"/>
            <w:lang w:eastAsia="zh-CN"/>
          </w:rPr>
          <w:t>www.ssa.gov/work</w:t>
        </w:r>
      </w:hyperlink>
      <w:r w:rsidRPr="00013B5D">
        <w:rPr>
          <w:rFonts w:ascii="Times New Roman" w:eastAsia="SimSun" w:hAnsi="Times New Roman" w:cs="Times New Roman"/>
          <w:sz w:val="24"/>
          <w:szCs w:val="24"/>
          <w:lang w:eastAsia="zh-CN"/>
        </w:rPr>
        <w:t xml:space="preserve"> or call the Ticket to Work Help Line at 1-866-968-7842 or 1-866-833-2967 (TTY) Monday through Friday, 8 a.m. to 8 p.m. ET. Our blog article </w:t>
      </w:r>
      <w:r w:rsidRPr="00013B5D">
        <w:rPr>
          <w:rFonts w:ascii="Times New Roman" w:eastAsia="SimSun" w:hAnsi="Times New Roman" w:cs="Times New Roman"/>
          <w:i/>
          <w:iCs/>
          <w:sz w:val="24"/>
          <w:szCs w:val="24"/>
          <w:lang w:eastAsia="zh-CN"/>
        </w:rPr>
        <w:t xml:space="preserve">Celebrate the ADA and Ticket to Work During Disability Pride Month </w:t>
      </w:r>
      <w:r w:rsidRPr="00013B5D">
        <w:rPr>
          <w:rFonts w:ascii="Times New Roman" w:eastAsia="SimSun" w:hAnsi="Times New Roman" w:cs="Times New Roman"/>
          <w:sz w:val="24"/>
          <w:szCs w:val="24"/>
          <w:lang w:eastAsia="zh-CN"/>
        </w:rPr>
        <w:t xml:space="preserve">at </w:t>
      </w:r>
      <w:hyperlink r:id="rId9" w:history="1">
        <w:r w:rsidRPr="00013B5D">
          <w:rPr>
            <w:rFonts w:ascii="Times New Roman" w:eastAsia="SimSun" w:hAnsi="Times New Roman" w:cs="Times New Roman"/>
            <w:color w:val="0000FF"/>
            <w:sz w:val="24"/>
            <w:szCs w:val="24"/>
            <w:u w:val="single"/>
            <w:lang w:eastAsia="zh-CN"/>
          </w:rPr>
          <w:t>blog.ssa.gov/celebrate-the-ada-and-ticket-to-work-during-disability-pride-month</w:t>
        </w:r>
      </w:hyperlink>
      <w:r w:rsidRPr="00013B5D">
        <w:rPr>
          <w:rFonts w:ascii="Times New Roman" w:eastAsia="SimSun" w:hAnsi="Times New Roman" w:cs="Times New Roman"/>
          <w:sz w:val="24"/>
          <w:szCs w:val="24"/>
          <w:lang w:eastAsia="zh-CN"/>
        </w:rPr>
        <w:t>, also provides additional information on the Ticket program.</w:t>
      </w:r>
    </w:p>
    <w:p w14:paraId="6FF5356E" w14:textId="77777777" w:rsidR="00013B5D" w:rsidRPr="00013B5D" w:rsidRDefault="00013B5D" w:rsidP="00013B5D">
      <w:pPr>
        <w:autoSpaceDE w:val="0"/>
        <w:autoSpaceDN w:val="0"/>
        <w:adjustRightInd w:val="0"/>
        <w:spacing w:after="360" w:line="360" w:lineRule="auto"/>
        <w:rPr>
          <w:rFonts w:ascii="Times New Roman" w:eastAsia="Times New Roman" w:hAnsi="Times New Roman" w:cs="Times New Roman"/>
          <w:sz w:val="24"/>
          <w:szCs w:val="24"/>
        </w:rPr>
      </w:pPr>
      <w:r w:rsidRPr="00013B5D">
        <w:rPr>
          <w:rFonts w:ascii="Times New Roman" w:eastAsia="SimSun" w:hAnsi="Times New Roman" w:cs="Times New Roman"/>
          <w:sz w:val="24"/>
          <w:szCs w:val="24"/>
          <w:lang w:eastAsia="zh-CN"/>
        </w:rPr>
        <w:t xml:space="preserve">The Plan for Achieving Self-Support (PASS) program also helps people with disabilities start or return to work. A PASS allows you to set aside resources and income other than your SSI for a </w:t>
      </w:r>
      <w:r w:rsidRPr="00013B5D">
        <w:rPr>
          <w:rFonts w:ascii="Times New Roman" w:eastAsia="SimSun" w:hAnsi="Times New Roman" w:cs="Times New Roman"/>
          <w:sz w:val="24"/>
          <w:szCs w:val="24"/>
          <w:lang w:eastAsia="zh-CN"/>
        </w:rPr>
        <w:lastRenderedPageBreak/>
        <w:t xml:space="preserve">specified period. With a PASS you can pursue a work goal that will reduce or eliminate your need for SSI or SSDI benefits. We can refer you to a vocational rehabilitation counselor who can help you figure out your work goal. You can also set up a plan to cover the costs of vocational services (including testing and business planning). </w:t>
      </w:r>
    </w:p>
    <w:p w14:paraId="2D0FA93C" w14:textId="77777777" w:rsidR="00013B5D" w:rsidRPr="00013B5D" w:rsidRDefault="00013B5D" w:rsidP="00013B5D">
      <w:pPr>
        <w:autoSpaceDE w:val="0"/>
        <w:autoSpaceDN w:val="0"/>
        <w:adjustRightInd w:val="0"/>
        <w:spacing w:after="360" w:line="360" w:lineRule="auto"/>
        <w:rPr>
          <w:rFonts w:ascii="Times New Roman" w:eastAsia="SimSun" w:hAnsi="Times New Roman" w:cs="Times New Roman"/>
          <w:sz w:val="24"/>
          <w:szCs w:val="24"/>
          <w:lang w:eastAsia="zh-CN"/>
        </w:rPr>
      </w:pPr>
      <w:r w:rsidRPr="00013B5D">
        <w:rPr>
          <w:rFonts w:ascii="Times New Roman" w:eastAsia="SimSun" w:hAnsi="Times New Roman" w:cs="Times New Roman"/>
          <w:color w:val="000000"/>
          <w:sz w:val="24"/>
          <w:szCs w:val="24"/>
          <w:lang w:eastAsia="zh-CN"/>
        </w:rPr>
        <w:t xml:space="preserve">The PASS must be in writing, and we must approve the plan. You can access the application at </w:t>
      </w:r>
      <w:hyperlink r:id="rId10">
        <w:r w:rsidRPr="00013B5D">
          <w:rPr>
            <w:rFonts w:ascii="Times New Roman" w:eastAsia="SimSun" w:hAnsi="Times New Roman" w:cs="Times New Roman"/>
            <w:color w:val="0000FF"/>
            <w:sz w:val="24"/>
            <w:szCs w:val="24"/>
            <w:u w:val="single"/>
            <w:lang w:eastAsia="zh-CN"/>
          </w:rPr>
          <w:t>www.ssa.gov/forms/ssa-545.html</w:t>
        </w:r>
      </w:hyperlink>
      <w:r w:rsidRPr="00013B5D">
        <w:rPr>
          <w:rFonts w:ascii="Times New Roman" w:eastAsia="SimSun" w:hAnsi="Times New Roman" w:cs="Times New Roman"/>
          <w:color w:val="0000FF"/>
          <w:sz w:val="24"/>
          <w:szCs w:val="24"/>
          <w:u w:val="single"/>
          <w:lang w:eastAsia="zh-CN"/>
        </w:rPr>
        <w:t>.</w:t>
      </w:r>
      <w:r w:rsidRPr="00013B5D">
        <w:rPr>
          <w:rFonts w:ascii="Times New Roman" w:eastAsia="SimSun" w:hAnsi="Times New Roman" w:cs="Times New Roman"/>
          <w:color w:val="0000FF"/>
          <w:sz w:val="24"/>
          <w:szCs w:val="24"/>
          <w:lang w:eastAsia="zh-CN"/>
        </w:rPr>
        <w:t xml:space="preserve"> </w:t>
      </w:r>
      <w:r w:rsidRPr="00013B5D">
        <w:rPr>
          <w:rFonts w:ascii="Times New Roman" w:eastAsia="SimSun" w:hAnsi="Times New Roman" w:cs="Times New Roman"/>
          <w:sz w:val="24"/>
          <w:szCs w:val="24"/>
          <w:lang w:eastAsia="zh-CN"/>
        </w:rPr>
        <w:t>Or</w:t>
      </w:r>
      <w:r w:rsidRPr="00013B5D">
        <w:rPr>
          <w:rFonts w:ascii="Times New Roman" w:eastAsia="SimSun" w:hAnsi="Times New Roman" w:cs="Times New Roman"/>
          <w:color w:val="0000FF"/>
          <w:sz w:val="24"/>
          <w:szCs w:val="24"/>
          <w:lang w:eastAsia="zh-CN"/>
        </w:rPr>
        <w:t xml:space="preserve"> </w:t>
      </w:r>
      <w:r w:rsidRPr="00013B5D">
        <w:rPr>
          <w:rFonts w:ascii="Times New Roman" w:eastAsia="SimSun" w:hAnsi="Times New Roman" w:cs="Times New Roman"/>
          <w:color w:val="000000"/>
          <w:sz w:val="24"/>
          <w:szCs w:val="24"/>
          <w:lang w:eastAsia="zh-CN"/>
        </w:rPr>
        <w:t xml:space="preserve">contact your local </w:t>
      </w:r>
      <w:hyperlink r:id="rId11">
        <w:r w:rsidRPr="00013B5D">
          <w:rPr>
            <w:rFonts w:ascii="Times New Roman" w:eastAsia="SimSun" w:hAnsi="Times New Roman" w:cs="Times New Roman"/>
            <w:color w:val="0000FF"/>
            <w:sz w:val="24"/>
            <w:szCs w:val="24"/>
            <w:u w:val="single"/>
            <w:lang w:eastAsia="zh-CN"/>
          </w:rPr>
          <w:t>PASS Cadre</w:t>
        </w:r>
      </w:hyperlink>
      <w:r w:rsidRPr="00013B5D">
        <w:rPr>
          <w:rFonts w:ascii="Times New Roman" w:eastAsia="SimSun" w:hAnsi="Times New Roman" w:cs="Times New Roman"/>
          <w:color w:val="000000"/>
          <w:sz w:val="24"/>
          <w:szCs w:val="24"/>
          <w:lang w:eastAsia="zh-CN"/>
        </w:rPr>
        <w:t xml:space="preserve"> or </w:t>
      </w:r>
      <w:hyperlink r:id="rId12">
        <w:r w:rsidRPr="00013B5D">
          <w:rPr>
            <w:rFonts w:ascii="Times New Roman" w:eastAsia="SimSun" w:hAnsi="Times New Roman" w:cs="Times New Roman"/>
            <w:color w:val="0000FF"/>
            <w:sz w:val="24"/>
            <w:szCs w:val="24"/>
            <w:u w:val="single"/>
            <w:lang w:eastAsia="zh-CN"/>
          </w:rPr>
          <w:t>local Social Security office</w:t>
        </w:r>
      </w:hyperlink>
      <w:r w:rsidRPr="00013B5D">
        <w:rPr>
          <w:rFonts w:ascii="Times New Roman" w:eastAsia="SimSun" w:hAnsi="Times New Roman" w:cs="Times New Roman"/>
          <w:color w:val="000000"/>
          <w:sz w:val="24"/>
          <w:szCs w:val="24"/>
          <w:lang w:eastAsia="zh-CN"/>
        </w:rPr>
        <w:t xml:space="preserve"> for the Form SSA-545-BK. You can get help writing your plan from T</w:t>
      </w:r>
      <w:r w:rsidRPr="00013B5D">
        <w:rPr>
          <w:rFonts w:ascii="Times New Roman" w:eastAsia="SimSun" w:hAnsi="Times New Roman" w:cs="Times New Roman"/>
          <w:sz w:val="24"/>
          <w:szCs w:val="24"/>
          <w:lang w:eastAsia="zh-CN"/>
        </w:rPr>
        <w:t>icket service providers, vocational counselors, relatives, and representatives.</w:t>
      </w:r>
    </w:p>
    <w:p w14:paraId="4CDC2868" w14:textId="77777777" w:rsidR="00013B5D" w:rsidRPr="00013B5D" w:rsidRDefault="00013B5D" w:rsidP="00013B5D">
      <w:pPr>
        <w:autoSpaceDE w:val="0"/>
        <w:autoSpaceDN w:val="0"/>
        <w:adjustRightInd w:val="0"/>
        <w:spacing w:after="360" w:line="360" w:lineRule="auto"/>
        <w:rPr>
          <w:rFonts w:ascii="Calibri" w:eastAsia="Calibri" w:hAnsi="Calibri" w:cs="Arial"/>
        </w:rPr>
      </w:pPr>
      <w:r w:rsidRPr="00013B5D">
        <w:rPr>
          <w:rFonts w:ascii="Times New Roman" w:eastAsia="SimSun" w:hAnsi="Times New Roman" w:cs="Times New Roman"/>
          <w:sz w:val="24"/>
          <w:szCs w:val="24"/>
          <w:lang w:val="en" w:eastAsia="zh-CN"/>
        </w:rPr>
        <w:t>For more information about the PASS program, read</w:t>
      </w:r>
      <w:r w:rsidRPr="00013B5D">
        <w:rPr>
          <w:rFonts w:ascii="Times New Roman" w:eastAsia="Calibri" w:hAnsi="Times New Roman" w:cs="Times New Roman"/>
          <w:sz w:val="24"/>
          <w:szCs w:val="24"/>
        </w:rPr>
        <w:t xml:space="preserve"> </w:t>
      </w:r>
      <w:r w:rsidRPr="00013B5D">
        <w:rPr>
          <w:rFonts w:ascii="Times New Roman" w:eastAsia="Calibri" w:hAnsi="Times New Roman" w:cs="Times New Roman"/>
          <w:i/>
          <w:iCs/>
          <w:sz w:val="24"/>
          <w:szCs w:val="24"/>
        </w:rPr>
        <w:t>Working While Disabled—A Guide to Plan to Achieve Self-Support</w:t>
      </w:r>
      <w:r w:rsidRPr="00013B5D">
        <w:rPr>
          <w:rFonts w:ascii="Times New Roman" w:eastAsia="Calibri" w:hAnsi="Times New Roman" w:cs="Times New Roman"/>
          <w:sz w:val="24"/>
          <w:szCs w:val="24"/>
        </w:rPr>
        <w:t xml:space="preserve"> at</w:t>
      </w:r>
      <w:r w:rsidRPr="00013B5D">
        <w:rPr>
          <w:rFonts w:ascii="Times New Roman" w:eastAsia="SimSun" w:hAnsi="Times New Roman" w:cs="Times New Roman"/>
          <w:sz w:val="24"/>
          <w:szCs w:val="24"/>
          <w:lang w:val="en" w:eastAsia="zh-CN"/>
        </w:rPr>
        <w:t xml:space="preserve"> </w:t>
      </w:r>
      <w:hyperlink r:id="rId13" w:history="1">
        <w:r w:rsidRPr="00013B5D">
          <w:rPr>
            <w:rFonts w:ascii="Times New Roman" w:eastAsia="SimSun" w:hAnsi="Times New Roman" w:cs="Times New Roman"/>
            <w:color w:val="0000FF"/>
            <w:sz w:val="24"/>
            <w:szCs w:val="24"/>
            <w:u w:val="single"/>
            <w:lang w:val="en" w:eastAsia="zh-CN"/>
          </w:rPr>
          <w:t>www.ssa.gov/pubs/EN-05-11017.pdf</w:t>
        </w:r>
      </w:hyperlink>
      <w:r w:rsidRPr="00013B5D">
        <w:rPr>
          <w:rFonts w:ascii="Times New Roman" w:eastAsia="SimSun" w:hAnsi="Times New Roman" w:cs="Times New Roman"/>
          <w:sz w:val="24"/>
          <w:szCs w:val="24"/>
          <w:lang w:val="en" w:eastAsia="zh-CN"/>
        </w:rPr>
        <w:t xml:space="preserve"> or </w:t>
      </w:r>
      <w:r w:rsidRPr="00013B5D">
        <w:rPr>
          <w:rFonts w:ascii="Times New Roman" w:eastAsia="SimSun" w:hAnsi="Times New Roman" w:cs="Times New Roman"/>
          <w:sz w:val="24"/>
          <w:szCs w:val="24"/>
          <w:lang w:eastAsia="zh-CN"/>
        </w:rPr>
        <w:t xml:space="preserve">the </w:t>
      </w:r>
      <w:r w:rsidRPr="00013B5D">
        <w:rPr>
          <w:rFonts w:ascii="Times New Roman" w:eastAsia="SimSun" w:hAnsi="Times New Roman" w:cs="Times New Roman"/>
          <w:i/>
          <w:iCs/>
          <w:sz w:val="24"/>
          <w:szCs w:val="24"/>
          <w:lang w:eastAsia="zh-CN"/>
        </w:rPr>
        <w:t xml:space="preserve">Red Book </w:t>
      </w:r>
      <w:r w:rsidRPr="00013B5D">
        <w:rPr>
          <w:rFonts w:ascii="Times New Roman" w:eastAsia="Calibri" w:hAnsi="Times New Roman" w:cs="Times New Roman"/>
          <w:i/>
          <w:iCs/>
          <w:sz w:val="24"/>
          <w:szCs w:val="24"/>
        </w:rPr>
        <w:t>—</w:t>
      </w:r>
      <w:r w:rsidRPr="00013B5D">
        <w:rPr>
          <w:rFonts w:ascii="Times New Roman" w:eastAsia="SimSun" w:hAnsi="Times New Roman" w:cs="Times New Roman"/>
          <w:i/>
          <w:iCs/>
          <w:sz w:val="24"/>
          <w:szCs w:val="24"/>
          <w:lang w:eastAsia="zh-CN"/>
        </w:rPr>
        <w:t>A Guide to Work Incentives</w:t>
      </w:r>
      <w:r w:rsidRPr="00013B5D">
        <w:rPr>
          <w:rFonts w:ascii="Times New Roman" w:eastAsia="SimSun" w:hAnsi="Times New Roman" w:cs="Times New Roman"/>
          <w:sz w:val="24"/>
          <w:szCs w:val="24"/>
          <w:lang w:eastAsia="zh-CN"/>
        </w:rPr>
        <w:t xml:space="preserve"> at </w:t>
      </w:r>
      <w:hyperlink r:id="rId14">
        <w:r w:rsidRPr="00013B5D">
          <w:rPr>
            <w:rFonts w:ascii="Times New Roman" w:eastAsia="SimSun" w:hAnsi="Times New Roman" w:cs="Times New Roman"/>
            <w:color w:val="0000FF"/>
            <w:sz w:val="24"/>
            <w:szCs w:val="24"/>
            <w:u w:val="single"/>
            <w:lang w:eastAsia="zh-CN"/>
          </w:rPr>
          <w:t>www.ssa.gov/redbook</w:t>
        </w:r>
      </w:hyperlink>
      <w:r w:rsidRPr="00013B5D">
        <w:rPr>
          <w:rFonts w:ascii="Times New Roman" w:eastAsia="SimSun" w:hAnsi="Times New Roman" w:cs="Times New Roman"/>
          <w:sz w:val="24"/>
          <w:szCs w:val="24"/>
          <w:lang w:eastAsia="zh-CN"/>
        </w:rPr>
        <w:t>.</w:t>
      </w:r>
      <w:r w:rsidRPr="00013B5D">
        <w:rPr>
          <w:rFonts w:ascii="Times New Roman" w:eastAsia="SimSun" w:hAnsi="Times New Roman" w:cs="Times New Roman"/>
          <w:sz w:val="24"/>
          <w:szCs w:val="24"/>
          <w:lang w:val="en" w:eastAsia="zh-CN"/>
        </w:rPr>
        <w:t xml:space="preserve"> </w:t>
      </w:r>
    </w:p>
    <w:p w14:paraId="3506EDCE" w14:textId="77777777" w:rsidR="00013B5D" w:rsidRPr="00013B5D" w:rsidRDefault="00013B5D" w:rsidP="00013B5D">
      <w:pPr>
        <w:autoSpaceDE w:val="0"/>
        <w:autoSpaceDN w:val="0"/>
        <w:adjustRightInd w:val="0"/>
        <w:spacing w:after="360" w:line="360" w:lineRule="auto"/>
        <w:rPr>
          <w:rFonts w:ascii="Times New Roman" w:eastAsia="SimSun" w:hAnsi="Times New Roman" w:cs="Times New Roman"/>
          <w:sz w:val="24"/>
          <w:szCs w:val="24"/>
          <w:lang w:eastAsia="zh-CN"/>
        </w:rPr>
      </w:pPr>
      <w:r w:rsidRPr="00013B5D">
        <w:rPr>
          <w:rFonts w:ascii="Times New Roman" w:eastAsia="SimSun" w:hAnsi="Times New Roman" w:cs="Times New Roman"/>
          <w:sz w:val="24"/>
          <w:szCs w:val="24"/>
          <w:lang w:eastAsia="zh-CN"/>
        </w:rPr>
        <w:t xml:space="preserve">A job isn’t just a source of income — it can be a vehicle to independence or a step to fulfilling your dreams. Let our Ticket to Work or PASS programs help you achieve your goals. </w:t>
      </w:r>
    </w:p>
    <w:p w14:paraId="65DDD160" w14:textId="77777777" w:rsidR="00013B5D" w:rsidRPr="00013B5D" w:rsidRDefault="00013B5D" w:rsidP="00013B5D">
      <w:pPr>
        <w:spacing w:before="100" w:beforeAutospacing="1" w:after="100" w:afterAutospacing="1" w:line="360" w:lineRule="auto"/>
        <w:rPr>
          <w:rFonts w:ascii="Times New Roman" w:eastAsia="SimSun" w:hAnsi="Times New Roman" w:cs="Times New Roman"/>
          <w:b/>
          <w:sz w:val="24"/>
          <w:szCs w:val="24"/>
          <w:lang w:eastAsia="zh-CN"/>
        </w:rPr>
      </w:pPr>
    </w:p>
    <w:p w14:paraId="09B62C0A" w14:textId="77777777" w:rsidR="00013B5D" w:rsidRPr="00013B5D" w:rsidRDefault="00013B5D" w:rsidP="00013B5D">
      <w:pPr>
        <w:jc w:val="center"/>
        <w:rPr>
          <w:rFonts w:ascii="Times New Roman" w:eastAsia="Calibri" w:hAnsi="Times New Roman" w:cs="Times New Roman"/>
          <w:sz w:val="24"/>
          <w:szCs w:val="24"/>
        </w:rPr>
      </w:pPr>
      <w:r w:rsidRPr="00013B5D">
        <w:rPr>
          <w:rFonts w:ascii="Times New Roman" w:eastAsia="Calibri" w:hAnsi="Times New Roman" w:cs="Times New Roman"/>
          <w:sz w:val="24"/>
          <w:szCs w:val="24"/>
        </w:rPr>
        <w:t># # #</w:t>
      </w:r>
    </w:p>
    <w:p w14:paraId="721A467A"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5D"/>
    <w:rsid w:val="00013B5D"/>
    <w:rsid w:val="005B26A9"/>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D09A"/>
  <w15:chartTrackingRefBased/>
  <w15:docId w15:val="{FBD63E86-CE4D-4B35-B262-02772629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work/?utm_source=mip1122&amp;utm_medium=online-media&amp;utm_campaign=ocomm-mip-22&amp;utm_content=social-security-can-help-you-start-or-return-to-work" TargetMode="External"/><Relationship Id="rId13" Type="http://schemas.openxmlformats.org/officeDocument/2006/relationships/hyperlink" Target="https://www.ssa.gov/pubs/EN-05-11017.pdf?utm_source=mip1122&amp;utm_medium=online-media&amp;utm_campaign=ocomm-mip-22&amp;utm_content=social-security-can-help-you-start-or-return-to-work" TargetMode="Externa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yperlink" Target="https://secure.ssa.gov/ICON/main.jsp?utm_source=mip1122&amp;utm_medium=online-media&amp;utm_campaign=ocomm-mip-22&amp;utm_content=social-security-can-help-you-start-or-return-to-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sa.gov/disabilityresearch/wi/passcadre.htm?utm_source=mip1122&amp;utm_medium=online-media&amp;utm_campaign=ocomm-mip-22&amp;utm_content=social-security-can-help-you-start-or-return-to-wor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sa.gov/forms/ssa-545.html?utm_source=mip1122&amp;utm_medium=online-media&amp;utm_campaign=ocomm-mip-22&amp;utm_content=social-security-can-help-you-start-or-return-to-work" TargetMode="External"/><Relationship Id="rId4" Type="http://schemas.openxmlformats.org/officeDocument/2006/relationships/styles" Target="styles.xml"/><Relationship Id="rId9" Type="http://schemas.openxmlformats.org/officeDocument/2006/relationships/hyperlink" Target="https://blog.ssa.gov/celebrate-the-ada-and-ticket-to-work-during-disability-pride-month/" TargetMode="External"/><Relationship Id="rId14" Type="http://schemas.openxmlformats.org/officeDocument/2006/relationships/hyperlink" Target="https://www.ssa.gov/redbook/?utm_source=mip1122&amp;utm_medium=online-media&amp;utm_campaign=ocomm-mip-22&amp;utm_content=social-security-can-help-you-start-or-return-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FF9E5081-EF7A-4781-BCC7-3DA3F509B8E3}">
  <ds:schemaRefs>
    <ds:schemaRef ds:uri="http://schemas.microsoft.com/sharepoint/v3/contenttype/forms"/>
  </ds:schemaRefs>
</ds:datastoreItem>
</file>

<file path=customXml/itemProps2.xml><?xml version="1.0" encoding="utf-8"?>
<ds:datastoreItem xmlns:ds="http://schemas.openxmlformats.org/officeDocument/2006/customXml" ds:itemID="{29358E64-6AEF-4612-BFA1-DDD7160CC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3C86C-4151-466E-A295-F42B6A2B4C20}">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2</cp:revision>
  <dcterms:created xsi:type="dcterms:W3CDTF">2024-09-26T14:19:00Z</dcterms:created>
  <dcterms:modified xsi:type="dcterms:W3CDTF">2024-09-26T14:24:00Z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