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73B8" w14:textId="20FCE8D5" w:rsidR="00F57EA3" w:rsidRPr="008757A2" w:rsidRDefault="00F57EA3" w:rsidP="00F57EA3">
      <w:pPr>
        <w:pStyle w:val="Column"/>
        <w:rPr>
          <w:lang w:val="es-ES_tradnl"/>
        </w:rPr>
      </w:pPr>
      <w:bookmarkStart w:id="0" w:name="_Hlk157504684"/>
      <w:r w:rsidRPr="008757A2">
        <w:rPr>
          <w:lang w:val="es-ES_tradnl"/>
        </w:rPr>
        <w:t>Column</w:t>
      </w:r>
      <w:r w:rsidR="00553824" w:rsidRPr="008757A2">
        <w:rPr>
          <w:lang w:val="es-ES_tradnl"/>
        </w:rPr>
        <w:t>a del Seguro Social</w:t>
      </w:r>
    </w:p>
    <w:p w14:paraId="48B24C8F" w14:textId="4B9DD9FE" w:rsidR="00F57EA3" w:rsidRPr="008757A2" w:rsidRDefault="00553824" w:rsidP="00F57EA3">
      <w:pPr>
        <w:pStyle w:val="Heading1"/>
        <w:rPr>
          <w:rFonts w:cs="Times New Roman"/>
          <w:szCs w:val="24"/>
          <w:lang w:val="es-ES_tradnl"/>
        </w:rPr>
      </w:pPr>
      <w:bookmarkStart w:id="1" w:name="_Toc158101782"/>
      <w:r w:rsidRPr="008757A2">
        <w:rPr>
          <w:rFonts w:cs="Times New Roman"/>
          <w:szCs w:val="24"/>
          <w:lang w:val="es-ES_tradnl"/>
        </w:rPr>
        <w:t xml:space="preserve">LA CUENTA </w:t>
      </w:r>
      <w:r w:rsidR="00F57EA3" w:rsidRPr="008757A2">
        <w:rPr>
          <w:rFonts w:cs="Times New Roman"/>
          <w:szCs w:val="24"/>
          <w:lang w:val="es-ES_tradnl"/>
        </w:rPr>
        <w:t>MY SOCIAL SECURITY</w:t>
      </w:r>
      <w:bookmarkEnd w:id="1"/>
      <w:r w:rsidRPr="008757A2">
        <w:rPr>
          <w:rFonts w:cs="Times New Roman"/>
          <w:szCs w:val="24"/>
          <w:lang w:val="es-ES_tradnl"/>
        </w:rPr>
        <w:t xml:space="preserve">: NO ES </w:t>
      </w:r>
      <w:r w:rsidR="00507E21" w:rsidRPr="008757A2">
        <w:rPr>
          <w:rFonts w:cs="Times New Roman"/>
          <w:szCs w:val="24"/>
          <w:lang w:val="es-ES_tradnl"/>
        </w:rPr>
        <w:t xml:space="preserve">SOLO </w:t>
      </w:r>
      <w:r w:rsidRPr="008757A2">
        <w:rPr>
          <w:rFonts w:cs="Times New Roman"/>
          <w:szCs w:val="24"/>
          <w:lang w:val="es-ES_tradnl"/>
        </w:rPr>
        <w:t>PARA JUBILADOS</w:t>
      </w:r>
    </w:p>
    <w:p w14:paraId="7B2FE762" w14:textId="77777777" w:rsidR="00F57EA3" w:rsidRPr="008757A2" w:rsidRDefault="00F57EA3" w:rsidP="00F57EA3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D5B069D" w14:textId="77777777" w:rsidR="00553824" w:rsidRPr="008757A2" w:rsidRDefault="00553824" w:rsidP="00553824">
      <w:pPr>
        <w:pStyle w:val="byline"/>
        <w:rPr>
          <w:lang w:val="es-ES_tradnl"/>
        </w:rPr>
      </w:pPr>
      <w:r w:rsidRPr="008757A2">
        <w:rPr>
          <w:lang w:val="es-ES_tradnl"/>
        </w:rPr>
        <w:t>Por &lt;Name&gt;</w:t>
      </w:r>
    </w:p>
    <w:p w14:paraId="681995C4" w14:textId="77777777" w:rsidR="00553824" w:rsidRPr="008757A2" w:rsidRDefault="00553824" w:rsidP="00553824">
      <w:pPr>
        <w:pStyle w:val="byline"/>
        <w:rPr>
          <w:lang w:val="es-ES_tradnl"/>
        </w:rPr>
      </w:pPr>
      <w:r w:rsidRPr="008757A2">
        <w:rPr>
          <w:lang w:val="es-ES_tradnl"/>
        </w:rPr>
        <w:t>&lt;Title&gt; del Seguro Social en &lt;Place&gt;</w:t>
      </w:r>
    </w:p>
    <w:p w14:paraId="7DE54817" w14:textId="77777777" w:rsidR="00F57EA3" w:rsidRPr="008757A2" w:rsidRDefault="00F57EA3" w:rsidP="00F57EA3">
      <w:pPr>
        <w:pStyle w:val="byline"/>
        <w:rPr>
          <w:rFonts w:eastAsia="Times New Roman"/>
          <w:color w:val="212121"/>
          <w:lang w:val="es-ES_tradnl"/>
        </w:rPr>
      </w:pPr>
    </w:p>
    <w:p w14:paraId="600BA20D" w14:textId="77777777" w:rsidR="00F57EA3" w:rsidRPr="008757A2" w:rsidRDefault="00F57EA3" w:rsidP="00F57EA3">
      <w:pPr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hAnsi="Times New Roman" w:cs="Times New Roman"/>
          <w:noProof/>
          <w:sz w:val="24"/>
          <w:szCs w:val="24"/>
          <w:lang w:val="es-ES_tradnl"/>
        </w:rPr>
        <w:drawing>
          <wp:inline distT="0" distB="0" distL="0" distR="0" wp14:anchorId="760B5DEE" wp14:editId="2D1F63EE">
            <wp:extent cx="2862072" cy="2862072"/>
            <wp:effectExtent l="0" t="0" r="0" b="0"/>
            <wp:docPr id="1" name="Picture 1" descr="young couple reviewing inform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ng couple reviewing information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4A4C4" w14:textId="587F4394" w:rsidR="00F57EA3" w:rsidRPr="008757A2" w:rsidRDefault="00553824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Una cuenta personal </w:t>
      </w:r>
      <w:r w:rsidRPr="008757A2">
        <w:rPr>
          <w:rFonts w:ascii="Times New Roman" w:eastAsia="Times New Roman" w:hAnsi="Times New Roman" w:cs="Times New Roman"/>
          <w:i/>
          <w:iCs/>
          <w:color w:val="ED0202"/>
          <w:sz w:val="24"/>
          <w:szCs w:val="24"/>
          <w:lang w:val="es-ES_tradnl"/>
        </w:rPr>
        <w:t>my</w:t>
      </w:r>
      <w:r w:rsidRPr="008757A2">
        <w:rPr>
          <w:rFonts w:ascii="Times New Roman" w:eastAsia="Times New Roman" w:hAnsi="Times New Roman" w:cs="Times New Roman"/>
          <w:color w:val="3366FF"/>
          <w:sz w:val="24"/>
          <w:szCs w:val="24"/>
          <w:lang w:val="es-ES_tradnl"/>
        </w:rPr>
        <w:t xml:space="preserve"> Social Security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puede ser útil de muchas maneras. </w:t>
      </w:r>
      <w:r w:rsidR="00CB3182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Puede beneficiarse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de sus herramientas personalizadas</w:t>
      </w:r>
      <w:r w:rsidR="00842EA8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,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incluso si no está jubilado o </w:t>
      </w:r>
      <w:r w:rsidR="00842EA8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está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cerca de jubilarse.</w:t>
      </w:r>
    </w:p>
    <w:p w14:paraId="7F41B716" w14:textId="1D31F479" w:rsidR="00F57EA3" w:rsidRPr="008757A2" w:rsidRDefault="00553824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Con su cuenta personal </w:t>
      </w:r>
      <w:proofErr w:type="spellStart"/>
      <w:r w:rsidRPr="008757A2">
        <w:rPr>
          <w:rFonts w:ascii="Times New Roman" w:eastAsia="Times New Roman" w:hAnsi="Times New Roman" w:cs="Times New Roman"/>
          <w:i/>
          <w:iCs/>
          <w:color w:val="ED0202"/>
          <w:sz w:val="24"/>
          <w:szCs w:val="24"/>
          <w:lang w:val="es-ES_tradnl"/>
        </w:rPr>
        <w:t>my</w:t>
      </w:r>
      <w:proofErr w:type="spellEnd"/>
      <w:r w:rsidRPr="008757A2">
        <w:rPr>
          <w:rFonts w:ascii="Times New Roman" w:eastAsia="Times New Roman" w:hAnsi="Times New Roman" w:cs="Times New Roman"/>
          <w:color w:val="3366FF"/>
          <w:sz w:val="24"/>
          <w:szCs w:val="24"/>
          <w:lang w:val="es-ES_tradnl"/>
        </w:rPr>
        <w:t xml:space="preserve"> Social Security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puede hacer gran parte de sus trámites con nosotros por internet. </w:t>
      </w:r>
      <w:r w:rsidR="00216E6E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Una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vez que</w:t>
      </w:r>
      <w:r w:rsidR="002350E4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la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tenga</w:t>
      </w:r>
      <w:r w:rsidR="00216E6E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, rara vez necesitará llamar o visitar una oficina local del Seguro Social</w:t>
      </w:r>
      <w:r w:rsidR="00043ED6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.</w:t>
      </w:r>
    </w:p>
    <w:p w14:paraId="1719B690" w14:textId="6C501147" w:rsidR="00F57EA3" w:rsidRPr="008757A2" w:rsidRDefault="00553824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Veamos algunas de las funciones que ofrece una cuenta.</w:t>
      </w:r>
    </w:p>
    <w:p w14:paraId="507D779F" w14:textId="207C959C" w:rsidR="00F57EA3" w:rsidRPr="008757A2" w:rsidRDefault="00553824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Si no recibe beneficios, </w:t>
      </w:r>
      <w:r w:rsidR="00625CD2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usted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puede:</w:t>
      </w:r>
    </w:p>
    <w:p w14:paraId="2C43D8BE" w14:textId="34395FA9" w:rsidR="00553824" w:rsidRPr="008757A2" w:rsidRDefault="00553824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/>
        </w:rPr>
      </w:pPr>
      <w:bookmarkStart w:id="2" w:name="_Hlk159855831"/>
      <w:r w:rsidRPr="00875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/>
        </w:rPr>
        <w:t>Solicitar una tarjeta de Seguro Social de reemplazo (en la mayoría de los estados y el Distrito de Columbia [Washington D. C.]).</w:t>
      </w:r>
    </w:p>
    <w:bookmarkEnd w:id="2"/>
    <w:p w14:paraId="059C0C75" w14:textId="6684385E" w:rsidR="00F57EA3" w:rsidRPr="008757A2" w:rsidRDefault="00553824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lastRenderedPageBreak/>
        <w:t>Verificar estimaciones personalizadas de beneficios por jubilación para comparar diferentes fechas o edades para comenzar a recibir beneficios.</w:t>
      </w:r>
    </w:p>
    <w:p w14:paraId="22559BDC" w14:textId="2F069CA3" w:rsidR="00553824" w:rsidRPr="008757A2" w:rsidRDefault="00553824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Verificar el estatus de su solicitud de Seguro Social después de presentar la solicitud.</w:t>
      </w:r>
    </w:p>
    <w:p w14:paraId="0273C84F" w14:textId="3E5687E7" w:rsidR="00F57EA3" w:rsidRPr="008757A2" w:rsidRDefault="00553824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Obtener prueba</w:t>
      </w:r>
      <w:r w:rsidR="009E2EBD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s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de que no recibe beneficios.</w:t>
      </w:r>
    </w:p>
    <w:p w14:paraId="2ED826A3" w14:textId="5A0D1F02" w:rsidR="00F57EA3" w:rsidRPr="008757A2" w:rsidRDefault="00553824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Obtener su </w:t>
      </w:r>
      <w:r w:rsidRPr="008757A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s-ES_tradnl"/>
        </w:rPr>
        <w:t xml:space="preserve">Estado de </w:t>
      </w:r>
      <w:r w:rsidR="00895FBF" w:rsidRPr="008757A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s-ES_tradnl"/>
        </w:rPr>
        <w:t xml:space="preserve">cuenta </w:t>
      </w:r>
      <w:r w:rsidRPr="008757A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s-ES_tradnl"/>
        </w:rPr>
        <w:t>de Seguro Social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.</w:t>
      </w:r>
    </w:p>
    <w:p w14:paraId="354F0DF0" w14:textId="446B6E10" w:rsidR="00F57EA3" w:rsidRPr="008757A2" w:rsidRDefault="00553824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Si ya recibe beneficios, puede:</w:t>
      </w:r>
    </w:p>
    <w:p w14:paraId="131C1240" w14:textId="537C0C3E" w:rsidR="00553824" w:rsidRPr="008757A2" w:rsidRDefault="00553824" w:rsidP="005538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/>
        </w:rPr>
        <w:t>Solicitar una tarjeta de Seguro Social de reemplazo (en la mayoría de los estados y el Distrito de Columbia [Washington D. C.]).</w:t>
      </w:r>
    </w:p>
    <w:p w14:paraId="263A978D" w14:textId="7A3F0DA2" w:rsidR="00F57EA3" w:rsidRPr="008757A2" w:rsidRDefault="001230F6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Obtener una carta de verificación de beneficios o comprobante de ingresos.</w:t>
      </w:r>
    </w:p>
    <w:p w14:paraId="30D4CE0C" w14:textId="66A2A5AB" w:rsidR="00F57EA3" w:rsidRPr="008757A2" w:rsidRDefault="001230F6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Actualizar su depósito directo (solo para los beneficios de Seguro Social).</w:t>
      </w:r>
    </w:p>
    <w:p w14:paraId="6EF16352" w14:textId="686A2996" w:rsidR="00F57EA3" w:rsidRPr="008757A2" w:rsidRDefault="001230F6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Actualizar </w:t>
      </w:r>
      <w:r w:rsidR="00FD52C5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su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información de contacto (solo para los beneficios de Seguro Social).</w:t>
      </w:r>
    </w:p>
    <w:p w14:paraId="3D7C2D23" w14:textId="2157EBC5" w:rsidR="00F57EA3" w:rsidRPr="008757A2" w:rsidRDefault="001230F6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Obtener un formulario de impuestos del Seguro Social (</w:t>
      </w:r>
      <w:r w:rsidR="00733B0C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Formulario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1099/1042S).</w:t>
      </w:r>
    </w:p>
    <w:p w14:paraId="5FDC645D" w14:textId="2B255F9A" w:rsidR="00F57EA3" w:rsidRPr="008757A2" w:rsidRDefault="001230F6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Optar por no recibir ciertos avisos por correo postal y </w:t>
      </w:r>
      <w:r w:rsidR="00276D86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recibirlos </w:t>
      </w:r>
      <w:r w:rsidR="00205F55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de forma segura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en el </w:t>
      </w:r>
      <w:proofErr w:type="spellStart"/>
      <w:r w:rsidRPr="008757A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s-ES_tradnl"/>
        </w:rPr>
        <w:t>Message</w:t>
      </w:r>
      <w:proofErr w:type="spellEnd"/>
      <w:r w:rsidRPr="008757A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s-ES_tradnl"/>
        </w:rPr>
        <w:t xml:space="preserve"> Center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(Centro de mensajes).</w:t>
      </w:r>
    </w:p>
    <w:p w14:paraId="25033D05" w14:textId="2CC17D02" w:rsidR="00F57EA3" w:rsidRPr="008757A2" w:rsidRDefault="001230F6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¡</w:t>
      </w:r>
      <w:r w:rsidR="004346D4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Ayúdenos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a </w:t>
      </w:r>
      <w:r w:rsidR="00B13A38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co</w:t>
      </w:r>
      <w:r w:rsidR="00B519EB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rrer la voz!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</w:t>
      </w:r>
      <w:r w:rsidR="00545A54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Hágale saber</w:t>
      </w:r>
      <w:r w:rsidR="00EA1ED7"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a sus familiares y amigos que pueden crear una cuenta personal </w:t>
      </w:r>
      <w:r w:rsidRPr="008757A2">
        <w:rPr>
          <w:rFonts w:ascii="Times New Roman" w:eastAsia="Times New Roman" w:hAnsi="Times New Roman" w:cs="Times New Roman"/>
          <w:i/>
          <w:iCs/>
          <w:color w:val="ED0202"/>
          <w:sz w:val="24"/>
          <w:szCs w:val="24"/>
          <w:lang w:val="es-ES_tradnl"/>
        </w:rPr>
        <w:t>my</w:t>
      </w:r>
      <w:r w:rsidRPr="008757A2">
        <w:rPr>
          <w:rFonts w:ascii="Times New Roman" w:eastAsia="Times New Roman" w:hAnsi="Times New Roman" w:cs="Times New Roman"/>
          <w:color w:val="3366FF"/>
          <w:sz w:val="24"/>
          <w:szCs w:val="24"/>
          <w:lang w:val="es-ES_tradnl"/>
        </w:rPr>
        <w:t xml:space="preserve"> Social Security</w:t>
      </w:r>
      <w:r w:rsidRPr="008757A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hoy en  </w:t>
      </w:r>
      <w:hyperlink r:id="rId9" w:history="1">
        <w:r w:rsidRPr="008757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www.ssa.gov/myaccount</w:t>
        </w:r>
      </w:hyperlink>
      <w:r w:rsidRPr="008757A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(solo disponible en inglés).</w:t>
      </w:r>
    </w:p>
    <w:p w14:paraId="0848BE9D" w14:textId="77777777" w:rsidR="00F57EA3" w:rsidRPr="008757A2" w:rsidRDefault="00F57EA3" w:rsidP="00F57EA3">
      <w:pPr>
        <w:pStyle w:val="byline"/>
        <w:rPr>
          <w:rFonts w:eastAsia="Times New Roman"/>
          <w:b w:val="0"/>
          <w:lang w:val="es-ES_tradnl"/>
        </w:rPr>
      </w:pPr>
    </w:p>
    <w:p w14:paraId="69C53FAF" w14:textId="77777777" w:rsidR="00F57EA3" w:rsidRPr="008757A2" w:rsidRDefault="00F57EA3" w:rsidP="00F57EA3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F2914AF" w14:textId="77777777" w:rsidR="00F57EA3" w:rsidRPr="008757A2" w:rsidRDefault="00F57EA3" w:rsidP="00F57EA3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8757A2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# # #</w:t>
      </w:r>
      <w:bookmarkEnd w:id="0"/>
    </w:p>
    <w:p w14:paraId="787023FC" w14:textId="77777777" w:rsidR="00DB29E0" w:rsidRPr="008757A2" w:rsidRDefault="00DB29E0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DB29E0" w:rsidRPr="0087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5EEA"/>
    <w:multiLevelType w:val="hybridMultilevel"/>
    <w:tmpl w:val="260CDD2C"/>
    <w:lvl w:ilvl="0" w:tplc="9B767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E6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67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A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EC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0C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67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62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B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8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A3"/>
    <w:rsid w:val="00043ED6"/>
    <w:rsid w:val="000C7832"/>
    <w:rsid w:val="001230F6"/>
    <w:rsid w:val="001333F6"/>
    <w:rsid w:val="00176571"/>
    <w:rsid w:val="00205F55"/>
    <w:rsid w:val="00216E6E"/>
    <w:rsid w:val="002350E4"/>
    <w:rsid w:val="00276D86"/>
    <w:rsid w:val="003017CA"/>
    <w:rsid w:val="004346D4"/>
    <w:rsid w:val="00507E21"/>
    <w:rsid w:val="00545A54"/>
    <w:rsid w:val="00553824"/>
    <w:rsid w:val="00625CD2"/>
    <w:rsid w:val="00733B0C"/>
    <w:rsid w:val="007A6E60"/>
    <w:rsid w:val="007E6879"/>
    <w:rsid w:val="00842EA8"/>
    <w:rsid w:val="008757A2"/>
    <w:rsid w:val="00895FBF"/>
    <w:rsid w:val="009E2EBD"/>
    <w:rsid w:val="009E5893"/>
    <w:rsid w:val="009F0F71"/>
    <w:rsid w:val="00AB0C46"/>
    <w:rsid w:val="00AD72AD"/>
    <w:rsid w:val="00B13A38"/>
    <w:rsid w:val="00B519EB"/>
    <w:rsid w:val="00CB3182"/>
    <w:rsid w:val="00DB29E0"/>
    <w:rsid w:val="00DB5A4E"/>
    <w:rsid w:val="00DF450E"/>
    <w:rsid w:val="00E1351C"/>
    <w:rsid w:val="00E16F74"/>
    <w:rsid w:val="00E97E76"/>
    <w:rsid w:val="00EA1ED7"/>
    <w:rsid w:val="00F57EA3"/>
    <w:rsid w:val="00F976BC"/>
    <w:rsid w:val="00F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C422"/>
  <w15:chartTrackingRefBased/>
  <w15:docId w15:val="{4BF26A0A-EF34-434B-B4C6-98153F28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A3"/>
  </w:style>
  <w:style w:type="paragraph" w:styleId="Heading1">
    <w:name w:val="heading 1"/>
    <w:basedOn w:val="Normal"/>
    <w:next w:val="Normal"/>
    <w:link w:val="Heading1Char"/>
    <w:qFormat/>
    <w:rsid w:val="00F57EA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EA3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F57EA3"/>
    <w:rPr>
      <w:color w:val="0000FF"/>
      <w:u w:val="single"/>
    </w:rPr>
  </w:style>
  <w:style w:type="paragraph" w:customStyle="1" w:styleId="byline">
    <w:name w:val="byline"/>
    <w:basedOn w:val="Normal"/>
    <w:qFormat/>
    <w:rsid w:val="00F57EA3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F57EA3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F57EA3"/>
    <w:pPr>
      <w:ind w:left="720"/>
      <w:contextualSpacing/>
    </w:p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F57EA3"/>
  </w:style>
  <w:style w:type="paragraph" w:styleId="Revision">
    <w:name w:val="Revision"/>
    <w:hidden/>
    <w:uiPriority w:val="99"/>
    <w:semiHidden/>
    <w:rsid w:val="00507E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0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F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753D5-9329-4B93-B7C5-DA43AA58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01722-53BC-417F-B5B5-785314DC3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A3BAC-6100-4963-8761-DB38F9885097}">
  <ds:schemaRefs>
    <ds:schemaRef ds:uri="http://purl.org/dc/elements/1.1/"/>
    <ds:schemaRef ds:uri="http://schemas.microsoft.com/office/2006/metadata/properties"/>
    <ds:schemaRef ds:uri="6863c268-474e-4220-898d-ee0d5aa90c7f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2f4bf7d-6ab4-4c6d-93f0-fe5d3c754b25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Rosario, Orlando</cp:lastModifiedBy>
  <cp:revision>2</cp:revision>
  <dcterms:created xsi:type="dcterms:W3CDTF">2024-03-04T18:19:00Z</dcterms:created>
  <dcterms:modified xsi:type="dcterms:W3CDTF">2024-03-04T18:19:00Z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