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69EEA" w14:textId="19F5D462" w:rsidR="00843352" w:rsidRPr="006D3AEA" w:rsidRDefault="00843352" w:rsidP="00843352">
      <w:pPr>
        <w:autoSpaceDE w:val="0"/>
        <w:autoSpaceDN w:val="0"/>
        <w:adjustRightInd w:val="0"/>
        <w:spacing w:after="360" w:line="360" w:lineRule="auto"/>
        <w:rPr>
          <w:rFonts w:ascii="Times New Roman" w:eastAsia="SimSun" w:hAnsi="Times New Roman" w:cs="Times New Roman"/>
          <w:b/>
          <w:sz w:val="24"/>
          <w:szCs w:val="24"/>
          <w:lang w:val="es-ES_tradnl" w:eastAsia="zh-CN"/>
        </w:rPr>
      </w:pPr>
      <w:r w:rsidRPr="006D3AEA">
        <w:rPr>
          <w:rFonts w:ascii="Times New Roman" w:eastAsia="SimSun" w:hAnsi="Times New Roman" w:cs="Times New Roman"/>
          <w:b/>
          <w:sz w:val="24"/>
          <w:szCs w:val="24"/>
          <w:lang w:val="es-ES_tradnl" w:eastAsia="zh-CN"/>
        </w:rPr>
        <w:t>Column</w:t>
      </w:r>
      <w:r w:rsidR="008D41BB" w:rsidRPr="006D3AEA">
        <w:rPr>
          <w:rFonts w:ascii="Times New Roman" w:eastAsia="SimSun" w:hAnsi="Times New Roman" w:cs="Times New Roman"/>
          <w:b/>
          <w:sz w:val="24"/>
          <w:szCs w:val="24"/>
          <w:lang w:val="es-ES_tradnl" w:eastAsia="zh-CN"/>
        </w:rPr>
        <w:t xml:space="preserve">a del Seguro Social </w:t>
      </w:r>
    </w:p>
    <w:p w14:paraId="7F3B5C15" w14:textId="2CFF3426" w:rsidR="00843352" w:rsidRPr="00844739" w:rsidRDefault="008D41BB" w:rsidP="00844739">
      <w:pPr>
        <w:pStyle w:val="Heading1"/>
        <w:rPr>
          <w:rFonts w:asciiTheme="majorBidi" w:eastAsia="MS Gothic" w:hAnsiTheme="majorBidi"/>
          <w:color w:val="auto"/>
          <w:sz w:val="24"/>
          <w:szCs w:val="24"/>
          <w:lang w:val="es-ES_tradnl"/>
        </w:rPr>
      </w:pPr>
      <w:r w:rsidRPr="00844739">
        <w:rPr>
          <w:rFonts w:asciiTheme="majorBidi" w:eastAsia="MS Gothic" w:hAnsiTheme="majorBidi"/>
          <w:color w:val="auto"/>
          <w:sz w:val="24"/>
          <w:szCs w:val="24"/>
          <w:lang w:val="es-ES_tradnl"/>
        </w:rPr>
        <w:t xml:space="preserve">ELEGIBILIDAD PARA LOS BENEFICIOS DE SEGURO SOCIAL PARA CÓNYUGES </w:t>
      </w:r>
    </w:p>
    <w:p w14:paraId="2348931B" w14:textId="77777777" w:rsidR="00843352" w:rsidRPr="006D3AEA" w:rsidRDefault="00843352" w:rsidP="00843352">
      <w:pPr>
        <w:rPr>
          <w:rFonts w:ascii="Times New Roman" w:eastAsia="Calibri" w:hAnsi="Times New Roman" w:cs="Times New Roman"/>
          <w:sz w:val="24"/>
          <w:szCs w:val="24"/>
          <w:lang w:val="es-ES_tradnl"/>
        </w:rPr>
      </w:pPr>
    </w:p>
    <w:p w14:paraId="6D6019E1" w14:textId="77777777" w:rsidR="00F55870" w:rsidRPr="006D3AEA" w:rsidRDefault="00F55870" w:rsidP="223392B6">
      <w:pPr>
        <w:pStyle w:val="byline"/>
        <w:rPr>
          <w:lang w:val="es-ES_tradnl"/>
        </w:rPr>
      </w:pPr>
      <w:r w:rsidRPr="006D3AEA">
        <w:rPr>
          <w:lang w:val="es-ES_tradnl"/>
        </w:rPr>
        <w:t>Por &lt;Name&gt;</w:t>
      </w:r>
    </w:p>
    <w:p w14:paraId="1ACDB21E" w14:textId="77777777" w:rsidR="00F55870" w:rsidRPr="006D3AEA" w:rsidRDefault="00F55870" w:rsidP="223392B6">
      <w:pPr>
        <w:pStyle w:val="byline"/>
        <w:rPr>
          <w:lang w:val="es-ES_tradnl"/>
        </w:rPr>
      </w:pPr>
      <w:r w:rsidRPr="006D3AEA">
        <w:rPr>
          <w:lang w:val="es-ES_tradnl"/>
        </w:rPr>
        <w:t>&lt;Title&gt; del Seguro Social en &lt;Place&gt;</w:t>
      </w:r>
    </w:p>
    <w:p w14:paraId="35B0FDD3" w14:textId="4FAC6246" w:rsidR="008D41BB" w:rsidRPr="006D3AEA" w:rsidRDefault="00843352" w:rsidP="008D41BB">
      <w:pPr>
        <w:spacing w:after="0" w:line="360" w:lineRule="auto"/>
        <w:rPr>
          <w:rFonts w:ascii="Times New Roman" w:eastAsia="SimSun" w:hAnsi="Times New Roman" w:cs="Times New Roman"/>
          <w:b/>
          <w:sz w:val="24"/>
          <w:szCs w:val="24"/>
          <w:lang w:val="es-ES_tradnl" w:eastAsia="zh-CN"/>
        </w:rPr>
      </w:pPr>
      <w:r w:rsidRPr="006D3AEA">
        <w:rPr>
          <w:rFonts w:ascii="Times New Roman" w:eastAsia="SimSun" w:hAnsi="Times New Roman" w:cs="Times New Roman"/>
          <w:b/>
          <w:noProof/>
          <w:sz w:val="24"/>
          <w:szCs w:val="24"/>
          <w:lang w:val="es-ES_tradnl" w:eastAsia="zh-CN"/>
        </w:rPr>
        <w:drawing>
          <wp:inline distT="0" distB="0" distL="0" distR="0" wp14:anchorId="41B52A96" wp14:editId="5E2F9488">
            <wp:extent cx="2671445" cy="2671445"/>
            <wp:effectExtent l="0" t="0" r="0" b="0"/>
            <wp:docPr id="6" name="Picture 6" descr="Man and woman embracing in c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 and woman embracing in cou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1445" cy="2671445"/>
                    </a:xfrm>
                    <a:prstGeom prst="rect">
                      <a:avLst/>
                    </a:prstGeom>
                    <a:noFill/>
                    <a:ln>
                      <a:noFill/>
                    </a:ln>
                  </pic:spPr>
                </pic:pic>
              </a:graphicData>
            </a:graphic>
          </wp:inline>
        </w:drawing>
      </w:r>
    </w:p>
    <w:p w14:paraId="2F0E5DDE" w14:textId="35B87E9A" w:rsidR="00843352" w:rsidRPr="006D3AEA" w:rsidRDefault="008D41BB" w:rsidP="00843352">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t xml:space="preserve">El Seguro Social </w:t>
      </w:r>
      <w:r w:rsidR="00983F69" w:rsidRPr="006D3AEA">
        <w:rPr>
          <w:rFonts w:ascii="Times New Roman" w:eastAsia="SimSun" w:hAnsi="Times New Roman" w:cs="Times New Roman"/>
          <w:sz w:val="24"/>
          <w:szCs w:val="24"/>
          <w:lang w:val="es-ES_tradnl" w:eastAsia="zh-CN"/>
        </w:rPr>
        <w:t xml:space="preserve">le </w:t>
      </w:r>
      <w:r w:rsidRPr="006D3AEA">
        <w:rPr>
          <w:rFonts w:ascii="Times New Roman" w:eastAsia="SimSun" w:hAnsi="Times New Roman" w:cs="Times New Roman"/>
          <w:sz w:val="24"/>
          <w:szCs w:val="24"/>
          <w:lang w:val="es-ES_tradnl" w:eastAsia="zh-CN"/>
        </w:rPr>
        <w:t xml:space="preserve">ayuda a </w:t>
      </w:r>
      <w:r w:rsidR="00EE7F7F" w:rsidRPr="006D3AEA">
        <w:rPr>
          <w:rFonts w:ascii="Times New Roman" w:eastAsia="SimSun" w:hAnsi="Times New Roman" w:cs="Times New Roman"/>
          <w:sz w:val="24"/>
          <w:szCs w:val="24"/>
          <w:lang w:val="es-ES_tradnl" w:eastAsia="zh-CN"/>
        </w:rPr>
        <w:t>asegurar su presente y futuro</w:t>
      </w:r>
      <w:r w:rsidRPr="006D3AEA">
        <w:rPr>
          <w:rFonts w:ascii="Times New Roman" w:eastAsia="SimSun" w:hAnsi="Times New Roman" w:cs="Times New Roman"/>
          <w:sz w:val="24"/>
          <w:szCs w:val="24"/>
          <w:lang w:val="es-ES_tradnl" w:eastAsia="zh-CN"/>
        </w:rPr>
        <w:t xml:space="preserve"> con beneficios financieros, información y herramientas que lo apoyarán </w:t>
      </w:r>
      <w:r w:rsidR="00DB197E" w:rsidRPr="006D3AEA">
        <w:rPr>
          <w:rFonts w:ascii="Times New Roman" w:eastAsia="SimSun" w:hAnsi="Times New Roman" w:cs="Times New Roman"/>
          <w:sz w:val="24"/>
          <w:szCs w:val="24"/>
          <w:lang w:val="es-ES_tradnl" w:eastAsia="zh-CN"/>
        </w:rPr>
        <w:t>a través del sendero</w:t>
      </w:r>
      <w:r w:rsidRPr="006D3AEA">
        <w:rPr>
          <w:rFonts w:ascii="Times New Roman" w:eastAsia="SimSun" w:hAnsi="Times New Roman" w:cs="Times New Roman"/>
          <w:sz w:val="24"/>
          <w:szCs w:val="24"/>
          <w:lang w:val="es-ES_tradnl" w:eastAsia="zh-CN"/>
        </w:rPr>
        <w:t xml:space="preserve"> de la vida. Si no tiene suficientes créditos de Seguro Social para obtener beneficios en su propio registro, es posible que pueda recibir beneficios como cónyuge. Su cónyuge debe estar recibiendo beneficios para que usted pueda recibir beneficios en su registro. Si su cónyuge no recibe beneficios por jubilación o incapacidad, tendrá que esperar para presentar la solicitud en el registro de su cónyuge.</w:t>
      </w:r>
    </w:p>
    <w:p w14:paraId="5533D49B" w14:textId="0AE9E27B" w:rsidR="00843352" w:rsidRPr="006D3AEA" w:rsidRDefault="008D41BB" w:rsidP="00843352">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t xml:space="preserve">Además, para ser elegible a los beneficios para cónyuges, debe cumplir </w:t>
      </w:r>
      <w:r w:rsidR="00196993" w:rsidRPr="006D3AEA">
        <w:rPr>
          <w:rFonts w:ascii="Times New Roman" w:eastAsia="SimSun" w:hAnsi="Times New Roman" w:cs="Times New Roman"/>
          <w:sz w:val="24"/>
          <w:szCs w:val="24"/>
          <w:lang w:val="es-ES_tradnl" w:eastAsia="zh-CN"/>
        </w:rPr>
        <w:t xml:space="preserve">con </w:t>
      </w:r>
      <w:r w:rsidRPr="006D3AEA">
        <w:rPr>
          <w:rFonts w:ascii="Times New Roman" w:eastAsia="SimSun" w:hAnsi="Times New Roman" w:cs="Times New Roman"/>
          <w:sz w:val="24"/>
          <w:szCs w:val="24"/>
          <w:lang w:val="es-ES_tradnl" w:eastAsia="zh-CN"/>
        </w:rPr>
        <w:t>uno de los siguientes requisitos</w:t>
      </w:r>
      <w:r w:rsidR="00196993" w:rsidRPr="006D3AEA">
        <w:rPr>
          <w:rFonts w:ascii="Times New Roman" w:eastAsia="SimSun" w:hAnsi="Times New Roman" w:cs="Times New Roman"/>
          <w:sz w:val="24"/>
          <w:szCs w:val="24"/>
          <w:lang w:val="es-ES_tradnl" w:eastAsia="zh-CN"/>
        </w:rPr>
        <w:t>.</w:t>
      </w:r>
      <w:r w:rsidRPr="006D3AEA">
        <w:rPr>
          <w:rFonts w:ascii="Times New Roman" w:eastAsia="SimSun" w:hAnsi="Times New Roman" w:cs="Times New Roman"/>
          <w:sz w:val="24"/>
          <w:szCs w:val="24"/>
          <w:lang w:val="es-ES_tradnl" w:eastAsia="zh-CN"/>
        </w:rPr>
        <w:t xml:space="preserve"> </w:t>
      </w:r>
      <w:r w:rsidR="00196993" w:rsidRPr="006D3AEA">
        <w:rPr>
          <w:rFonts w:ascii="Times New Roman" w:eastAsia="SimSun" w:hAnsi="Times New Roman" w:cs="Times New Roman"/>
          <w:sz w:val="24"/>
          <w:szCs w:val="24"/>
          <w:lang w:val="es-ES_tradnl" w:eastAsia="zh-CN"/>
        </w:rPr>
        <w:t>T</w:t>
      </w:r>
      <w:r w:rsidRPr="006D3AEA">
        <w:rPr>
          <w:rFonts w:ascii="Times New Roman" w:eastAsia="SimSun" w:hAnsi="Times New Roman" w:cs="Times New Roman"/>
          <w:sz w:val="24"/>
          <w:szCs w:val="24"/>
          <w:lang w:val="es-ES_tradnl" w:eastAsia="zh-CN"/>
        </w:rPr>
        <w:t>ener:</w:t>
      </w:r>
    </w:p>
    <w:p w14:paraId="407018AC" w14:textId="07871384" w:rsidR="00843352" w:rsidRPr="006D3AEA" w:rsidRDefault="008D41BB" w:rsidP="00843352">
      <w:pPr>
        <w:numPr>
          <w:ilvl w:val="0"/>
          <w:numId w:val="3"/>
        </w:numPr>
        <w:autoSpaceDE w:val="0"/>
        <w:autoSpaceDN w:val="0"/>
        <w:adjustRightInd w:val="0"/>
        <w:spacing w:after="0" w:line="360" w:lineRule="auto"/>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t>62 años o más.</w:t>
      </w:r>
    </w:p>
    <w:p w14:paraId="276F5A93" w14:textId="736D9A2E" w:rsidR="00843352" w:rsidRPr="006D3AEA" w:rsidRDefault="008D41BB" w:rsidP="00843352">
      <w:pPr>
        <w:numPr>
          <w:ilvl w:val="0"/>
          <w:numId w:val="1"/>
        </w:numPr>
        <w:autoSpaceDE w:val="0"/>
        <w:autoSpaceDN w:val="0"/>
        <w:adjustRightInd w:val="0"/>
        <w:spacing w:after="0" w:line="360" w:lineRule="auto"/>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t xml:space="preserve">Cualquier edad si tiene un hijo menor de 16 años a su cuidado o </w:t>
      </w:r>
      <w:r w:rsidR="0041541B" w:rsidRPr="006D3AEA">
        <w:rPr>
          <w:rFonts w:ascii="Times New Roman" w:eastAsia="SimSun" w:hAnsi="Times New Roman" w:cs="Times New Roman"/>
          <w:sz w:val="24"/>
          <w:szCs w:val="24"/>
          <w:lang w:val="es-ES_tradnl" w:eastAsia="zh-CN"/>
        </w:rPr>
        <w:t xml:space="preserve">que </w:t>
      </w:r>
      <w:r w:rsidRPr="006D3AEA">
        <w:rPr>
          <w:rFonts w:ascii="Times New Roman" w:eastAsia="SimSun" w:hAnsi="Times New Roman" w:cs="Times New Roman"/>
          <w:sz w:val="24"/>
          <w:szCs w:val="24"/>
          <w:lang w:val="es-ES_tradnl" w:eastAsia="zh-CN"/>
        </w:rPr>
        <w:t xml:space="preserve">tiene una </w:t>
      </w:r>
      <w:r w:rsidR="00B21B08" w:rsidRPr="006D3AEA">
        <w:rPr>
          <w:rFonts w:ascii="Times New Roman" w:eastAsia="SimSun" w:hAnsi="Times New Roman" w:cs="Times New Roman"/>
          <w:sz w:val="24"/>
          <w:szCs w:val="24"/>
          <w:lang w:val="es-ES_tradnl" w:eastAsia="zh-CN"/>
        </w:rPr>
        <w:t>in</w:t>
      </w:r>
      <w:r w:rsidRPr="006D3AEA">
        <w:rPr>
          <w:rFonts w:ascii="Times New Roman" w:eastAsia="SimSun" w:hAnsi="Times New Roman" w:cs="Times New Roman"/>
          <w:sz w:val="24"/>
          <w:szCs w:val="24"/>
          <w:lang w:val="es-ES_tradnl" w:eastAsia="zh-CN"/>
        </w:rPr>
        <w:t>capacidad y tiene derecho a beneficios en el registro de su cónyuge.</w:t>
      </w:r>
    </w:p>
    <w:p w14:paraId="75F275F1" w14:textId="77777777" w:rsidR="00843352" w:rsidRPr="006D3AEA" w:rsidRDefault="00843352" w:rsidP="00843352">
      <w:pPr>
        <w:autoSpaceDE w:val="0"/>
        <w:autoSpaceDN w:val="0"/>
        <w:adjustRightInd w:val="0"/>
        <w:spacing w:after="360" w:line="360" w:lineRule="auto"/>
        <w:rPr>
          <w:rFonts w:ascii="Times New Roman" w:eastAsia="SimSun" w:hAnsi="Times New Roman" w:cs="Times New Roman"/>
          <w:sz w:val="24"/>
          <w:szCs w:val="24"/>
          <w:lang w:val="es-ES_tradnl" w:eastAsia="zh-CN"/>
        </w:rPr>
      </w:pPr>
    </w:p>
    <w:p w14:paraId="71A395C2" w14:textId="77777777" w:rsidR="00843352" w:rsidRPr="006D3AEA" w:rsidRDefault="00843352" w:rsidP="00843352">
      <w:pPr>
        <w:spacing w:before="100" w:beforeAutospacing="1" w:after="100" w:afterAutospacing="1" w:line="360" w:lineRule="auto"/>
        <w:rPr>
          <w:rFonts w:ascii="Times New Roman" w:eastAsia="Times New Roman" w:hAnsi="Times New Roman" w:cs="Times New Roman"/>
          <w:sz w:val="24"/>
          <w:szCs w:val="24"/>
          <w:lang w:val="es-ES_tradnl"/>
        </w:rPr>
      </w:pPr>
    </w:p>
    <w:p w14:paraId="2BB53361" w14:textId="51053CE1" w:rsidR="00843352" w:rsidRPr="006D3AEA" w:rsidRDefault="00196993" w:rsidP="00843352">
      <w:pPr>
        <w:spacing w:before="100" w:beforeAutospacing="1" w:after="100" w:afterAutospacing="1" w:line="360" w:lineRule="auto"/>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t>Si espera hasta alcanzar la plena edad de jubilación para recibir beneficios, recibirá la cantidad total del beneficio de su cónyuge, que es hasta la mitad de la cantidad que recibe su cónyuge. También obtendrá el beneficio completo de su cónyuge si no tiene la plena edad de jubilación, pero cuida a un hijo y se aplica una de las siguientes condiciones:</w:t>
      </w:r>
    </w:p>
    <w:p w14:paraId="6180EC79" w14:textId="7FC04C59" w:rsidR="00843352" w:rsidRPr="006D3AEA" w:rsidRDefault="00196993" w:rsidP="00843352">
      <w:pPr>
        <w:numPr>
          <w:ilvl w:val="0"/>
          <w:numId w:val="2"/>
        </w:numPr>
        <w:spacing w:before="100" w:beforeAutospacing="1" w:after="100" w:afterAutospacing="1" w:line="360" w:lineRule="auto"/>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t>El niño es menor de 16 años.</w:t>
      </w:r>
    </w:p>
    <w:p w14:paraId="29FCCECD" w14:textId="08FD7C4A" w:rsidR="00843352" w:rsidRPr="006D3AEA" w:rsidRDefault="00196993" w:rsidP="00843352">
      <w:pPr>
        <w:numPr>
          <w:ilvl w:val="0"/>
          <w:numId w:val="2"/>
        </w:numPr>
        <w:spacing w:before="100" w:beforeAutospacing="1" w:after="100" w:afterAutospacing="1" w:line="360" w:lineRule="auto"/>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t>El niño tiene una incapacidad y tiene derecho a recibir beneficios según el registro de su cónyuge</w:t>
      </w:r>
    </w:p>
    <w:p w14:paraId="62965714" w14:textId="4661BA9E" w:rsidR="00843352" w:rsidRPr="006D3AEA" w:rsidRDefault="00196993" w:rsidP="00843352">
      <w:pPr>
        <w:spacing w:before="100" w:beforeAutospacing="1" w:after="100" w:afterAutospacing="1" w:line="360" w:lineRule="auto"/>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t>Si recibe</w:t>
      </w:r>
      <w:r w:rsidR="00E87FF2">
        <w:rPr>
          <w:rFonts w:ascii="Times New Roman" w:eastAsia="SimSun" w:hAnsi="Times New Roman" w:cs="Times New Roman"/>
          <w:sz w:val="24"/>
          <w:szCs w:val="24"/>
          <w:lang w:val="es-ES_tradnl" w:eastAsia="zh-CN"/>
        </w:rPr>
        <w:t xml:space="preserve"> beneficios por</w:t>
      </w:r>
      <w:r w:rsidRPr="006D3AEA">
        <w:rPr>
          <w:rFonts w:ascii="Times New Roman" w:eastAsia="SimSun" w:hAnsi="Times New Roman" w:cs="Times New Roman"/>
          <w:sz w:val="24"/>
          <w:szCs w:val="24"/>
          <w:lang w:val="es-ES_tradnl" w:eastAsia="zh-CN"/>
        </w:rPr>
        <w:t xml:space="preserve"> jubilación en su propio registro, pagaremos esa cantidad primero. Si sus beneficios como cónyuge son mayores que sus propios beneficios, recibirá una combinación de beneficios que equivale al beneficio mayor del cónyuge.</w:t>
      </w:r>
    </w:p>
    <w:p w14:paraId="3C97747B" w14:textId="7BDD0C91" w:rsidR="00843352" w:rsidRPr="006D3AEA" w:rsidRDefault="00196993" w:rsidP="00843352">
      <w:pPr>
        <w:spacing w:before="100" w:beforeAutospacing="1" w:after="100" w:afterAutospacing="1" w:line="360" w:lineRule="auto"/>
        <w:rPr>
          <w:rFonts w:ascii="Times New Roman" w:eastAsia="SimSun" w:hAnsi="Times New Roman" w:cs="Times New Roman"/>
          <w:sz w:val="24"/>
          <w:szCs w:val="24"/>
          <w:lang w:val="es-ES_tradnl" w:eastAsia="zh-CN"/>
        </w:rPr>
      </w:pPr>
      <w:r w:rsidRPr="006D3AEA">
        <w:rPr>
          <w:rFonts w:ascii="Times New Roman" w:eastAsia="Times New Roman" w:hAnsi="Times New Roman" w:cs="Times New Roman"/>
          <w:sz w:val="24"/>
          <w:szCs w:val="24"/>
          <w:lang w:val="es-ES_tradnl"/>
        </w:rPr>
        <w:t xml:space="preserve">Considere este ejemplo: Sandra es elegible para un beneficio por jubilación de $1,000 al mes y un beneficio como cónyuge de $1,250 al mes. Si espera recibir el Seguro Social hasta alcanzar la plena edad de jubilación, recibirá su propio beneficio por jubilación de $1,000. Agregaremos $250 del beneficio de su cónyuge, para un total de $1,250 al mes. Sandra solo recibe un beneficio de cónyuge adicional porque su propio beneficio es menos de la mitad del beneficio de </w:t>
      </w:r>
      <w:r w:rsidR="006201AA" w:rsidRPr="006D3AEA">
        <w:rPr>
          <w:rFonts w:ascii="Times New Roman" w:eastAsia="Times New Roman" w:hAnsi="Times New Roman" w:cs="Times New Roman"/>
          <w:sz w:val="24"/>
          <w:szCs w:val="24"/>
          <w:lang w:val="es-ES_tradnl"/>
        </w:rPr>
        <w:t xml:space="preserve">la </w:t>
      </w:r>
      <w:r w:rsidRPr="006D3AEA">
        <w:rPr>
          <w:rFonts w:ascii="Times New Roman" w:eastAsia="Times New Roman" w:hAnsi="Times New Roman" w:cs="Times New Roman"/>
          <w:sz w:val="24"/>
          <w:szCs w:val="24"/>
          <w:lang w:val="es-ES_tradnl"/>
        </w:rPr>
        <w:t>plena edad de jubilación de su cónyuge.</w:t>
      </w:r>
    </w:p>
    <w:p w14:paraId="195C60D6" w14:textId="00CE1A1A" w:rsidR="00843352" w:rsidRPr="006D3AEA" w:rsidRDefault="00196993" w:rsidP="00843352">
      <w:pPr>
        <w:autoSpaceDE w:val="0"/>
        <w:autoSpaceDN w:val="0"/>
        <w:adjustRightInd w:val="0"/>
        <w:spacing w:after="360" w:line="360" w:lineRule="auto"/>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t xml:space="preserve">¿Quiere </w:t>
      </w:r>
      <w:r w:rsidR="00AC52E0" w:rsidRPr="006D3AEA">
        <w:rPr>
          <w:rFonts w:ascii="Times New Roman" w:eastAsia="SimSun" w:hAnsi="Times New Roman" w:cs="Times New Roman"/>
          <w:sz w:val="24"/>
          <w:szCs w:val="24"/>
          <w:lang w:val="es-ES_tradnl" w:eastAsia="zh-CN"/>
        </w:rPr>
        <w:t xml:space="preserve">usted </w:t>
      </w:r>
      <w:r w:rsidRPr="006D3AEA">
        <w:rPr>
          <w:rFonts w:ascii="Times New Roman" w:eastAsia="SimSun" w:hAnsi="Times New Roman" w:cs="Times New Roman"/>
          <w:sz w:val="24"/>
          <w:szCs w:val="24"/>
          <w:lang w:val="es-ES_tradnl" w:eastAsia="zh-CN"/>
        </w:rPr>
        <w:t>solicitar su jubilación, los beneficios de su cónyuge, o ambos? ¿Tiene al menos 61 años y 9 meses</w:t>
      </w:r>
      <w:r w:rsidR="00AC52E0" w:rsidRPr="006D3AEA">
        <w:rPr>
          <w:rFonts w:ascii="Times New Roman" w:eastAsia="SimSun" w:hAnsi="Times New Roman" w:cs="Times New Roman"/>
          <w:sz w:val="24"/>
          <w:szCs w:val="24"/>
          <w:lang w:val="es-ES_tradnl" w:eastAsia="zh-CN"/>
        </w:rPr>
        <w:t xml:space="preserve"> de edad</w:t>
      </w:r>
      <w:r w:rsidRPr="006D3AEA">
        <w:rPr>
          <w:rFonts w:ascii="Times New Roman" w:eastAsia="SimSun" w:hAnsi="Times New Roman" w:cs="Times New Roman"/>
          <w:sz w:val="24"/>
          <w:szCs w:val="24"/>
          <w:lang w:val="es-ES_tradnl" w:eastAsia="zh-CN"/>
        </w:rPr>
        <w:t xml:space="preserve">? Si responde </w:t>
      </w:r>
      <w:r w:rsidR="00AC52E0" w:rsidRPr="006D3AEA">
        <w:rPr>
          <w:rFonts w:ascii="Times New Roman" w:eastAsia="SimSun" w:hAnsi="Times New Roman" w:cs="Times New Roman"/>
          <w:sz w:val="24"/>
          <w:szCs w:val="24"/>
          <w:lang w:val="es-ES_tradnl" w:eastAsia="zh-CN"/>
        </w:rPr>
        <w:t>sí</w:t>
      </w:r>
      <w:r w:rsidRPr="006D3AEA">
        <w:rPr>
          <w:rFonts w:ascii="Times New Roman" w:eastAsia="SimSun" w:hAnsi="Times New Roman" w:cs="Times New Roman"/>
          <w:sz w:val="24"/>
          <w:szCs w:val="24"/>
          <w:lang w:val="es-ES_tradnl" w:eastAsia="zh-CN"/>
        </w:rPr>
        <w:t xml:space="preserve"> a ambas preguntas, visite </w:t>
      </w:r>
      <w:r w:rsidR="00844739">
        <w:fldChar w:fldCharType="begin"/>
      </w:r>
      <w:r w:rsidR="00844739" w:rsidRPr="00844739">
        <w:rPr>
          <w:lang w:val="es-ES"/>
          <w:rPrChange w:id="0" w:author="Rosario, Orlando" w:date="2024-07-09T12:51:00Z">
            <w:rPr/>
          </w:rPrChange>
        </w:rPr>
        <w:instrText>HYPERLINK "https://www.ssa.gov/es/retirement"</w:instrText>
      </w:r>
      <w:r w:rsidR="00844739">
        <w:fldChar w:fldCharType="separate"/>
      </w:r>
      <w:r w:rsidR="00AC52E0" w:rsidRPr="006D3AEA">
        <w:rPr>
          <w:rStyle w:val="Hyperlink"/>
          <w:rFonts w:ascii="Times New Roman" w:eastAsia="SimSun" w:hAnsi="Times New Roman" w:cs="Times New Roman"/>
          <w:sz w:val="24"/>
          <w:szCs w:val="24"/>
          <w:lang w:val="es-ES_tradnl" w:eastAsia="zh-CN"/>
        </w:rPr>
        <w:t>www.ssa.gov/es/retirement</w:t>
      </w:r>
      <w:r w:rsidR="00844739">
        <w:rPr>
          <w:rStyle w:val="Hyperlink"/>
          <w:rFonts w:ascii="Times New Roman" w:eastAsia="SimSun" w:hAnsi="Times New Roman" w:cs="Times New Roman"/>
          <w:sz w:val="24"/>
          <w:szCs w:val="24"/>
          <w:lang w:val="es-ES_tradnl" w:eastAsia="zh-CN"/>
        </w:rPr>
        <w:fldChar w:fldCharType="end"/>
      </w:r>
      <w:r w:rsidR="00AC52E0" w:rsidRPr="006D3AEA">
        <w:rPr>
          <w:rFonts w:ascii="Times New Roman" w:eastAsia="SimSun" w:hAnsi="Times New Roman" w:cs="Times New Roman"/>
          <w:sz w:val="24"/>
          <w:szCs w:val="24"/>
          <w:lang w:val="es-ES_tradnl" w:eastAsia="zh-CN"/>
        </w:rPr>
        <w:t xml:space="preserve"> </w:t>
      </w:r>
      <w:r w:rsidRPr="006D3AEA">
        <w:rPr>
          <w:rFonts w:ascii="Times New Roman" w:eastAsia="SimSun" w:hAnsi="Times New Roman" w:cs="Times New Roman"/>
          <w:sz w:val="24"/>
          <w:szCs w:val="24"/>
          <w:lang w:val="es-ES_tradnl" w:eastAsia="zh-CN"/>
        </w:rPr>
        <w:t xml:space="preserve"> para comenzar hoy.</w:t>
      </w:r>
    </w:p>
    <w:p w14:paraId="07FBB688" w14:textId="49182FB7" w:rsidR="00843352" w:rsidRPr="006D3AEA" w:rsidRDefault="00AC52E0" w:rsidP="00843352">
      <w:pPr>
        <w:tabs>
          <w:tab w:val="center" w:pos="4680"/>
          <w:tab w:val="right" w:pos="9360"/>
        </w:tabs>
        <w:spacing w:before="100" w:beforeAutospacing="1" w:after="100" w:afterAutospacing="1" w:line="360" w:lineRule="auto"/>
        <w:rPr>
          <w:rFonts w:ascii="Times New Roman" w:eastAsia="Calibri" w:hAnsi="Times New Roman" w:cs="Times New Roman"/>
          <w:sz w:val="24"/>
          <w:szCs w:val="24"/>
          <w:lang w:val="es-ES_tradnl"/>
        </w:rPr>
      </w:pPr>
      <w:r w:rsidRPr="006D3AEA">
        <w:rPr>
          <w:rFonts w:ascii="Times New Roman" w:eastAsia="Calibri" w:hAnsi="Times New Roman" w:cs="Times New Roman"/>
          <w:sz w:val="24"/>
          <w:szCs w:val="24"/>
          <w:lang w:val="es-ES_tradnl"/>
        </w:rPr>
        <w:t xml:space="preserve">¿Está usted divorciado de un matrimonio que duró al menos 10 años? Es posible que pueda recibir beneficios bajo el registro de su excónyuge. Para informarse mejor, visite nuestro sitio de internet en </w:t>
      </w:r>
      <w:r w:rsidR="00844739">
        <w:fldChar w:fldCharType="begin"/>
      </w:r>
      <w:r w:rsidR="00844739" w:rsidRPr="00844739">
        <w:rPr>
          <w:lang w:val="es-ES"/>
          <w:rPrChange w:id="1" w:author="Rosario, Orlando" w:date="2024-07-09T12:51:00Z">
            <w:rPr/>
          </w:rPrChange>
        </w:rPr>
        <w:instrText>HYPERLINK "http://</w:instrText>
      </w:r>
      <w:r w:rsidR="00844739" w:rsidRPr="00844739">
        <w:rPr>
          <w:lang w:val="es-ES"/>
          <w:rPrChange w:id="2" w:author="Rosario, Orlando" w:date="2024-07-09T12:51:00Z">
            <w:rPr/>
          </w:rPrChange>
        </w:rPr>
        <w:instrText>www.ssa.gov/es/family"</w:instrText>
      </w:r>
      <w:r w:rsidR="00844739">
        <w:fldChar w:fldCharType="separate"/>
      </w:r>
      <w:r w:rsidRPr="006D3AEA">
        <w:rPr>
          <w:rStyle w:val="Hyperlink"/>
          <w:rFonts w:ascii="Times New Roman" w:eastAsia="Calibri" w:hAnsi="Times New Roman" w:cs="Times New Roman"/>
          <w:sz w:val="24"/>
          <w:szCs w:val="24"/>
          <w:lang w:val="es-ES_tradnl"/>
        </w:rPr>
        <w:t>www.ssa.gov/es/family</w:t>
      </w:r>
      <w:r w:rsidR="00844739">
        <w:rPr>
          <w:rStyle w:val="Hyperlink"/>
          <w:rFonts w:ascii="Times New Roman" w:eastAsia="Calibri" w:hAnsi="Times New Roman" w:cs="Times New Roman"/>
          <w:sz w:val="24"/>
          <w:szCs w:val="24"/>
          <w:lang w:val="es-ES_tradnl"/>
        </w:rPr>
        <w:fldChar w:fldCharType="end"/>
      </w:r>
      <w:r w:rsidRPr="006D3AEA">
        <w:rPr>
          <w:rFonts w:ascii="Times New Roman" w:eastAsia="Calibri" w:hAnsi="Times New Roman" w:cs="Times New Roman"/>
          <w:sz w:val="24"/>
          <w:szCs w:val="24"/>
          <w:lang w:val="es-ES_tradnl"/>
        </w:rPr>
        <w:t>.</w:t>
      </w:r>
    </w:p>
    <w:p w14:paraId="5E962924" w14:textId="77777777" w:rsidR="00843352" w:rsidRPr="006D3AEA" w:rsidRDefault="00843352" w:rsidP="00843352">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s-ES_tradnl" w:eastAsia="zh-CN"/>
        </w:rPr>
      </w:pPr>
      <w:r w:rsidRPr="006D3AEA">
        <w:rPr>
          <w:rFonts w:ascii="Times New Roman" w:eastAsia="SimSun" w:hAnsi="Times New Roman" w:cs="Times New Roman"/>
          <w:sz w:val="24"/>
          <w:szCs w:val="24"/>
          <w:lang w:val="es-ES_tradnl" w:eastAsia="zh-CN"/>
        </w:rPr>
        <w:t># # #</w:t>
      </w:r>
    </w:p>
    <w:p w14:paraId="1CFDE88B" w14:textId="77777777" w:rsidR="00DB29E0" w:rsidRPr="006D3AEA" w:rsidRDefault="00DB29E0">
      <w:pPr>
        <w:rPr>
          <w:lang w:val="es-ES_tradnl"/>
        </w:rPr>
      </w:pPr>
    </w:p>
    <w:sectPr w:rsidR="00DB29E0" w:rsidRPr="006D3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6588A"/>
    <w:multiLevelType w:val="multilevel"/>
    <w:tmpl w:val="F9641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D494C"/>
    <w:multiLevelType w:val="hybridMultilevel"/>
    <w:tmpl w:val="464A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E2566B"/>
    <w:multiLevelType w:val="multilevel"/>
    <w:tmpl w:val="F53812B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50550526">
    <w:abstractNumId w:val="2"/>
  </w:num>
  <w:num w:numId="2" w16cid:durableId="1869904053">
    <w:abstractNumId w:val="0"/>
  </w:num>
  <w:num w:numId="3" w16cid:durableId="20635537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ario, Orlando">
    <w15:presenceInfo w15:providerId="AD" w15:userId="S::Orlando.Rosario@ssa.gov::6077892c-6f47-4e7c-ba6b-895f0320dc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52"/>
    <w:rsid w:val="00196993"/>
    <w:rsid w:val="00257188"/>
    <w:rsid w:val="0041541B"/>
    <w:rsid w:val="005D6D99"/>
    <w:rsid w:val="006201AA"/>
    <w:rsid w:val="006D3AEA"/>
    <w:rsid w:val="00741384"/>
    <w:rsid w:val="00843352"/>
    <w:rsid w:val="00844739"/>
    <w:rsid w:val="00871624"/>
    <w:rsid w:val="008D41BB"/>
    <w:rsid w:val="00983F69"/>
    <w:rsid w:val="00A95C2B"/>
    <w:rsid w:val="00AA0D9F"/>
    <w:rsid w:val="00AB0C46"/>
    <w:rsid w:val="00AC52E0"/>
    <w:rsid w:val="00B21B08"/>
    <w:rsid w:val="00B9372D"/>
    <w:rsid w:val="00C1343D"/>
    <w:rsid w:val="00D66029"/>
    <w:rsid w:val="00DB197E"/>
    <w:rsid w:val="00DB29E0"/>
    <w:rsid w:val="00E1351C"/>
    <w:rsid w:val="00E87FF2"/>
    <w:rsid w:val="00E90F00"/>
    <w:rsid w:val="00EA5959"/>
    <w:rsid w:val="00EE7F7F"/>
    <w:rsid w:val="00F55870"/>
    <w:rsid w:val="00F61A20"/>
    <w:rsid w:val="22339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C518"/>
  <w15:chartTrackingRefBased/>
  <w15:docId w15:val="{563EB90B-CDDC-4818-8CFF-FB23F640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7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yline">
    <w:name w:val="byline"/>
    <w:basedOn w:val="Normal"/>
    <w:qFormat/>
    <w:rsid w:val="00F55870"/>
    <w:pPr>
      <w:spacing w:after="0" w:line="360" w:lineRule="auto"/>
    </w:pPr>
    <w:rPr>
      <w:rFonts w:ascii="Times New Roman" w:eastAsia="SimSun" w:hAnsi="Times New Roman" w:cs="Times New Roman"/>
      <w:b/>
      <w:sz w:val="24"/>
      <w:szCs w:val="24"/>
      <w:lang w:eastAsia="zh-CN"/>
    </w:rPr>
  </w:style>
  <w:style w:type="character" w:styleId="Hyperlink">
    <w:name w:val="Hyperlink"/>
    <w:basedOn w:val="DefaultParagraphFont"/>
    <w:uiPriority w:val="99"/>
    <w:unhideWhenUsed/>
    <w:rsid w:val="00AC52E0"/>
    <w:rPr>
      <w:color w:val="0563C1" w:themeColor="hyperlink"/>
      <w:u w:val="single"/>
    </w:rPr>
  </w:style>
  <w:style w:type="character" w:styleId="UnresolvedMention">
    <w:name w:val="Unresolved Mention"/>
    <w:basedOn w:val="DefaultParagraphFont"/>
    <w:uiPriority w:val="99"/>
    <w:semiHidden/>
    <w:unhideWhenUsed/>
    <w:rsid w:val="00AC52E0"/>
    <w:rPr>
      <w:color w:val="605E5C"/>
      <w:shd w:val="clear" w:color="auto" w:fill="E1DFDD"/>
    </w:rPr>
  </w:style>
  <w:style w:type="paragraph" w:styleId="Revision">
    <w:name w:val="Revision"/>
    <w:hidden/>
    <w:uiPriority w:val="99"/>
    <w:semiHidden/>
    <w:rsid w:val="00983F69"/>
    <w:pPr>
      <w:spacing w:after="0" w:line="240" w:lineRule="auto"/>
    </w:pPr>
  </w:style>
  <w:style w:type="character" w:styleId="CommentReference">
    <w:name w:val="annotation reference"/>
    <w:basedOn w:val="DefaultParagraphFont"/>
    <w:uiPriority w:val="99"/>
    <w:semiHidden/>
    <w:unhideWhenUsed/>
    <w:rsid w:val="00AA0D9F"/>
    <w:rPr>
      <w:sz w:val="16"/>
      <w:szCs w:val="16"/>
    </w:rPr>
  </w:style>
  <w:style w:type="paragraph" w:styleId="CommentText">
    <w:name w:val="annotation text"/>
    <w:basedOn w:val="Normal"/>
    <w:link w:val="CommentTextChar"/>
    <w:uiPriority w:val="99"/>
    <w:unhideWhenUsed/>
    <w:rsid w:val="00AA0D9F"/>
    <w:pPr>
      <w:spacing w:line="240" w:lineRule="auto"/>
    </w:pPr>
    <w:rPr>
      <w:sz w:val="20"/>
      <w:szCs w:val="20"/>
    </w:rPr>
  </w:style>
  <w:style w:type="character" w:customStyle="1" w:styleId="CommentTextChar">
    <w:name w:val="Comment Text Char"/>
    <w:basedOn w:val="DefaultParagraphFont"/>
    <w:link w:val="CommentText"/>
    <w:uiPriority w:val="99"/>
    <w:rsid w:val="00AA0D9F"/>
    <w:rPr>
      <w:sz w:val="20"/>
      <w:szCs w:val="20"/>
    </w:rPr>
  </w:style>
  <w:style w:type="paragraph" w:styleId="CommentSubject">
    <w:name w:val="annotation subject"/>
    <w:basedOn w:val="CommentText"/>
    <w:next w:val="CommentText"/>
    <w:link w:val="CommentSubjectChar"/>
    <w:uiPriority w:val="99"/>
    <w:semiHidden/>
    <w:unhideWhenUsed/>
    <w:rsid w:val="00AA0D9F"/>
    <w:rPr>
      <w:b/>
      <w:bCs/>
    </w:rPr>
  </w:style>
  <w:style w:type="character" w:customStyle="1" w:styleId="CommentSubjectChar">
    <w:name w:val="Comment Subject Char"/>
    <w:basedOn w:val="CommentTextChar"/>
    <w:link w:val="CommentSubject"/>
    <w:uiPriority w:val="99"/>
    <w:semiHidden/>
    <w:rsid w:val="00AA0D9F"/>
    <w:rPr>
      <w:b/>
      <w:bCs/>
      <w:sz w:val="20"/>
      <w:szCs w:val="20"/>
    </w:rPr>
  </w:style>
  <w:style w:type="character" w:customStyle="1" w:styleId="Heading1Char">
    <w:name w:val="Heading 1 Char"/>
    <w:basedOn w:val="DefaultParagraphFont"/>
    <w:link w:val="Heading1"/>
    <w:uiPriority w:val="9"/>
    <w:rsid w:val="008447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63c268-474e-4220-898d-ee0d5aa90c7f" xsi:nil="true"/>
    <lcf76f155ced4ddcb4097134ff3c332f xmlns="52f4bf7d-6ab4-4c6d-93f0-fe5d3c754b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FA2E06CB7464BA82B5208B82F9D1B" ma:contentTypeVersion="16" ma:contentTypeDescription="Create a new document." ma:contentTypeScope="" ma:versionID="01f2345b523dca966c1f0754590bdf75">
  <xsd:schema xmlns:xsd="http://www.w3.org/2001/XMLSchema" xmlns:xs="http://www.w3.org/2001/XMLSchema" xmlns:p="http://schemas.microsoft.com/office/2006/metadata/properties" xmlns:ns2="6863c268-474e-4220-898d-ee0d5aa90c7f" xmlns:ns3="52f4bf7d-6ab4-4c6d-93f0-fe5d3c754b25" targetNamespace="http://schemas.microsoft.com/office/2006/metadata/properties" ma:root="true" ma:fieldsID="881173b7ab251e30c8a4252c29396064" ns2:_="" ns3:_="">
    <xsd:import namespace="6863c268-474e-4220-898d-ee0d5aa90c7f"/>
    <xsd:import namespace="52f4bf7d-6ab4-4c6d-93f0-fe5d3c754b25"/>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3c268-474e-4220-898d-ee0d5aa90c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133424-5c22-415f-9672-034b5ea560c3}" ma:internalName="TaxCatchAll" ma:showField="CatchAllData" ma:web="6863c268-474e-4220-898d-ee0d5aa9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f4bf7d-6ab4-4c6d-93f0-fe5d3c754b2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E9628-C0D2-4E6E-8674-DA81C6CE3AB0}">
  <ds:schemaRefs>
    <ds:schemaRef ds:uri="http://purl.org/dc/terms/"/>
    <ds:schemaRef ds:uri="52f4bf7d-6ab4-4c6d-93f0-fe5d3c754b25"/>
    <ds:schemaRef ds:uri="http://purl.org/dc/dcmitype/"/>
    <ds:schemaRef ds:uri="http://purl.org/dc/elements/1.1/"/>
    <ds:schemaRef ds:uri="6863c268-474e-4220-898d-ee0d5aa90c7f"/>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C8E2991-6D76-4EF1-85FB-1D851B448F23}">
  <ds:schemaRefs>
    <ds:schemaRef ds:uri="http://schemas.microsoft.com/sharepoint/v3/contenttype/forms"/>
  </ds:schemaRefs>
</ds:datastoreItem>
</file>

<file path=customXml/itemProps3.xml><?xml version="1.0" encoding="utf-8"?>
<ds:datastoreItem xmlns:ds="http://schemas.openxmlformats.org/officeDocument/2006/customXml" ds:itemID="{29F70ACA-0CB4-4DD6-A79E-42AE8FEA1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3c268-474e-4220-898d-ee0d5aa90c7f"/>
    <ds:schemaRef ds:uri="52f4bf7d-6ab4-4c6d-93f0-fe5d3c754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Davon Key</dc:creator>
  <cp:keywords/>
  <dc:description/>
  <cp:lastModifiedBy>Rosario, Orlando</cp:lastModifiedBy>
  <cp:revision>3</cp:revision>
  <dcterms:created xsi:type="dcterms:W3CDTF">2024-07-09T16:08:00Z</dcterms:created>
  <dcterms:modified xsi:type="dcterms:W3CDTF">2024-07-09T16:52:00Z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0x010100539FA2E06CB7464BA82B5208B82F9D1B</vt:lpwstr>
  </property>
  <property fmtid="{D5CDD505-2E9C-101B-9397-08002B2CF9AE}" pid="3" name="MediaServiceImageTags">
    <vt:lpwstr/>
  </property>
</Properties>
</file>