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A6B0E" w14:textId="5E838FDC" w:rsidR="00FF5FD7" w:rsidRPr="00A2118C" w:rsidRDefault="00FF5FD7" w:rsidP="00FF5FD7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A2118C">
        <w:rPr>
          <w:rFonts w:ascii="Times New Roman" w:hAnsi="Times New Roman" w:cs="Times New Roman"/>
          <w:b/>
          <w:sz w:val="24"/>
          <w:szCs w:val="24"/>
          <w:lang w:val="es-ES"/>
        </w:rPr>
        <w:t>Column</w:t>
      </w:r>
      <w:r w:rsidR="00A2118C" w:rsidRPr="00A2118C">
        <w:rPr>
          <w:rFonts w:ascii="Times New Roman" w:hAnsi="Times New Roman" w:cs="Times New Roman"/>
          <w:b/>
          <w:sz w:val="24"/>
          <w:szCs w:val="24"/>
          <w:lang w:val="es-ES"/>
        </w:rPr>
        <w:t>a del Se</w:t>
      </w:r>
      <w:r w:rsidR="00A2118C">
        <w:rPr>
          <w:rFonts w:ascii="Times New Roman" w:hAnsi="Times New Roman" w:cs="Times New Roman"/>
          <w:b/>
          <w:sz w:val="24"/>
          <w:szCs w:val="24"/>
          <w:lang w:val="es-ES"/>
        </w:rPr>
        <w:t xml:space="preserve">guro Social </w:t>
      </w:r>
    </w:p>
    <w:p w14:paraId="0DB9D23A" w14:textId="64F2998D" w:rsidR="00FF5FD7" w:rsidRPr="00A2118C" w:rsidRDefault="00A2118C" w:rsidP="00FF5FD7">
      <w:pPr>
        <w:pStyle w:val="Heading1"/>
        <w:spacing w:before="100" w:beforeAutospacing="1" w:after="100" w:afterAutospacing="1" w:line="360" w:lineRule="auto"/>
        <w:rPr>
          <w:rFonts w:cs="Times New Roman"/>
          <w:lang w:val="es-ES"/>
        </w:rPr>
      </w:pPr>
      <w:bookmarkStart w:id="0" w:name="_Hlk173499764"/>
      <w:r>
        <w:rPr>
          <w:rFonts w:cs="Times New Roman"/>
          <w:lang w:val="es-ES"/>
        </w:rPr>
        <w:t>EL</w:t>
      </w:r>
      <w:r w:rsidRPr="00A2118C">
        <w:rPr>
          <w:lang w:val="es-ES"/>
        </w:rPr>
        <w:t xml:space="preserve"> </w:t>
      </w:r>
      <w:r w:rsidRPr="00A2118C">
        <w:rPr>
          <w:rFonts w:cs="Times New Roman"/>
          <w:lang w:val="es-ES"/>
        </w:rPr>
        <w:t>SEGUR</w:t>
      </w:r>
      <w:r>
        <w:rPr>
          <w:rFonts w:cs="Times New Roman"/>
          <w:lang w:val="es-ES"/>
        </w:rPr>
        <w:t>O</w:t>
      </w:r>
      <w:r w:rsidRPr="00A2118C">
        <w:rPr>
          <w:rFonts w:cs="Times New Roman"/>
          <w:lang w:val="es-ES"/>
        </w:rPr>
        <w:t xml:space="preserve"> SOCIAL INSTALA NUEVOS QUIOSCOS PARA MEJORAR EL PROCESO DE REGISTRO DE CLIENTES</w:t>
      </w:r>
    </w:p>
    <w:bookmarkEnd w:id="0"/>
    <w:p w14:paraId="1EFDFDB0" w14:textId="77777777" w:rsidR="003B65C9" w:rsidRDefault="003B65C9" w:rsidP="04EFF410">
      <w:pPr>
        <w:pStyle w:val="byline"/>
        <w:rPr>
          <w:lang w:val="es-ES"/>
        </w:rPr>
      </w:pPr>
      <w:r w:rsidRPr="04EFF410">
        <w:rPr>
          <w:lang w:val="es-ES"/>
        </w:rPr>
        <w:t>Por &lt;</w:t>
      </w:r>
      <w:proofErr w:type="spellStart"/>
      <w:r w:rsidRPr="04EFF410">
        <w:rPr>
          <w:lang w:val="es-ES"/>
        </w:rPr>
        <w:t>Name</w:t>
      </w:r>
      <w:proofErr w:type="spellEnd"/>
      <w:r w:rsidRPr="04EFF410">
        <w:rPr>
          <w:lang w:val="es-ES"/>
        </w:rPr>
        <w:t>&gt;</w:t>
      </w:r>
    </w:p>
    <w:p w14:paraId="10FA0ABA" w14:textId="77777777" w:rsidR="003B65C9" w:rsidRDefault="003B65C9" w:rsidP="04EFF410">
      <w:pPr>
        <w:pStyle w:val="byline"/>
        <w:spacing w:after="100" w:afterAutospacing="1"/>
        <w:rPr>
          <w:lang w:val="es-ES"/>
        </w:rPr>
      </w:pPr>
      <w:r w:rsidRPr="04EFF410">
        <w:rPr>
          <w:lang w:val="es-ES"/>
        </w:rPr>
        <w:t>&lt;</w:t>
      </w:r>
      <w:proofErr w:type="spellStart"/>
      <w:r w:rsidRPr="04EFF410">
        <w:rPr>
          <w:lang w:val="es-ES"/>
        </w:rPr>
        <w:t>Title</w:t>
      </w:r>
      <w:proofErr w:type="spellEnd"/>
      <w:r w:rsidRPr="04EFF410">
        <w:rPr>
          <w:lang w:val="es-ES"/>
        </w:rPr>
        <w:t>&gt; del Seguro Social en &lt;Place&gt;</w:t>
      </w:r>
    </w:p>
    <w:p w14:paraId="7657BE0A" w14:textId="77777777" w:rsidR="00FF5FD7" w:rsidRDefault="00FF5FD7" w:rsidP="00FF5FD7">
      <w:pPr>
        <w:pStyle w:val="byline"/>
        <w:spacing w:beforeAutospacing="1" w:afterAutospacing="1"/>
      </w:pPr>
      <w:r>
        <w:rPr>
          <w:noProof/>
        </w:rPr>
        <w:drawing>
          <wp:inline distT="0" distB="0" distL="0" distR="0" wp14:anchorId="4CC51A9A" wp14:editId="409A6D32">
            <wp:extent cx="2862072" cy="3813048"/>
            <wp:effectExtent l="0" t="0" r="0" b="0"/>
            <wp:docPr id="2" name="Picture 2" descr="photo of kiosk in offic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photo of kiosk in office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2072" cy="3813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2269AA" w14:textId="469554F7" w:rsidR="00FF5FD7" w:rsidRPr="00A2118C" w:rsidRDefault="00A2118C" w:rsidP="00FF5FD7">
      <w:pPr>
        <w:autoSpaceDE w:val="0"/>
        <w:autoSpaceDN w:val="0"/>
        <w:adjustRightInd w:val="0"/>
        <w:spacing w:after="360" w:line="360" w:lineRule="auto"/>
        <w:rPr>
          <w:rFonts w:ascii="Times New Roman" w:eastAsia="SimSun" w:hAnsi="Times New Roman" w:cs="Times New Roman"/>
          <w:sz w:val="24"/>
          <w:szCs w:val="24"/>
          <w:lang w:val="es-ES" w:eastAsia="zh-CN"/>
        </w:rPr>
      </w:pPr>
      <w:r w:rsidRPr="00A2118C"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En el Seguro Social nos esforzamos por hacer que nuestros servicios sean más accesibles y, al mismo tiempo, preservar su </w:t>
      </w:r>
      <w:r>
        <w:rPr>
          <w:rFonts w:ascii="Times New Roman" w:eastAsia="SimSun" w:hAnsi="Times New Roman" w:cs="Times New Roman"/>
          <w:sz w:val="24"/>
          <w:szCs w:val="24"/>
          <w:lang w:val="es-ES" w:eastAsia="zh-CN"/>
        </w:rPr>
        <w:t>confidencialidad</w:t>
      </w:r>
      <w:r w:rsidRPr="00A2118C"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. Instalamos nuevos quioscos en la mayoría de nuestras oficinas locales para que le resulte más fácil registrarse y </w:t>
      </w:r>
      <w:r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hacer </w:t>
      </w:r>
      <w:r w:rsidRPr="00A2118C">
        <w:rPr>
          <w:rFonts w:ascii="Times New Roman" w:eastAsia="SimSun" w:hAnsi="Times New Roman" w:cs="Times New Roman"/>
          <w:sz w:val="24"/>
          <w:szCs w:val="24"/>
          <w:lang w:val="es-ES" w:eastAsia="zh-CN"/>
        </w:rPr>
        <w:t>transacciones con nosotros. Los quioscos son privados, fáciles de usar sin asistencia y brindan un servicio constante a nuestros clientes.</w:t>
      </w:r>
    </w:p>
    <w:p w14:paraId="063C651F" w14:textId="1FA7473E" w:rsidR="00FF5FD7" w:rsidRPr="00A2118C" w:rsidRDefault="00A2118C" w:rsidP="00FF5FD7">
      <w:pPr>
        <w:autoSpaceDE w:val="0"/>
        <w:autoSpaceDN w:val="0"/>
        <w:adjustRightInd w:val="0"/>
        <w:spacing w:after="360" w:line="360" w:lineRule="auto"/>
        <w:rPr>
          <w:rFonts w:ascii="Times New Roman" w:eastAsia="SimSun" w:hAnsi="Times New Roman" w:cs="Times New Roman"/>
          <w:sz w:val="24"/>
          <w:szCs w:val="24"/>
          <w:lang w:val="es-ES" w:eastAsia="zh-CN"/>
        </w:rPr>
      </w:pPr>
      <w:r w:rsidRPr="00A2118C"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Las modificaciones a las pantallas anteriores han mejorado el proceso de registro, especialmente para nuestros clientes ciegos o con baja visión. Cada quiosco cumple con la </w:t>
      </w:r>
      <w:r w:rsidRPr="00A2118C">
        <w:rPr>
          <w:rFonts w:ascii="Times New Roman" w:eastAsia="SimSun" w:hAnsi="Times New Roman" w:cs="Times New Roman"/>
          <w:i/>
          <w:iCs/>
          <w:sz w:val="24"/>
          <w:szCs w:val="24"/>
          <w:lang w:val="es-ES" w:eastAsia="zh-CN"/>
        </w:rPr>
        <w:t xml:space="preserve">Ley para </w:t>
      </w:r>
      <w:r w:rsidRPr="00A2118C">
        <w:rPr>
          <w:rFonts w:ascii="Times New Roman" w:eastAsia="SimSun" w:hAnsi="Times New Roman" w:cs="Times New Roman"/>
          <w:i/>
          <w:iCs/>
          <w:sz w:val="24"/>
          <w:szCs w:val="24"/>
          <w:lang w:val="es-ES" w:eastAsia="zh-CN"/>
        </w:rPr>
        <w:lastRenderedPageBreak/>
        <w:t>Estadounidenses con Discapacidades</w:t>
      </w:r>
      <w:r w:rsidRPr="00A2118C"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 (ADA</w:t>
      </w:r>
      <w:r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, siglas en </w:t>
      </w:r>
      <w:r w:rsidRPr="00A2118C">
        <w:rPr>
          <w:rFonts w:asciiTheme="majorBidi" w:eastAsia="SimSun" w:hAnsiTheme="majorBidi" w:cstheme="majorBidi"/>
          <w:sz w:val="24"/>
          <w:szCs w:val="24"/>
          <w:lang w:val="es-ES" w:eastAsia="zh-CN"/>
        </w:rPr>
        <w:t>inglés)</w:t>
      </w:r>
      <w:r w:rsidRPr="00A2118C"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 e incluye las siguientes características:</w:t>
      </w:r>
    </w:p>
    <w:p w14:paraId="55FFF8E1" w14:textId="2AD4E4D4" w:rsidR="00FF5FD7" w:rsidRDefault="00D9258C" w:rsidP="00FF5FD7">
      <w:pPr>
        <w:numPr>
          <w:ilvl w:val="0"/>
          <w:numId w:val="1"/>
        </w:numPr>
        <w:autoSpaceDE w:val="0"/>
        <w:autoSpaceDN w:val="0"/>
        <w:adjustRightInd w:val="0"/>
        <w:spacing w:beforeAutospacing="1" w:after="360" w:afterAutospacing="1" w:line="360" w:lineRule="auto"/>
        <w:ind w:left="1800"/>
        <w:contextualSpacing/>
        <w:rPr>
          <w:rFonts w:ascii="Times New Roman" w:eastAsia="SimSun" w:hAnsi="Times New Roman" w:cs="Times New Roman"/>
          <w:sz w:val="24"/>
          <w:szCs w:val="24"/>
          <w:lang w:eastAsia="zh-CN"/>
        </w:rPr>
      </w:pPr>
      <w:proofErr w:type="spellStart"/>
      <w:r>
        <w:rPr>
          <w:rFonts w:ascii="Times New Roman" w:eastAsia="SimSun" w:hAnsi="Times New Roman" w:cs="Times New Roman"/>
          <w:sz w:val="24"/>
          <w:szCs w:val="24"/>
          <w:lang w:eastAsia="zh-CN"/>
        </w:rPr>
        <w:t>T</w:t>
      </w:r>
      <w:r w:rsidRPr="00D9258C">
        <w:rPr>
          <w:rFonts w:ascii="Times New Roman" w:eastAsia="SimSun" w:hAnsi="Times New Roman" w:cs="Times New Roman"/>
          <w:sz w:val="24"/>
          <w:szCs w:val="24"/>
          <w:lang w:eastAsia="zh-CN"/>
        </w:rPr>
        <w:t>eclados</w:t>
      </w:r>
      <w:proofErr w:type="spellEnd"/>
      <w:r w:rsidRPr="00D9258C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D9258C">
        <w:rPr>
          <w:rFonts w:ascii="Times New Roman" w:eastAsia="SimSun" w:hAnsi="Times New Roman" w:cs="Times New Roman"/>
          <w:sz w:val="24"/>
          <w:szCs w:val="24"/>
          <w:lang w:eastAsia="zh-CN"/>
        </w:rPr>
        <w:t>accesibles</w:t>
      </w:r>
      <w:proofErr w:type="spellEnd"/>
      <w:r w:rsidRPr="00D9258C">
        <w:rPr>
          <w:rFonts w:ascii="Times New Roman" w:eastAsia="SimSun" w:hAnsi="Times New Roman" w:cs="Times New Roman"/>
          <w:sz w:val="24"/>
          <w:szCs w:val="24"/>
          <w:lang w:eastAsia="zh-CN"/>
        </w:rPr>
        <w:t>.</w:t>
      </w:r>
    </w:p>
    <w:p w14:paraId="57FBA66E" w14:textId="4146D448" w:rsidR="00FF5FD7" w:rsidRPr="00D9258C" w:rsidRDefault="00713963" w:rsidP="00FF5FD7">
      <w:pPr>
        <w:numPr>
          <w:ilvl w:val="0"/>
          <w:numId w:val="1"/>
        </w:numPr>
        <w:autoSpaceDE w:val="0"/>
        <w:autoSpaceDN w:val="0"/>
        <w:adjustRightInd w:val="0"/>
        <w:spacing w:beforeAutospacing="1" w:after="360" w:afterAutospacing="1" w:line="360" w:lineRule="auto"/>
        <w:ind w:left="1800"/>
        <w:contextualSpacing/>
        <w:rPr>
          <w:rFonts w:ascii="Times New Roman" w:eastAsia="SimSun" w:hAnsi="Times New Roman" w:cs="Times New Roman"/>
          <w:sz w:val="24"/>
          <w:szCs w:val="24"/>
          <w:lang w:val="es-ES" w:eastAsia="zh-CN"/>
        </w:rPr>
      </w:pPr>
      <w:r w:rsidRPr="00713963">
        <w:rPr>
          <w:rFonts w:ascii="Times New Roman" w:eastAsia="SimSun" w:hAnsi="Times New Roman" w:cs="Times New Roman"/>
          <w:sz w:val="24"/>
          <w:szCs w:val="24"/>
          <w:lang w:val="es-ES" w:eastAsia="zh-CN"/>
        </w:rPr>
        <w:t>To</w:t>
      </w:r>
      <w:r>
        <w:rPr>
          <w:rFonts w:ascii="Times New Roman" w:eastAsia="SimSun" w:hAnsi="Times New Roman" w:cs="Times New Roman"/>
          <w:sz w:val="24"/>
          <w:szCs w:val="24"/>
          <w:lang w:val="es-ES" w:eastAsia="zh-CN"/>
        </w:rPr>
        <w:t>mas de a</w:t>
      </w:r>
      <w:r w:rsidR="00D9258C" w:rsidRPr="00D9258C"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udio para auriculares (hay auriculares gratuitos disponibles </w:t>
      </w:r>
      <w:r w:rsidR="00D9258C">
        <w:rPr>
          <w:rFonts w:ascii="Times New Roman" w:eastAsia="SimSun" w:hAnsi="Times New Roman" w:cs="Times New Roman"/>
          <w:sz w:val="24"/>
          <w:szCs w:val="24"/>
          <w:lang w:val="es-ES" w:eastAsia="zh-CN"/>
        </w:rPr>
        <w:t>si los solicita</w:t>
      </w:r>
      <w:r w:rsidR="00D9258C" w:rsidRPr="00D9258C">
        <w:rPr>
          <w:rFonts w:ascii="Times New Roman" w:eastAsia="SimSun" w:hAnsi="Times New Roman" w:cs="Times New Roman"/>
          <w:sz w:val="24"/>
          <w:szCs w:val="24"/>
          <w:lang w:val="es-ES" w:eastAsia="zh-CN"/>
        </w:rPr>
        <w:t>).</w:t>
      </w:r>
    </w:p>
    <w:p w14:paraId="6C2CA9DE" w14:textId="354E3918" w:rsidR="00FF5FD7" w:rsidRPr="00713963" w:rsidRDefault="00713963" w:rsidP="00FF5FD7">
      <w:pPr>
        <w:numPr>
          <w:ilvl w:val="0"/>
          <w:numId w:val="1"/>
        </w:numPr>
        <w:autoSpaceDE w:val="0"/>
        <w:autoSpaceDN w:val="0"/>
        <w:adjustRightInd w:val="0"/>
        <w:spacing w:beforeAutospacing="1" w:after="360" w:afterAutospacing="1" w:line="360" w:lineRule="auto"/>
        <w:ind w:left="1800"/>
        <w:contextualSpacing/>
        <w:rPr>
          <w:rFonts w:ascii="Times New Roman" w:eastAsia="SimSun" w:hAnsi="Times New Roman" w:cs="Times New Roman"/>
          <w:sz w:val="24"/>
          <w:szCs w:val="24"/>
          <w:lang w:val="es-ES" w:eastAsia="zh-CN"/>
        </w:rPr>
      </w:pPr>
      <w:r w:rsidRPr="00713963"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Instrucciones en Braille </w:t>
      </w:r>
      <w:r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(solo disponible en inglés) </w:t>
      </w:r>
      <w:r w:rsidRPr="00713963">
        <w:rPr>
          <w:rFonts w:ascii="Times New Roman" w:eastAsia="SimSun" w:hAnsi="Times New Roman" w:cs="Times New Roman"/>
          <w:sz w:val="24"/>
          <w:szCs w:val="24"/>
          <w:lang w:val="es-ES" w:eastAsia="zh-CN"/>
        </w:rPr>
        <w:t>sobre cómo utilizar el quiosco y cómo informar sobre problemas de accesibilidad.</w:t>
      </w:r>
    </w:p>
    <w:p w14:paraId="087D96AC" w14:textId="1B3B2832" w:rsidR="00FF5FD7" w:rsidRPr="00713963" w:rsidRDefault="00713963" w:rsidP="00FF5FD7">
      <w:pPr>
        <w:numPr>
          <w:ilvl w:val="0"/>
          <w:numId w:val="1"/>
        </w:numPr>
        <w:autoSpaceDE w:val="0"/>
        <w:autoSpaceDN w:val="0"/>
        <w:adjustRightInd w:val="0"/>
        <w:spacing w:beforeAutospacing="1" w:after="360" w:afterAutospacing="1" w:line="360" w:lineRule="auto"/>
        <w:ind w:left="1800"/>
        <w:contextualSpacing/>
        <w:rPr>
          <w:rFonts w:ascii="Times New Roman" w:eastAsia="SimSun" w:hAnsi="Times New Roman" w:cs="Times New Roman"/>
          <w:sz w:val="24"/>
          <w:szCs w:val="24"/>
          <w:lang w:val="es-ES" w:eastAsia="zh-CN"/>
        </w:rPr>
      </w:pPr>
      <w:r w:rsidRPr="00713963">
        <w:rPr>
          <w:rFonts w:ascii="Times New Roman" w:eastAsia="SimSun" w:hAnsi="Times New Roman" w:cs="Times New Roman"/>
          <w:sz w:val="24"/>
          <w:szCs w:val="24"/>
          <w:lang w:val="es-ES" w:eastAsia="zh-CN"/>
        </w:rPr>
        <w:t>Impresoras térmicas integrad</w:t>
      </w:r>
      <w:r>
        <w:rPr>
          <w:rFonts w:ascii="Times New Roman" w:eastAsia="SimSun" w:hAnsi="Times New Roman" w:cs="Times New Roman"/>
          <w:sz w:val="24"/>
          <w:szCs w:val="24"/>
          <w:lang w:val="es-ES" w:eastAsia="zh-CN"/>
        </w:rPr>
        <w:t>a</w:t>
      </w:r>
      <w:r w:rsidRPr="00713963">
        <w:rPr>
          <w:rFonts w:ascii="Times New Roman" w:eastAsia="SimSun" w:hAnsi="Times New Roman" w:cs="Times New Roman"/>
          <w:sz w:val="24"/>
          <w:szCs w:val="24"/>
          <w:lang w:val="es-ES" w:eastAsia="zh-CN"/>
        </w:rPr>
        <w:t>s y dispensadores de b</w:t>
      </w:r>
      <w:r>
        <w:rPr>
          <w:rFonts w:ascii="Times New Roman" w:eastAsia="SimSun" w:hAnsi="Times New Roman" w:cs="Times New Roman"/>
          <w:sz w:val="24"/>
          <w:szCs w:val="24"/>
          <w:lang w:val="es-ES" w:eastAsia="zh-CN"/>
        </w:rPr>
        <w:t>oletos</w:t>
      </w:r>
      <w:r w:rsidRPr="00713963">
        <w:rPr>
          <w:rFonts w:ascii="Times New Roman" w:eastAsia="SimSun" w:hAnsi="Times New Roman" w:cs="Times New Roman"/>
          <w:sz w:val="24"/>
          <w:szCs w:val="24"/>
          <w:lang w:val="es-ES" w:eastAsia="zh-CN"/>
        </w:rPr>
        <w:t>.</w:t>
      </w:r>
    </w:p>
    <w:p w14:paraId="550A030C" w14:textId="576E5F90" w:rsidR="00FF5FD7" w:rsidRPr="00713963" w:rsidRDefault="00713963" w:rsidP="00FF5FD7">
      <w:pPr>
        <w:numPr>
          <w:ilvl w:val="0"/>
          <w:numId w:val="1"/>
        </w:numPr>
        <w:autoSpaceDE w:val="0"/>
        <w:autoSpaceDN w:val="0"/>
        <w:adjustRightInd w:val="0"/>
        <w:spacing w:beforeAutospacing="1" w:after="360" w:afterAutospacing="1" w:line="360" w:lineRule="auto"/>
        <w:ind w:left="1800"/>
        <w:contextualSpacing/>
        <w:rPr>
          <w:rFonts w:ascii="Times New Roman" w:eastAsia="SimSun" w:hAnsi="Times New Roman" w:cs="Times New Roman"/>
          <w:sz w:val="24"/>
          <w:szCs w:val="24"/>
          <w:lang w:val="es-ES" w:eastAsia="zh-CN"/>
        </w:rPr>
      </w:pPr>
      <w:r w:rsidRPr="00713963">
        <w:rPr>
          <w:rFonts w:ascii="Times New Roman" w:eastAsia="SimSun" w:hAnsi="Times New Roman" w:cs="Times New Roman"/>
          <w:sz w:val="24"/>
          <w:szCs w:val="24"/>
          <w:lang w:val="es-ES" w:eastAsia="zh-CN"/>
        </w:rPr>
        <w:t>Programa de computador</w:t>
      </w:r>
      <w:r>
        <w:rPr>
          <w:rFonts w:ascii="Times New Roman" w:eastAsia="SimSun" w:hAnsi="Times New Roman" w:cs="Times New Roman"/>
          <w:sz w:val="24"/>
          <w:szCs w:val="24"/>
          <w:lang w:val="es-ES" w:eastAsia="zh-CN"/>
        </w:rPr>
        <w:t>a (</w:t>
      </w:r>
      <w:r w:rsidR="00984580">
        <w:rPr>
          <w:rFonts w:ascii="Times New Roman" w:eastAsia="SimSun" w:hAnsi="Times New Roman" w:cs="Times New Roman"/>
          <w:i/>
          <w:iCs/>
          <w:sz w:val="24"/>
          <w:szCs w:val="24"/>
          <w:lang w:val="es-ES" w:eastAsia="zh-CN"/>
        </w:rPr>
        <w:t>s</w:t>
      </w:r>
      <w:r w:rsidR="00984580" w:rsidRPr="00713963">
        <w:rPr>
          <w:rFonts w:ascii="Times New Roman" w:eastAsia="SimSun" w:hAnsi="Times New Roman" w:cs="Times New Roman"/>
          <w:i/>
          <w:iCs/>
          <w:sz w:val="24"/>
          <w:szCs w:val="24"/>
          <w:lang w:val="es-ES" w:eastAsia="zh-CN"/>
        </w:rPr>
        <w:t>oftware</w:t>
      </w:r>
      <w:r>
        <w:rPr>
          <w:rFonts w:ascii="Times New Roman" w:eastAsia="SimSun" w:hAnsi="Times New Roman" w:cs="Times New Roman"/>
          <w:sz w:val="24"/>
          <w:szCs w:val="24"/>
          <w:lang w:val="es-ES" w:eastAsia="zh-CN"/>
        </w:rPr>
        <w:t>)</w:t>
      </w:r>
      <w:r w:rsidRPr="00713963"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 d</w:t>
      </w:r>
      <w:r w:rsidR="00D67EC4" w:rsidRPr="00D67EC4">
        <w:rPr>
          <w:rFonts w:ascii="Times New Roman" w:eastAsia="SimSun" w:hAnsi="Times New Roman" w:cs="Times New Roman"/>
          <w:sz w:val="24"/>
          <w:szCs w:val="24"/>
          <w:lang w:val="es-ES" w:eastAsia="zh-CN"/>
        </w:rPr>
        <w:t>e registro mejorado, compatible con 508.</w:t>
      </w:r>
    </w:p>
    <w:p w14:paraId="7C23D6E5" w14:textId="7B2FE288" w:rsidR="00FF5FD7" w:rsidRPr="00713963" w:rsidRDefault="00713963" w:rsidP="00FF5FD7">
      <w:pPr>
        <w:numPr>
          <w:ilvl w:val="0"/>
          <w:numId w:val="1"/>
        </w:numPr>
        <w:autoSpaceDE w:val="0"/>
        <w:autoSpaceDN w:val="0"/>
        <w:adjustRightInd w:val="0"/>
        <w:spacing w:beforeAutospacing="1" w:after="360" w:afterAutospacing="1" w:line="360" w:lineRule="auto"/>
        <w:ind w:left="1800"/>
        <w:contextualSpacing/>
        <w:rPr>
          <w:rFonts w:ascii="Times New Roman" w:eastAsia="SimSun" w:hAnsi="Times New Roman" w:cs="Times New Roman"/>
          <w:sz w:val="24"/>
          <w:szCs w:val="24"/>
          <w:lang w:val="es-ES" w:eastAsia="zh-CN"/>
        </w:rPr>
      </w:pPr>
      <w:r w:rsidRPr="00713963"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Monitores de pantalla táctil con filtros de </w:t>
      </w:r>
      <w:r>
        <w:rPr>
          <w:rFonts w:ascii="Times New Roman" w:eastAsia="SimSun" w:hAnsi="Times New Roman" w:cs="Times New Roman"/>
          <w:sz w:val="24"/>
          <w:szCs w:val="24"/>
          <w:lang w:val="es-ES" w:eastAsia="zh-CN"/>
        </w:rPr>
        <w:t>confiden</w:t>
      </w:r>
      <w:r w:rsidRPr="00713963">
        <w:rPr>
          <w:rFonts w:ascii="Times New Roman" w:eastAsia="SimSun" w:hAnsi="Times New Roman" w:cs="Times New Roman"/>
          <w:sz w:val="24"/>
          <w:szCs w:val="24"/>
          <w:lang w:val="es-ES" w:eastAsia="zh-CN"/>
        </w:rPr>
        <w:t>ci</w:t>
      </w:r>
      <w:r>
        <w:rPr>
          <w:rFonts w:ascii="Times New Roman" w:eastAsia="SimSun" w:hAnsi="Times New Roman" w:cs="Times New Roman"/>
          <w:sz w:val="24"/>
          <w:szCs w:val="24"/>
          <w:lang w:val="es-ES" w:eastAsia="zh-CN"/>
        </w:rPr>
        <w:t>ali</w:t>
      </w:r>
      <w:r w:rsidRPr="00713963">
        <w:rPr>
          <w:rFonts w:ascii="Times New Roman" w:eastAsia="SimSun" w:hAnsi="Times New Roman" w:cs="Times New Roman"/>
          <w:sz w:val="24"/>
          <w:szCs w:val="24"/>
          <w:lang w:val="es-ES" w:eastAsia="zh-CN"/>
        </w:rPr>
        <w:t>dad.</w:t>
      </w:r>
      <w:r w:rsidR="00FF5FD7" w:rsidRPr="00713963">
        <w:rPr>
          <w:rFonts w:ascii="Times New Roman" w:eastAsia="SimSun" w:hAnsi="Times New Roman" w:cs="Times New Roman"/>
          <w:sz w:val="24"/>
          <w:szCs w:val="24"/>
          <w:lang w:val="es-ES" w:eastAsia="zh-CN"/>
        </w:rPr>
        <w:t> </w:t>
      </w:r>
    </w:p>
    <w:p w14:paraId="05F812D8" w14:textId="77777777" w:rsidR="00FF5FD7" w:rsidRPr="00713963" w:rsidRDefault="00FF5FD7" w:rsidP="00FF5FD7">
      <w:pPr>
        <w:autoSpaceDE w:val="0"/>
        <w:autoSpaceDN w:val="0"/>
        <w:adjustRightInd w:val="0"/>
        <w:spacing w:before="100" w:beforeAutospacing="1" w:after="360" w:line="360" w:lineRule="auto"/>
        <w:ind w:left="1800"/>
        <w:contextualSpacing/>
        <w:rPr>
          <w:rFonts w:ascii="Times New Roman" w:eastAsia="SimSun" w:hAnsi="Times New Roman" w:cs="Times New Roman"/>
          <w:sz w:val="24"/>
          <w:szCs w:val="24"/>
          <w:lang w:val="es-ES" w:eastAsia="zh-CN"/>
        </w:rPr>
      </w:pPr>
    </w:p>
    <w:p w14:paraId="18F7A17E" w14:textId="5873F91A" w:rsidR="00FF5FD7" w:rsidRPr="00713963" w:rsidRDefault="00713963" w:rsidP="00FF5FD7">
      <w:pPr>
        <w:autoSpaceDE w:val="0"/>
        <w:autoSpaceDN w:val="0"/>
        <w:adjustRightInd w:val="0"/>
        <w:spacing w:after="360" w:line="360" w:lineRule="auto"/>
        <w:rPr>
          <w:rFonts w:ascii="Times New Roman" w:eastAsia="SimSun" w:hAnsi="Times New Roman" w:cs="Times New Roman"/>
          <w:sz w:val="24"/>
          <w:szCs w:val="24"/>
          <w:lang w:val="es-ES" w:eastAsia="zh-CN"/>
        </w:rPr>
      </w:pPr>
      <w:r w:rsidRPr="00713963"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Estos quioscos son solo una forma </w:t>
      </w:r>
      <w:r w:rsidR="007E7040">
        <w:rPr>
          <w:rFonts w:ascii="Times New Roman" w:eastAsia="SimSun" w:hAnsi="Times New Roman" w:cs="Times New Roman"/>
          <w:sz w:val="24"/>
          <w:szCs w:val="24"/>
          <w:lang w:val="es-ES" w:eastAsia="zh-CN"/>
        </w:rPr>
        <w:t>más en la que estamos</w:t>
      </w:r>
      <w:r w:rsidRPr="00713963"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 </w:t>
      </w:r>
      <w:r w:rsidR="00632A8E" w:rsidRPr="00713963">
        <w:rPr>
          <w:rFonts w:ascii="Times New Roman" w:eastAsia="SimSun" w:hAnsi="Times New Roman" w:cs="Times New Roman"/>
          <w:sz w:val="24"/>
          <w:szCs w:val="24"/>
          <w:lang w:val="es-ES" w:eastAsia="zh-CN"/>
        </w:rPr>
        <w:t>mejora</w:t>
      </w:r>
      <w:r w:rsidR="00632A8E">
        <w:rPr>
          <w:rFonts w:ascii="Times New Roman" w:eastAsia="SimSun" w:hAnsi="Times New Roman" w:cs="Times New Roman"/>
          <w:sz w:val="24"/>
          <w:szCs w:val="24"/>
          <w:lang w:val="es-ES" w:eastAsia="zh-CN"/>
        </w:rPr>
        <w:t>ndo</w:t>
      </w:r>
      <w:r w:rsidR="00632A8E" w:rsidRPr="00713963"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 </w:t>
      </w:r>
      <w:r w:rsidRPr="00713963"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la experiencia de servicio al cliente en nuestras oficinas. El año pasado, comenzamos a ofrecer </w:t>
      </w:r>
      <w:r w:rsidRPr="00713963">
        <w:rPr>
          <w:rFonts w:ascii="Times New Roman" w:eastAsia="SimSun" w:hAnsi="Times New Roman" w:cs="Times New Roman"/>
          <w:i/>
          <w:iCs/>
          <w:sz w:val="24"/>
          <w:szCs w:val="24"/>
          <w:lang w:val="es-ES" w:eastAsia="zh-CN"/>
        </w:rPr>
        <w:t xml:space="preserve">Mobile </w:t>
      </w:r>
      <w:proofErr w:type="spellStart"/>
      <w:r w:rsidRPr="00713963">
        <w:rPr>
          <w:rFonts w:ascii="Times New Roman" w:eastAsia="SimSun" w:hAnsi="Times New Roman" w:cs="Times New Roman"/>
          <w:i/>
          <w:iCs/>
          <w:sz w:val="24"/>
          <w:szCs w:val="24"/>
          <w:lang w:val="es-ES" w:eastAsia="zh-CN"/>
        </w:rPr>
        <w:t>Check</w:t>
      </w:r>
      <w:proofErr w:type="spellEnd"/>
      <w:r w:rsidRPr="00713963">
        <w:rPr>
          <w:rFonts w:ascii="Times New Roman" w:eastAsia="SimSun" w:hAnsi="Times New Roman" w:cs="Times New Roman"/>
          <w:i/>
          <w:iCs/>
          <w:sz w:val="24"/>
          <w:szCs w:val="24"/>
          <w:lang w:val="es-ES" w:eastAsia="zh-CN"/>
        </w:rPr>
        <w:t>-in Express</w:t>
      </w:r>
      <w:r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 (</w:t>
      </w:r>
      <w:r w:rsidRPr="00713963">
        <w:rPr>
          <w:rFonts w:ascii="Times New Roman" w:eastAsia="SimSun" w:hAnsi="Times New Roman" w:cs="Times New Roman"/>
          <w:sz w:val="24"/>
          <w:szCs w:val="24"/>
          <w:lang w:val="es-ES" w:eastAsia="zh-CN"/>
        </w:rPr>
        <w:t>Registro móvil rápido</w:t>
      </w:r>
      <w:r>
        <w:rPr>
          <w:rFonts w:ascii="Times New Roman" w:eastAsia="SimSun" w:hAnsi="Times New Roman" w:cs="Times New Roman"/>
          <w:sz w:val="24"/>
          <w:szCs w:val="24"/>
          <w:lang w:val="es-ES" w:eastAsia="zh-CN"/>
        </w:rPr>
        <w:t>)</w:t>
      </w:r>
      <w:r w:rsidRPr="00713963"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, que permite a los clientes usar su dispositivo móvil para escanear un código QR en su oficina local para registrarse </w:t>
      </w:r>
      <w:r w:rsidR="002577D7">
        <w:rPr>
          <w:rFonts w:ascii="Times New Roman" w:eastAsia="SimSun" w:hAnsi="Times New Roman" w:cs="Times New Roman"/>
          <w:sz w:val="24"/>
          <w:szCs w:val="24"/>
          <w:lang w:val="es-ES" w:eastAsia="zh-CN"/>
        </w:rPr>
        <w:t>para</w:t>
      </w:r>
      <w:r w:rsidR="002577D7" w:rsidRPr="00713963"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 </w:t>
      </w:r>
      <w:r w:rsidRPr="00713963">
        <w:rPr>
          <w:rFonts w:ascii="Times New Roman" w:eastAsia="SimSun" w:hAnsi="Times New Roman" w:cs="Times New Roman"/>
          <w:sz w:val="24"/>
          <w:szCs w:val="24"/>
          <w:lang w:val="es-ES" w:eastAsia="zh-CN"/>
        </w:rPr>
        <w:t>citas programadas o sin cita previa.</w:t>
      </w:r>
    </w:p>
    <w:p w14:paraId="6EFB1B03" w14:textId="59716120" w:rsidR="00FF5FD7" w:rsidRPr="00713963" w:rsidRDefault="00713963" w:rsidP="00FF5FD7">
      <w:pPr>
        <w:autoSpaceDE w:val="0"/>
        <w:autoSpaceDN w:val="0"/>
        <w:adjustRightInd w:val="0"/>
        <w:spacing w:after="360" w:line="360" w:lineRule="auto"/>
        <w:rPr>
          <w:rFonts w:ascii="Times New Roman" w:eastAsia="SimSun" w:hAnsi="Times New Roman" w:cs="Times New Roman"/>
          <w:sz w:val="24"/>
          <w:szCs w:val="24"/>
          <w:lang w:val="es-ES" w:eastAsia="zh-CN"/>
        </w:rPr>
      </w:pPr>
      <w:r w:rsidRPr="00713963">
        <w:rPr>
          <w:rFonts w:ascii="Times New Roman" w:eastAsia="SimSun" w:hAnsi="Times New Roman" w:cs="Times New Roman"/>
          <w:sz w:val="24"/>
          <w:szCs w:val="24"/>
          <w:lang w:val="es-ES" w:eastAsia="zh-CN"/>
        </w:rPr>
        <w:t>Al activar los servicios de ubicación y las notificaciones móviles de su dispositivo, los visitantes reciben:</w:t>
      </w:r>
    </w:p>
    <w:p w14:paraId="324843CB" w14:textId="63AECECA" w:rsidR="00FF5FD7" w:rsidRPr="00AD63DD" w:rsidRDefault="00AD63DD" w:rsidP="00FF5FD7">
      <w:pPr>
        <w:numPr>
          <w:ilvl w:val="0"/>
          <w:numId w:val="2"/>
        </w:numPr>
        <w:autoSpaceDE w:val="0"/>
        <w:autoSpaceDN w:val="0"/>
        <w:adjustRightInd w:val="0"/>
        <w:spacing w:before="100" w:beforeAutospacing="1" w:after="100" w:afterAutospacing="1" w:line="360" w:lineRule="auto"/>
        <w:ind w:left="1800"/>
        <w:contextualSpacing/>
        <w:rPr>
          <w:rFonts w:ascii="Times New Roman" w:eastAsia="SimSun" w:hAnsi="Times New Roman" w:cs="Times New Roman"/>
          <w:sz w:val="24"/>
          <w:szCs w:val="24"/>
          <w:lang w:val="es-ES" w:eastAsia="zh-CN"/>
        </w:rPr>
      </w:pPr>
      <w:r w:rsidRPr="00AD63DD"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Un </w:t>
      </w:r>
      <w:r>
        <w:rPr>
          <w:rFonts w:ascii="Times New Roman" w:eastAsia="SimSun" w:hAnsi="Times New Roman" w:cs="Times New Roman"/>
          <w:sz w:val="24"/>
          <w:szCs w:val="24"/>
          <w:lang w:val="es-ES" w:eastAsia="zh-CN"/>
        </w:rPr>
        <w:t>boleto</w:t>
      </w:r>
      <w:r w:rsidRPr="00AD63DD"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 electrónico para que sepan cuál es su lugar en la fila.</w:t>
      </w:r>
    </w:p>
    <w:p w14:paraId="195D8669" w14:textId="7C14CCC1" w:rsidR="00FF5FD7" w:rsidRPr="00AD63DD" w:rsidRDefault="00AD63DD" w:rsidP="00FF5FD7">
      <w:pPr>
        <w:numPr>
          <w:ilvl w:val="0"/>
          <w:numId w:val="2"/>
        </w:numPr>
        <w:autoSpaceDE w:val="0"/>
        <w:autoSpaceDN w:val="0"/>
        <w:adjustRightInd w:val="0"/>
        <w:spacing w:before="100" w:beforeAutospacing="1" w:after="100" w:afterAutospacing="1" w:line="360" w:lineRule="auto"/>
        <w:ind w:left="1800"/>
        <w:contextualSpacing/>
        <w:rPr>
          <w:rFonts w:ascii="Times New Roman" w:eastAsia="SimSun" w:hAnsi="Times New Roman" w:cs="Times New Roman"/>
          <w:sz w:val="24"/>
          <w:szCs w:val="24"/>
          <w:lang w:val="es-ES" w:eastAsia="zh-CN"/>
        </w:rPr>
      </w:pPr>
      <w:r w:rsidRPr="00AD63DD">
        <w:rPr>
          <w:rFonts w:ascii="Times New Roman" w:eastAsia="SimSun" w:hAnsi="Times New Roman" w:cs="Times New Roman"/>
          <w:sz w:val="24"/>
          <w:szCs w:val="24"/>
          <w:lang w:val="es-ES" w:eastAsia="zh-CN"/>
        </w:rPr>
        <w:t>Una alerta cuando un empleado está listo para ayudarl</w:t>
      </w:r>
      <w:r>
        <w:rPr>
          <w:rFonts w:ascii="Times New Roman" w:eastAsia="SimSun" w:hAnsi="Times New Roman" w:cs="Times New Roman"/>
          <w:sz w:val="24"/>
          <w:szCs w:val="24"/>
          <w:lang w:val="es-ES" w:eastAsia="zh-CN"/>
        </w:rPr>
        <w:t>e</w:t>
      </w:r>
      <w:r w:rsidR="000B44B4">
        <w:rPr>
          <w:rFonts w:ascii="Times New Roman" w:eastAsia="SimSun" w:hAnsi="Times New Roman" w:cs="Times New Roman"/>
          <w:sz w:val="24"/>
          <w:szCs w:val="24"/>
          <w:lang w:val="es-ES" w:eastAsia="zh-CN"/>
        </w:rPr>
        <w:t>s</w:t>
      </w:r>
      <w:r w:rsidRPr="00AD63DD">
        <w:rPr>
          <w:rFonts w:ascii="Times New Roman" w:eastAsia="SimSun" w:hAnsi="Times New Roman" w:cs="Times New Roman"/>
          <w:sz w:val="24"/>
          <w:szCs w:val="24"/>
          <w:lang w:val="es-ES" w:eastAsia="zh-CN"/>
        </w:rPr>
        <w:t>.</w:t>
      </w:r>
    </w:p>
    <w:p w14:paraId="33FA1E72" w14:textId="1F942ABF" w:rsidR="00FF5FD7" w:rsidRPr="00AD63DD" w:rsidRDefault="00AD63DD" w:rsidP="00FF5FD7">
      <w:pPr>
        <w:numPr>
          <w:ilvl w:val="0"/>
          <w:numId w:val="2"/>
        </w:numPr>
        <w:autoSpaceDE w:val="0"/>
        <w:autoSpaceDN w:val="0"/>
        <w:adjustRightInd w:val="0"/>
        <w:spacing w:before="100" w:beforeAutospacing="1" w:after="100" w:afterAutospacing="1" w:line="360" w:lineRule="auto"/>
        <w:ind w:left="1800"/>
        <w:contextualSpacing/>
        <w:rPr>
          <w:rFonts w:ascii="Times New Roman" w:eastAsia="SimSun" w:hAnsi="Times New Roman" w:cs="Times New Roman"/>
          <w:sz w:val="24"/>
          <w:szCs w:val="24"/>
          <w:lang w:val="es-ES" w:eastAsia="zh-CN"/>
        </w:rPr>
      </w:pPr>
      <w:r w:rsidRPr="00AD63DD">
        <w:rPr>
          <w:rFonts w:ascii="Times New Roman" w:eastAsia="SimSun" w:hAnsi="Times New Roman" w:cs="Times New Roman"/>
          <w:sz w:val="24"/>
          <w:szCs w:val="24"/>
          <w:lang w:val="es-ES" w:eastAsia="zh-CN"/>
        </w:rPr>
        <w:t>Información sobre el lugar de la entrevista.</w:t>
      </w:r>
    </w:p>
    <w:p w14:paraId="0D14CB19" w14:textId="1D15CCB7" w:rsidR="000A6CFF" w:rsidRDefault="00AD63DD" w:rsidP="00391E80">
      <w:pPr>
        <w:numPr>
          <w:ilvl w:val="0"/>
          <w:numId w:val="2"/>
        </w:numPr>
        <w:autoSpaceDE w:val="0"/>
        <w:autoSpaceDN w:val="0"/>
        <w:adjustRightInd w:val="0"/>
        <w:spacing w:before="100" w:beforeAutospacing="1" w:after="100" w:afterAutospacing="1" w:line="360" w:lineRule="auto"/>
        <w:ind w:left="1800"/>
        <w:contextualSpacing/>
        <w:rPr>
          <w:rFonts w:ascii="Times New Roman" w:eastAsia="SimSun" w:hAnsi="Times New Roman" w:cs="Times New Roman"/>
          <w:sz w:val="24"/>
          <w:szCs w:val="24"/>
          <w:lang w:val="es-ES" w:eastAsia="zh-CN"/>
        </w:rPr>
      </w:pPr>
      <w:r w:rsidRPr="00AD63DD">
        <w:rPr>
          <w:rFonts w:ascii="Times New Roman" w:eastAsia="SimSun" w:hAnsi="Times New Roman" w:cs="Times New Roman"/>
          <w:sz w:val="24"/>
          <w:szCs w:val="24"/>
          <w:lang w:val="es-ES" w:eastAsia="zh-CN"/>
        </w:rPr>
        <w:t>Una invitación para participar en nuestra encuesta de comentarios.</w:t>
      </w:r>
    </w:p>
    <w:p w14:paraId="11961AF8" w14:textId="77777777" w:rsidR="00391E80" w:rsidRPr="00391E80" w:rsidRDefault="00391E80" w:rsidP="00391E80">
      <w:pPr>
        <w:autoSpaceDE w:val="0"/>
        <w:autoSpaceDN w:val="0"/>
        <w:adjustRightInd w:val="0"/>
        <w:spacing w:before="100" w:beforeAutospacing="1" w:after="100" w:afterAutospacing="1" w:line="360" w:lineRule="auto"/>
        <w:ind w:left="1440"/>
        <w:contextualSpacing/>
        <w:rPr>
          <w:rFonts w:ascii="Times New Roman" w:eastAsia="SimSun" w:hAnsi="Times New Roman" w:cs="Times New Roman"/>
          <w:sz w:val="24"/>
          <w:szCs w:val="24"/>
          <w:lang w:val="es-ES" w:eastAsia="zh-CN"/>
        </w:rPr>
      </w:pPr>
    </w:p>
    <w:p w14:paraId="438879F0" w14:textId="11E1444C" w:rsidR="00FF5FD7" w:rsidRPr="00AD63DD" w:rsidRDefault="00AD63DD" w:rsidP="00FF5FD7">
      <w:pPr>
        <w:autoSpaceDE w:val="0"/>
        <w:autoSpaceDN w:val="0"/>
        <w:adjustRightInd w:val="0"/>
        <w:spacing w:after="360" w:line="360" w:lineRule="auto"/>
        <w:rPr>
          <w:rFonts w:ascii="Times New Roman" w:eastAsia="SimSun" w:hAnsi="Times New Roman" w:cs="Times New Roman"/>
          <w:sz w:val="24"/>
          <w:szCs w:val="24"/>
          <w:lang w:val="es-ES" w:eastAsia="zh-CN"/>
        </w:rPr>
      </w:pPr>
      <w:r w:rsidRPr="00AD63DD"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Con nuestros nuevos quioscos y el servicio </w:t>
      </w:r>
      <w:r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de </w:t>
      </w:r>
      <w:r w:rsidRPr="00AD63DD"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Registro móvil rápido, nuestro proceso de registro nunca ha sido tan fácil. </w:t>
      </w:r>
      <w:r w:rsidR="00D67EC4" w:rsidRPr="00D67EC4">
        <w:rPr>
          <w:rFonts w:ascii="Times New Roman" w:eastAsia="SimSun" w:hAnsi="Times New Roman" w:cs="Times New Roman"/>
          <w:sz w:val="24"/>
          <w:szCs w:val="24"/>
          <w:lang w:val="es-ES" w:eastAsia="zh-CN"/>
        </w:rPr>
        <w:t>Para obtener más información</w:t>
      </w:r>
      <w:r w:rsidR="00D67EC4"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 </w:t>
      </w:r>
      <w:r w:rsidRPr="00AD63DD"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sobre nuestro compromiso con la accesibilidad, visite </w:t>
      </w:r>
      <w:hyperlink r:id="rId9" w:history="1">
        <w:r w:rsidR="002935BA" w:rsidRPr="002935BA">
          <w:rPr>
            <w:rStyle w:val="Hyperlink"/>
            <w:rFonts w:asciiTheme="majorBidi" w:eastAsia="SimSun" w:hAnsiTheme="majorBidi" w:cstheme="majorBidi"/>
            <w:szCs w:val="24"/>
            <w:lang w:val="es-ES" w:eastAsia="zh-CN"/>
          </w:rPr>
          <w:t>www.ssa.gov/accessibility</w:t>
        </w:r>
      </w:hyperlink>
      <w:r w:rsidR="002935BA"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 (solo disponible in inglés).</w:t>
      </w:r>
    </w:p>
    <w:p w14:paraId="0434FEAD" w14:textId="4F75ABDB" w:rsidR="00DB29E0" w:rsidRPr="00FF5A08" w:rsidRDefault="00FF5FD7" w:rsidP="00FF5A08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3965250">
        <w:rPr>
          <w:rFonts w:ascii="Times New Roman" w:eastAsia="Times New Roman" w:hAnsi="Times New Roman" w:cs="Times New Roman"/>
          <w:sz w:val="24"/>
          <w:szCs w:val="24"/>
        </w:rPr>
        <w:t>#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3965250">
        <w:rPr>
          <w:rFonts w:ascii="Times New Roman" w:eastAsia="Times New Roman" w:hAnsi="Times New Roman" w:cs="Times New Roman"/>
          <w:sz w:val="24"/>
          <w:szCs w:val="24"/>
        </w:rPr>
        <w:t>#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3965250">
        <w:rPr>
          <w:rFonts w:ascii="Times New Roman" w:eastAsia="Times New Roman" w:hAnsi="Times New Roman" w:cs="Times New Roman"/>
          <w:sz w:val="24"/>
          <w:szCs w:val="24"/>
        </w:rPr>
        <w:t>#</w:t>
      </w:r>
    </w:p>
    <w:sectPr w:rsidR="00DB29E0" w:rsidRPr="00FF5A08" w:rsidSect="00FF5A08">
      <w:pgSz w:w="12240" w:h="15840"/>
      <w:pgMar w:top="1440" w:right="1440" w:bottom="13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5973EA"/>
    <w:multiLevelType w:val="hybridMultilevel"/>
    <w:tmpl w:val="4EC2B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9B1B86"/>
    <w:multiLevelType w:val="multilevel"/>
    <w:tmpl w:val="13BC8D30"/>
    <w:lvl w:ilvl="0">
      <w:start w:val="1"/>
      <w:numFmt w:val="bullet"/>
      <w:lvlText w:val=""/>
      <w:lvlJc w:val="left"/>
      <w:pPr>
        <w:tabs>
          <w:tab w:val="num" w:pos="72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7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14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1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28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36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43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0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5760" w:hanging="360"/>
      </w:pPr>
      <w:rPr>
        <w:rFonts w:ascii="Symbol" w:hAnsi="Symbol" w:hint="default"/>
        <w:sz w:val="20"/>
      </w:rPr>
    </w:lvl>
  </w:abstractNum>
  <w:num w:numId="1" w16cid:durableId="2136606452">
    <w:abstractNumId w:val="1"/>
  </w:num>
  <w:num w:numId="2" w16cid:durableId="1628197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FD7"/>
    <w:rsid w:val="000A6CFF"/>
    <w:rsid w:val="000B44B4"/>
    <w:rsid w:val="002577D7"/>
    <w:rsid w:val="002622E6"/>
    <w:rsid w:val="002935BA"/>
    <w:rsid w:val="00391E80"/>
    <w:rsid w:val="003B65C9"/>
    <w:rsid w:val="00632A8E"/>
    <w:rsid w:val="00713963"/>
    <w:rsid w:val="007C182E"/>
    <w:rsid w:val="007E7040"/>
    <w:rsid w:val="009234B3"/>
    <w:rsid w:val="00984580"/>
    <w:rsid w:val="00A2118C"/>
    <w:rsid w:val="00AB0C46"/>
    <w:rsid w:val="00AD63DD"/>
    <w:rsid w:val="00B50544"/>
    <w:rsid w:val="00C846CF"/>
    <w:rsid w:val="00D67EC4"/>
    <w:rsid w:val="00D9258C"/>
    <w:rsid w:val="00DB29E0"/>
    <w:rsid w:val="00DD66D8"/>
    <w:rsid w:val="00E1351C"/>
    <w:rsid w:val="00FB6919"/>
    <w:rsid w:val="00FF5A08"/>
    <w:rsid w:val="00FF5FD7"/>
    <w:rsid w:val="04EFF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BC675"/>
  <w15:chartTrackingRefBased/>
  <w15:docId w15:val="{178B1F54-8DF1-4DCB-8F67-696BB4970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5FD7"/>
  </w:style>
  <w:style w:type="paragraph" w:styleId="Heading1">
    <w:name w:val="heading 1"/>
    <w:basedOn w:val="Normal"/>
    <w:next w:val="Normal"/>
    <w:link w:val="Heading1Char"/>
    <w:qFormat/>
    <w:rsid w:val="00FF5FD7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F5FD7"/>
    <w:rPr>
      <w:rFonts w:ascii="Times New Roman" w:eastAsiaTheme="majorEastAsia" w:hAnsi="Times New Roman" w:cstheme="majorBidi"/>
      <w:sz w:val="24"/>
      <w:szCs w:val="32"/>
    </w:rPr>
  </w:style>
  <w:style w:type="character" w:styleId="Hyperlink">
    <w:name w:val="Hyperlink"/>
    <w:basedOn w:val="DefaultParagraphFont"/>
    <w:uiPriority w:val="99"/>
    <w:rsid w:val="00FF5FD7"/>
    <w:rPr>
      <w:color w:val="0000FF"/>
      <w:u w:val="single"/>
    </w:rPr>
  </w:style>
  <w:style w:type="paragraph" w:customStyle="1" w:styleId="byline">
    <w:name w:val="byline"/>
    <w:basedOn w:val="Normal"/>
    <w:qFormat/>
    <w:rsid w:val="00FF5FD7"/>
    <w:pPr>
      <w:spacing w:after="0" w:line="360" w:lineRule="auto"/>
    </w:pPr>
    <w:rPr>
      <w:rFonts w:ascii="Times New Roman" w:eastAsia="SimSun" w:hAnsi="Times New Roman" w:cs="Times New Roman"/>
      <w:b/>
      <w:sz w:val="24"/>
      <w:szCs w:val="24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A211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211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211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11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118C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2118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D63DD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C846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7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ssa.gov/accessibility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9FA2E06CB7464BA82B5208B82F9D1B" ma:contentTypeVersion="16" ma:contentTypeDescription="Create a new document." ma:contentTypeScope="" ma:versionID="01f2345b523dca966c1f0754590bdf75">
  <xsd:schema xmlns:xsd="http://www.w3.org/2001/XMLSchema" xmlns:xs="http://www.w3.org/2001/XMLSchema" xmlns:p="http://schemas.microsoft.com/office/2006/metadata/properties" xmlns:ns2="6863c268-474e-4220-898d-ee0d5aa90c7f" xmlns:ns3="52f4bf7d-6ab4-4c6d-93f0-fe5d3c754b25" targetNamespace="http://schemas.microsoft.com/office/2006/metadata/properties" ma:root="true" ma:fieldsID="881173b7ab251e30c8a4252c29396064" ns2:_="" ns3:_="">
    <xsd:import namespace="6863c268-474e-4220-898d-ee0d5aa90c7f"/>
    <xsd:import namespace="52f4bf7d-6ab4-4c6d-93f0-fe5d3c754b2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ediaServiceMetadata" minOccurs="0"/>
                <xsd:element ref="ns3:MediaServiceFastMetadata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63c268-474e-4220-898d-ee0d5aa90c7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b133424-5c22-415f-9672-034b5ea560c3}" ma:internalName="TaxCatchAll" ma:showField="CatchAllData" ma:web="6863c268-474e-4220-898d-ee0d5aa90c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f4bf7d-6ab4-4c6d-93f0-fe5d3c754b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fb2e37a-31f1-4c44-9971-9f95b922df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63c268-474e-4220-898d-ee0d5aa90c7f" xsi:nil="true"/>
    <lcf76f155ced4ddcb4097134ff3c332f xmlns="52f4bf7d-6ab4-4c6d-93f0-fe5d3c754b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091762F-E734-4B3A-AD70-0F67793E0E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B0D502-A8C2-4859-8FA3-215C0D9C02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63c268-474e-4220-898d-ee0d5aa90c7f"/>
    <ds:schemaRef ds:uri="52f4bf7d-6ab4-4c6d-93f0-fe5d3c754b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1CF308-024A-431F-9A8F-FFDB976C5A43}">
  <ds:schemaRefs>
    <ds:schemaRef ds:uri="http://schemas.microsoft.com/office/2006/metadata/properties"/>
    <ds:schemaRef ds:uri="6863c268-474e-4220-898d-ee0d5aa90c7f"/>
    <ds:schemaRef ds:uri="http://purl.org/dc/terms/"/>
    <ds:schemaRef ds:uri="http://schemas.microsoft.com/office/2006/documentManagement/types"/>
    <ds:schemaRef ds:uri="52f4bf7d-6ab4-4c6d-93f0-fe5d3c754b25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1985</Characters>
  <Application>Microsoft Office Word</Application>
  <DocSecurity>0</DocSecurity>
  <Lines>16</Lines>
  <Paragraphs>4</Paragraphs>
  <ScaleCrop>false</ScaleCrop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Key, Davon</dc:creator>
  <cp:keywords/>
  <dc:description/>
  <cp:lastModifiedBy>Rosario, Orlando</cp:lastModifiedBy>
  <cp:revision>2</cp:revision>
  <dcterms:created xsi:type="dcterms:W3CDTF">2024-09-13T19:48:00Z</dcterms:created>
  <dcterms:modified xsi:type="dcterms:W3CDTF">2024-09-13T19:48:00Z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0x010100539FA2E06CB7464BA82B5208B82F9D1B</vt:lpwstr>
  </property>
  <property fmtid="{D5CDD505-2E9C-101B-9397-08002B2CF9AE}" pid="3" name="MediaServiceImageTags">
    <vt:lpwstr/>
  </property>
</Properties>
</file>