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D2EF" w14:textId="77777777" w:rsidR="00BB0D9A" w:rsidRDefault="00BB0D9A" w:rsidP="00936B5C">
      <w:pPr>
        <w:pStyle w:val="Column"/>
        <w:spacing w:after="240"/>
      </w:pPr>
      <w:r w:rsidRPr="001B62E5">
        <w:t>Social Security Column</w:t>
      </w:r>
    </w:p>
    <w:p w14:paraId="7C09FABB" w14:textId="0A928BC5" w:rsidR="00BB0D9A" w:rsidRDefault="003F29BA" w:rsidP="00936B5C">
      <w:pPr>
        <w:spacing w:after="240" w:line="360" w:lineRule="auto"/>
        <w:rPr>
          <w:rStyle w:val="Heading1Char"/>
        </w:rPr>
      </w:pPr>
      <w:r>
        <w:rPr>
          <w:rStyle w:val="Heading1Char"/>
        </w:rPr>
        <w:t>WE’RE MAKING THE</w:t>
      </w:r>
      <w:r w:rsidR="00CB7A5D">
        <w:rPr>
          <w:rStyle w:val="Heading1Char"/>
        </w:rPr>
        <w:t xml:space="preserve"> SUPPLEMENTAL SECURITY INCOME </w:t>
      </w:r>
      <w:r>
        <w:rPr>
          <w:rStyle w:val="Heading1Char"/>
        </w:rPr>
        <w:t>PROGRAM MORE EFFICIENT</w:t>
      </w:r>
      <w:r w:rsidR="004C3F94" w:rsidDel="004C3F94">
        <w:rPr>
          <w:rStyle w:val="Heading1Char"/>
        </w:rPr>
        <w:t xml:space="preserve"> </w:t>
      </w:r>
    </w:p>
    <w:p w14:paraId="684D4FE5" w14:textId="48C94153" w:rsidR="00E2082D" w:rsidRPr="00E2082D" w:rsidRDefault="00E2082D" w:rsidP="00E2082D">
      <w:pPr>
        <w:spacing w:after="240" w:line="360" w:lineRule="auto"/>
      </w:pPr>
      <w:r w:rsidRPr="00E2082D">
        <w:t xml:space="preserve">Millions of Americans rely on Supplemental Security Income (SSI) to help meet their basic needs. </w:t>
      </w:r>
      <w:r w:rsidR="003845D7">
        <w:t>Last year</w:t>
      </w:r>
      <w:r w:rsidRPr="00E2082D">
        <w:t xml:space="preserve">, </w:t>
      </w:r>
      <w:r w:rsidR="00E15599">
        <w:t>we</w:t>
      </w:r>
      <w:r w:rsidRPr="00E2082D">
        <w:t xml:space="preserve"> created the SSI Improvement Team to make </w:t>
      </w:r>
      <w:r w:rsidR="00D17DDA">
        <w:t xml:space="preserve">the </w:t>
      </w:r>
      <w:r w:rsidR="0020582B">
        <w:t>SSI program more efficient</w:t>
      </w:r>
      <w:r w:rsidR="00DB2A88">
        <w:t>.</w:t>
      </w:r>
      <w:r w:rsidR="00255160">
        <w:t xml:space="preserve"> </w:t>
      </w:r>
      <w:r w:rsidRPr="00E2082D">
        <w:t xml:space="preserve">The team’s goal is to speed up SSI processing, reduce payment errors, use more automation, and help recipients better understand </w:t>
      </w:r>
      <w:r w:rsidR="00C02B25">
        <w:t xml:space="preserve">and comply with </w:t>
      </w:r>
      <w:r w:rsidRPr="00E2082D">
        <w:t xml:space="preserve">program rules. </w:t>
      </w:r>
      <w:r w:rsidR="0068057A" w:rsidRPr="0068057A">
        <w:t>By working efficiently, using new technology, and making our rules simpler, we can handle SSI claims faster and more accurately</w:t>
      </w:r>
      <w:r w:rsidR="007C7059">
        <w:t>.</w:t>
      </w:r>
      <w:r w:rsidRPr="00E2082D">
        <w:t xml:space="preserve"> </w:t>
      </w:r>
    </w:p>
    <w:p w14:paraId="78FEE0F3" w14:textId="4FB32FCF" w:rsidR="00E2082D" w:rsidRPr="00E2082D" w:rsidRDefault="00E2082D" w:rsidP="00E2082D">
      <w:pPr>
        <w:spacing w:after="240" w:line="360" w:lineRule="auto"/>
      </w:pPr>
      <w:r w:rsidRPr="00E2082D">
        <w:t xml:space="preserve">SSI is a complex program, and it takes a lot of resources to run. It also accounts for a large share of </w:t>
      </w:r>
      <w:r w:rsidRPr="0011317F">
        <w:t>payment errors.</w:t>
      </w:r>
      <w:r w:rsidRPr="00E2082D">
        <w:t xml:space="preserve"> The new team is working with experts inside and outside the agency to find ways </w:t>
      </w:r>
      <w:r w:rsidR="0065574B">
        <w:t>to improve the SSI program</w:t>
      </w:r>
      <w:r w:rsidRPr="00E2082D">
        <w:t xml:space="preserve">. They </w:t>
      </w:r>
      <w:r w:rsidR="004F4608">
        <w:t xml:space="preserve">have </w:t>
      </w:r>
      <w:r w:rsidRPr="00E2082D">
        <w:t xml:space="preserve">reviewed </w:t>
      </w:r>
      <w:r w:rsidR="004C48FE">
        <w:t xml:space="preserve">more than </w:t>
      </w:r>
      <w:r w:rsidR="00F258B6">
        <w:t>215</w:t>
      </w:r>
      <w:r w:rsidRPr="00E2082D">
        <w:t xml:space="preserve"> suggestions and are putting the best ideas into action.</w:t>
      </w:r>
    </w:p>
    <w:p w14:paraId="6508C588" w14:textId="77777777" w:rsidR="00E2082D" w:rsidRPr="00E2082D" w:rsidRDefault="00E2082D" w:rsidP="00E2082D">
      <w:pPr>
        <w:spacing w:after="240" w:line="360" w:lineRule="auto"/>
      </w:pPr>
      <w:r w:rsidRPr="00E2082D">
        <w:t>Some important improvements include:</w:t>
      </w:r>
    </w:p>
    <w:p w14:paraId="1C8EEAF8" w14:textId="6D6B1D10" w:rsidR="00E2082D" w:rsidRPr="00E2082D" w:rsidRDefault="00E2082D" w:rsidP="00E2082D">
      <w:pPr>
        <w:numPr>
          <w:ilvl w:val="0"/>
          <w:numId w:val="10"/>
        </w:numPr>
        <w:spacing w:after="240" w:line="360" w:lineRule="auto"/>
      </w:pPr>
      <w:r w:rsidRPr="00E2082D">
        <w:rPr>
          <w:b/>
          <w:bCs/>
        </w:rPr>
        <w:t>Payroll Information Exchange (PIE):</w:t>
      </w:r>
      <w:r w:rsidRPr="00E2082D">
        <w:t xml:space="preserve"> Now fully in place, PIE lets </w:t>
      </w:r>
      <w:r w:rsidR="00C04C5C">
        <w:t>us</w:t>
      </w:r>
      <w:r w:rsidRPr="00E2082D">
        <w:t xml:space="preserve"> </w:t>
      </w:r>
      <w:r w:rsidR="005725F5">
        <w:t>record</w:t>
      </w:r>
      <w:r w:rsidR="00283A41">
        <w:t xml:space="preserve"> </w:t>
      </w:r>
      <w:r w:rsidRPr="00E2082D">
        <w:t xml:space="preserve">monthly wage reports for SSI recipients. This helps prevent payment errors and </w:t>
      </w:r>
      <w:r w:rsidR="00586009">
        <w:t xml:space="preserve">removes the need for recipients to </w:t>
      </w:r>
      <w:r w:rsidRPr="00E2082D">
        <w:t>report their wages.</w:t>
      </w:r>
    </w:p>
    <w:p w14:paraId="31D8E989" w14:textId="55E679DE" w:rsidR="00E2082D" w:rsidRPr="00E2082D" w:rsidRDefault="00E2082D" w:rsidP="00E2082D">
      <w:pPr>
        <w:numPr>
          <w:ilvl w:val="0"/>
          <w:numId w:val="10"/>
        </w:numPr>
        <w:spacing w:after="240" w:line="360" w:lineRule="auto"/>
      </w:pPr>
      <w:r w:rsidRPr="00E2082D">
        <w:rPr>
          <w:b/>
          <w:bCs/>
        </w:rPr>
        <w:t xml:space="preserve">Financial </w:t>
      </w:r>
      <w:r w:rsidR="00904350" w:rsidRPr="007E22AA">
        <w:rPr>
          <w:b/>
          <w:bCs/>
        </w:rPr>
        <w:t xml:space="preserve">Institution </w:t>
      </w:r>
      <w:r w:rsidRPr="00E2082D">
        <w:rPr>
          <w:b/>
          <w:bCs/>
        </w:rPr>
        <w:t>Checks:</w:t>
      </w:r>
      <w:r w:rsidRPr="00E2082D">
        <w:t> </w:t>
      </w:r>
      <w:r w:rsidR="00C04C5C">
        <w:t>We</w:t>
      </w:r>
      <w:r w:rsidRPr="00E2082D">
        <w:t xml:space="preserve"> now </w:t>
      </w:r>
      <w:r w:rsidR="00595F44" w:rsidRPr="002D4751">
        <w:t>obtain</w:t>
      </w:r>
      <w:r w:rsidR="00595F44" w:rsidRPr="007E22AA">
        <w:t xml:space="preserve"> </w:t>
      </w:r>
      <w:r w:rsidRPr="00E2082D">
        <w:t xml:space="preserve">more data </w:t>
      </w:r>
      <w:r w:rsidR="00C07139">
        <w:t xml:space="preserve">for all new SSI </w:t>
      </w:r>
      <w:r w:rsidR="008D4E01">
        <w:t>claims</w:t>
      </w:r>
      <w:r w:rsidRPr="007E22AA">
        <w:t xml:space="preserve"> </w:t>
      </w:r>
      <w:r w:rsidRPr="00E2082D">
        <w:t>to spot assets that could affect SSI eligibility, helping avoid overpayments.</w:t>
      </w:r>
    </w:p>
    <w:p w14:paraId="69840482" w14:textId="77777777" w:rsidR="00E2082D" w:rsidRPr="00E2082D" w:rsidRDefault="00E2082D" w:rsidP="00E2082D">
      <w:pPr>
        <w:numPr>
          <w:ilvl w:val="0"/>
          <w:numId w:val="10"/>
        </w:numPr>
        <w:spacing w:after="240" w:line="360" w:lineRule="auto"/>
      </w:pPr>
      <w:r w:rsidRPr="00E2082D">
        <w:rPr>
          <w:b/>
          <w:bCs/>
        </w:rPr>
        <w:t>Clearer Policies and Easier Reporting:</w:t>
      </w:r>
      <w:r w:rsidRPr="00E2082D">
        <w:t> Recipients can now upload documents online, and rules about resources and reporting are easier to understand. Interviews now include clear instructions about reporting responsibilities and penalties.</w:t>
      </w:r>
    </w:p>
    <w:p w14:paraId="08ADE3F8" w14:textId="77777777" w:rsidR="00E2082D" w:rsidRPr="00E2082D" w:rsidRDefault="00E2082D" w:rsidP="00E2082D">
      <w:pPr>
        <w:numPr>
          <w:ilvl w:val="0"/>
          <w:numId w:val="10"/>
        </w:numPr>
        <w:spacing w:after="240" w:line="360" w:lineRule="auto"/>
      </w:pPr>
      <w:r w:rsidRPr="00E2082D">
        <w:rPr>
          <w:b/>
          <w:bCs/>
        </w:rPr>
        <w:t>Simplified Guidance:</w:t>
      </w:r>
      <w:r w:rsidRPr="00E2082D">
        <w:t> Instructions for in-kind support, child support documentation, and settlement awards are now clearer, making it easier for recipients and employees.</w:t>
      </w:r>
    </w:p>
    <w:p w14:paraId="39C4DD2A" w14:textId="6176D95E" w:rsidR="00552878" w:rsidRPr="00E2082D" w:rsidRDefault="00552878" w:rsidP="00E2082D">
      <w:pPr>
        <w:numPr>
          <w:ilvl w:val="0"/>
          <w:numId w:val="10"/>
        </w:numPr>
        <w:spacing w:after="240" w:line="360" w:lineRule="auto"/>
      </w:pPr>
      <w:r>
        <w:rPr>
          <w:b/>
          <w:bCs/>
        </w:rPr>
        <w:t xml:space="preserve">Better call </w:t>
      </w:r>
      <w:proofErr w:type="gramStart"/>
      <w:r>
        <w:rPr>
          <w:b/>
          <w:bCs/>
        </w:rPr>
        <w:t>routing</w:t>
      </w:r>
      <w:proofErr w:type="gramEnd"/>
      <w:r>
        <w:rPr>
          <w:b/>
          <w:bCs/>
        </w:rPr>
        <w:t>:</w:t>
      </w:r>
      <w:r>
        <w:t xml:space="preserve"> </w:t>
      </w:r>
      <w:r w:rsidR="006579B9">
        <w:t xml:space="preserve">Directing </w:t>
      </w:r>
      <w:r w:rsidR="00630289">
        <w:t xml:space="preserve">certain workloads to </w:t>
      </w:r>
      <w:r w:rsidR="00414840">
        <w:t>SSI specialists in our offices who can complete the caller</w:t>
      </w:r>
      <w:r w:rsidR="0053464F">
        <w:t>’</w:t>
      </w:r>
      <w:r w:rsidR="00414840">
        <w:t xml:space="preserve">s request immediately. </w:t>
      </w:r>
    </w:p>
    <w:p w14:paraId="120F546C" w14:textId="4E80D9CD" w:rsidR="00E2082D" w:rsidRPr="00E2082D" w:rsidRDefault="00D40908" w:rsidP="00E2082D">
      <w:pPr>
        <w:spacing w:after="240" w:line="360" w:lineRule="auto"/>
      </w:pPr>
      <w:r>
        <w:lastRenderedPageBreak/>
        <w:t>We</w:t>
      </w:r>
      <w:r w:rsidR="00FD4D3C">
        <w:t>’re</w:t>
      </w:r>
      <w:r>
        <w:t xml:space="preserve"> also </w:t>
      </w:r>
      <w:r w:rsidR="00E2082D" w:rsidRPr="00E2082D">
        <w:t>focusing on timely reviews for young adults turning 18</w:t>
      </w:r>
      <w:r w:rsidR="00DF6DD7">
        <w:t xml:space="preserve"> to </w:t>
      </w:r>
      <w:r w:rsidR="006A013C">
        <w:t>prevent</w:t>
      </w:r>
      <w:r w:rsidR="009C1957">
        <w:t xml:space="preserve"> </w:t>
      </w:r>
      <w:r w:rsidR="00DF6DD7">
        <w:t>payment errors</w:t>
      </w:r>
      <w:r w:rsidR="00E2082D" w:rsidRPr="00E2082D">
        <w:t xml:space="preserve">. </w:t>
      </w:r>
      <w:r w:rsidR="00910E37">
        <w:t>Finally, we</w:t>
      </w:r>
      <w:r w:rsidR="00C04C5C">
        <w:t>’re</w:t>
      </w:r>
      <w:r w:rsidR="00E2082D" w:rsidRPr="00E2082D">
        <w:t xml:space="preserve"> working to modernize systems, automate tasks, and reduce the burden on recipients.</w:t>
      </w:r>
    </w:p>
    <w:p w14:paraId="712676F8" w14:textId="01F7BF27" w:rsidR="00E2082D" w:rsidRPr="00E2082D" w:rsidRDefault="00E2082D" w:rsidP="00E2082D">
      <w:pPr>
        <w:spacing w:after="240" w:line="360" w:lineRule="auto"/>
      </w:pPr>
      <w:r w:rsidRPr="00E2082D">
        <w:t xml:space="preserve">Some improvements will take more time, but </w:t>
      </w:r>
      <w:r w:rsidR="00C04C5C">
        <w:t>we are</w:t>
      </w:r>
      <w:r w:rsidRPr="00E2082D">
        <w:t xml:space="preserve"> committed to keeping the public updated. For more information</w:t>
      </w:r>
      <w:r w:rsidR="009937D9">
        <w:t xml:space="preserve"> about the SSI program</w:t>
      </w:r>
      <w:r w:rsidRPr="00E2082D">
        <w:t>, visit</w:t>
      </w:r>
      <w:r w:rsidR="00B83BD5">
        <w:t xml:space="preserve"> our</w:t>
      </w:r>
      <w:r w:rsidRPr="00E2082D">
        <w:t> </w:t>
      </w:r>
      <w:r w:rsidRPr="00E2082D">
        <w:rPr>
          <w:b/>
          <w:bCs/>
          <w:i/>
          <w:iCs/>
        </w:rPr>
        <w:t>Understanding Supplemental Security Income (SSI)</w:t>
      </w:r>
      <w:r w:rsidR="00DB616D">
        <w:t xml:space="preserve"> </w:t>
      </w:r>
      <w:r w:rsidR="00672A07">
        <w:t>p</w:t>
      </w:r>
      <w:r w:rsidR="00DB616D">
        <w:t xml:space="preserve">age at </w:t>
      </w:r>
      <w:hyperlink r:id="rId9" w:history="1">
        <w:r w:rsidR="00672A07" w:rsidRPr="00672A07">
          <w:rPr>
            <w:rStyle w:val="Hyperlink"/>
          </w:rPr>
          <w:t>www.ssa.gov/ssi/text-understanding-ssi.htm</w:t>
        </w:r>
      </w:hyperlink>
      <w:r w:rsidRPr="00E2082D">
        <w:t>.</w:t>
      </w:r>
    </w:p>
    <w:p w14:paraId="3B128521" w14:textId="203F9217" w:rsidR="00936B5C" w:rsidRDefault="00936B5C" w:rsidP="00936B5C">
      <w:pPr>
        <w:spacing w:after="240" w:line="360" w:lineRule="auto"/>
        <w:rPr>
          <w:lang w:val="en"/>
        </w:rPr>
      </w:pPr>
      <w:r w:rsidRPr="00936B5C">
        <w:t>Help us spread the word by sharing this information with your family, friends, and on social media.</w:t>
      </w:r>
    </w:p>
    <w:p w14:paraId="4C40FE08" w14:textId="7F61570B" w:rsidR="00BB0D9A" w:rsidRPr="00F03F2D" w:rsidRDefault="00BB0D9A" w:rsidP="00936B5C">
      <w:pPr>
        <w:pStyle w:val="Body"/>
        <w:spacing w:after="240"/>
        <w:jc w:val="center"/>
      </w:pPr>
      <w:r>
        <w:t># # #</w:t>
      </w:r>
    </w:p>
    <w:p w14:paraId="605107E6" w14:textId="77777777" w:rsidR="00DB29E0" w:rsidRPr="00BB0D9A" w:rsidRDefault="00DB29E0" w:rsidP="00936B5C">
      <w:pPr>
        <w:spacing w:after="240" w:line="360" w:lineRule="auto"/>
      </w:pPr>
    </w:p>
    <w:sectPr w:rsidR="00DB29E0" w:rsidRPr="00BB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311"/>
    <w:multiLevelType w:val="multilevel"/>
    <w:tmpl w:val="8EE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C59E2"/>
    <w:multiLevelType w:val="multilevel"/>
    <w:tmpl w:val="F87C7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624B2"/>
    <w:multiLevelType w:val="multilevel"/>
    <w:tmpl w:val="CEF6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105D6"/>
    <w:multiLevelType w:val="hybridMultilevel"/>
    <w:tmpl w:val="2D76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B6D8E"/>
    <w:multiLevelType w:val="multilevel"/>
    <w:tmpl w:val="540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E564C"/>
    <w:multiLevelType w:val="hybridMultilevel"/>
    <w:tmpl w:val="146CC7EA"/>
    <w:lvl w:ilvl="0" w:tplc="0409000F">
      <w:start w:val="1"/>
      <w:numFmt w:val="decimal"/>
      <w:pStyle w:val="ListBullet1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-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</w:abstractNum>
  <w:abstractNum w:abstractNumId="6" w15:restartNumberingAfterBreak="0">
    <w:nsid w:val="54FA3D16"/>
    <w:multiLevelType w:val="multilevel"/>
    <w:tmpl w:val="4F7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31F6E"/>
    <w:multiLevelType w:val="multilevel"/>
    <w:tmpl w:val="CEB6A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D0789"/>
    <w:multiLevelType w:val="multilevel"/>
    <w:tmpl w:val="8DE2A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D6566"/>
    <w:multiLevelType w:val="hybridMultilevel"/>
    <w:tmpl w:val="A6F0BF0E"/>
    <w:lvl w:ilvl="0" w:tplc="73DE919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370150681">
    <w:abstractNumId w:val="5"/>
  </w:num>
  <w:num w:numId="2" w16cid:durableId="1072431324">
    <w:abstractNumId w:val="9"/>
  </w:num>
  <w:num w:numId="3" w16cid:durableId="1298608095">
    <w:abstractNumId w:val="6"/>
  </w:num>
  <w:num w:numId="4" w16cid:durableId="2028871647">
    <w:abstractNumId w:val="4"/>
  </w:num>
  <w:num w:numId="5" w16cid:durableId="163983150">
    <w:abstractNumId w:val="2"/>
  </w:num>
  <w:num w:numId="6" w16cid:durableId="1171215233">
    <w:abstractNumId w:val="3"/>
  </w:num>
  <w:num w:numId="7" w16cid:durableId="2113432021">
    <w:abstractNumId w:val="1"/>
  </w:num>
  <w:num w:numId="8" w16cid:durableId="1405299931">
    <w:abstractNumId w:val="7"/>
  </w:num>
  <w:num w:numId="9" w16cid:durableId="83695223">
    <w:abstractNumId w:val="8"/>
  </w:num>
  <w:num w:numId="10" w16cid:durableId="48058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CC"/>
    <w:rsid w:val="00013D36"/>
    <w:rsid w:val="0001696B"/>
    <w:rsid w:val="000176FF"/>
    <w:rsid w:val="000219E4"/>
    <w:rsid w:val="00033BA8"/>
    <w:rsid w:val="00043F8D"/>
    <w:rsid w:val="00045E6A"/>
    <w:rsid w:val="00053199"/>
    <w:rsid w:val="00082963"/>
    <w:rsid w:val="00084A3C"/>
    <w:rsid w:val="00091E11"/>
    <w:rsid w:val="000A1A36"/>
    <w:rsid w:val="000A67CE"/>
    <w:rsid w:val="000B57AF"/>
    <w:rsid w:val="000D08A8"/>
    <w:rsid w:val="000E1470"/>
    <w:rsid w:val="000E2A68"/>
    <w:rsid w:val="000E514F"/>
    <w:rsid w:val="000F315B"/>
    <w:rsid w:val="000F5D5A"/>
    <w:rsid w:val="0011317F"/>
    <w:rsid w:val="00113DC0"/>
    <w:rsid w:val="00116614"/>
    <w:rsid w:val="00120C2B"/>
    <w:rsid w:val="00125A0E"/>
    <w:rsid w:val="00131312"/>
    <w:rsid w:val="00132AE9"/>
    <w:rsid w:val="00142AC3"/>
    <w:rsid w:val="0016347E"/>
    <w:rsid w:val="00171AE8"/>
    <w:rsid w:val="00172AA9"/>
    <w:rsid w:val="00176D7A"/>
    <w:rsid w:val="00185256"/>
    <w:rsid w:val="0019503B"/>
    <w:rsid w:val="001A4448"/>
    <w:rsid w:val="001B0EC6"/>
    <w:rsid w:val="001B1A41"/>
    <w:rsid w:val="001C0BE7"/>
    <w:rsid w:val="001D3CFB"/>
    <w:rsid w:val="002011AE"/>
    <w:rsid w:val="0020582B"/>
    <w:rsid w:val="002061C9"/>
    <w:rsid w:val="00206911"/>
    <w:rsid w:val="00211408"/>
    <w:rsid w:val="002144B1"/>
    <w:rsid w:val="00221963"/>
    <w:rsid w:val="00223BFD"/>
    <w:rsid w:val="00255160"/>
    <w:rsid w:val="00256D9E"/>
    <w:rsid w:val="00283A41"/>
    <w:rsid w:val="002D4751"/>
    <w:rsid w:val="002D49FC"/>
    <w:rsid w:val="002E49F0"/>
    <w:rsid w:val="0030076B"/>
    <w:rsid w:val="00311471"/>
    <w:rsid w:val="003121D4"/>
    <w:rsid w:val="00330981"/>
    <w:rsid w:val="00367B5C"/>
    <w:rsid w:val="00371B40"/>
    <w:rsid w:val="00381416"/>
    <w:rsid w:val="003814C9"/>
    <w:rsid w:val="0038448D"/>
    <w:rsid w:val="003845D7"/>
    <w:rsid w:val="00396EF9"/>
    <w:rsid w:val="003A3945"/>
    <w:rsid w:val="003B5841"/>
    <w:rsid w:val="003C2C49"/>
    <w:rsid w:val="003C3875"/>
    <w:rsid w:val="003D728D"/>
    <w:rsid w:val="003F29BA"/>
    <w:rsid w:val="00414840"/>
    <w:rsid w:val="004175D1"/>
    <w:rsid w:val="0044636A"/>
    <w:rsid w:val="004634D6"/>
    <w:rsid w:val="0046555C"/>
    <w:rsid w:val="00475704"/>
    <w:rsid w:val="004934E8"/>
    <w:rsid w:val="00493CBB"/>
    <w:rsid w:val="004C1D57"/>
    <w:rsid w:val="004C3F94"/>
    <w:rsid w:val="004C48FE"/>
    <w:rsid w:val="004D4290"/>
    <w:rsid w:val="004D43C8"/>
    <w:rsid w:val="004F4608"/>
    <w:rsid w:val="0050221E"/>
    <w:rsid w:val="005162AD"/>
    <w:rsid w:val="0053464F"/>
    <w:rsid w:val="00546FB7"/>
    <w:rsid w:val="00550A39"/>
    <w:rsid w:val="00551ED9"/>
    <w:rsid w:val="00552878"/>
    <w:rsid w:val="00552A55"/>
    <w:rsid w:val="005725F5"/>
    <w:rsid w:val="00586009"/>
    <w:rsid w:val="00595F44"/>
    <w:rsid w:val="005970FA"/>
    <w:rsid w:val="005B1815"/>
    <w:rsid w:val="005C7F47"/>
    <w:rsid w:val="005E6063"/>
    <w:rsid w:val="005F3E83"/>
    <w:rsid w:val="005F7004"/>
    <w:rsid w:val="00617951"/>
    <w:rsid w:val="00621062"/>
    <w:rsid w:val="00630289"/>
    <w:rsid w:val="00640AF8"/>
    <w:rsid w:val="00647DF7"/>
    <w:rsid w:val="006547BD"/>
    <w:rsid w:val="0065574B"/>
    <w:rsid w:val="006579B9"/>
    <w:rsid w:val="00660010"/>
    <w:rsid w:val="0066639D"/>
    <w:rsid w:val="00672A07"/>
    <w:rsid w:val="00672C5E"/>
    <w:rsid w:val="00674F45"/>
    <w:rsid w:val="0068057A"/>
    <w:rsid w:val="00687C56"/>
    <w:rsid w:val="00687CFB"/>
    <w:rsid w:val="006A013C"/>
    <w:rsid w:val="006A0DB2"/>
    <w:rsid w:val="006B1E64"/>
    <w:rsid w:val="006D12FF"/>
    <w:rsid w:val="006E3589"/>
    <w:rsid w:val="006F5713"/>
    <w:rsid w:val="00725598"/>
    <w:rsid w:val="00726D3D"/>
    <w:rsid w:val="007407A7"/>
    <w:rsid w:val="00747D78"/>
    <w:rsid w:val="00770027"/>
    <w:rsid w:val="007A2F5B"/>
    <w:rsid w:val="007C7059"/>
    <w:rsid w:val="007D09CD"/>
    <w:rsid w:val="007D1A11"/>
    <w:rsid w:val="007D7A9E"/>
    <w:rsid w:val="007E22AA"/>
    <w:rsid w:val="007E7C72"/>
    <w:rsid w:val="007F15C6"/>
    <w:rsid w:val="00802AFE"/>
    <w:rsid w:val="00866870"/>
    <w:rsid w:val="00867B61"/>
    <w:rsid w:val="00872A11"/>
    <w:rsid w:val="008B1572"/>
    <w:rsid w:val="008B503A"/>
    <w:rsid w:val="008D4E01"/>
    <w:rsid w:val="00904350"/>
    <w:rsid w:val="009079D2"/>
    <w:rsid w:val="00910E37"/>
    <w:rsid w:val="00911E9F"/>
    <w:rsid w:val="00936B5C"/>
    <w:rsid w:val="00975A9E"/>
    <w:rsid w:val="0097601E"/>
    <w:rsid w:val="00976896"/>
    <w:rsid w:val="00992206"/>
    <w:rsid w:val="009930AD"/>
    <w:rsid w:val="00993410"/>
    <w:rsid w:val="009937D9"/>
    <w:rsid w:val="00993F02"/>
    <w:rsid w:val="009A169D"/>
    <w:rsid w:val="009A7666"/>
    <w:rsid w:val="009B2425"/>
    <w:rsid w:val="009B2E7D"/>
    <w:rsid w:val="009B48F1"/>
    <w:rsid w:val="009C1957"/>
    <w:rsid w:val="009E0833"/>
    <w:rsid w:val="00A0718A"/>
    <w:rsid w:val="00A332B2"/>
    <w:rsid w:val="00A33AAE"/>
    <w:rsid w:val="00A35795"/>
    <w:rsid w:val="00A530E9"/>
    <w:rsid w:val="00A541C6"/>
    <w:rsid w:val="00A55457"/>
    <w:rsid w:val="00A82D49"/>
    <w:rsid w:val="00A85419"/>
    <w:rsid w:val="00AA3847"/>
    <w:rsid w:val="00AA4B7F"/>
    <w:rsid w:val="00AA6BAE"/>
    <w:rsid w:val="00AB0C46"/>
    <w:rsid w:val="00AC00F4"/>
    <w:rsid w:val="00AC15DB"/>
    <w:rsid w:val="00AC4887"/>
    <w:rsid w:val="00AD22AE"/>
    <w:rsid w:val="00AD5B08"/>
    <w:rsid w:val="00B1627B"/>
    <w:rsid w:val="00B41F92"/>
    <w:rsid w:val="00B61430"/>
    <w:rsid w:val="00B82C50"/>
    <w:rsid w:val="00B83BD5"/>
    <w:rsid w:val="00B849B0"/>
    <w:rsid w:val="00BA4BB5"/>
    <w:rsid w:val="00BA525D"/>
    <w:rsid w:val="00BB0D9A"/>
    <w:rsid w:val="00BB7C57"/>
    <w:rsid w:val="00BC2216"/>
    <w:rsid w:val="00BD34D4"/>
    <w:rsid w:val="00C025B3"/>
    <w:rsid w:val="00C02B25"/>
    <w:rsid w:val="00C04C5C"/>
    <w:rsid w:val="00C06242"/>
    <w:rsid w:val="00C07139"/>
    <w:rsid w:val="00C27F14"/>
    <w:rsid w:val="00C33B05"/>
    <w:rsid w:val="00C71649"/>
    <w:rsid w:val="00C80F6C"/>
    <w:rsid w:val="00C86151"/>
    <w:rsid w:val="00CA3891"/>
    <w:rsid w:val="00CB7A5D"/>
    <w:rsid w:val="00CC2D98"/>
    <w:rsid w:val="00CC3A03"/>
    <w:rsid w:val="00CC73BA"/>
    <w:rsid w:val="00CE0609"/>
    <w:rsid w:val="00CE0FA5"/>
    <w:rsid w:val="00CF3DD1"/>
    <w:rsid w:val="00D002E3"/>
    <w:rsid w:val="00D00856"/>
    <w:rsid w:val="00D17DDA"/>
    <w:rsid w:val="00D40908"/>
    <w:rsid w:val="00D52F3C"/>
    <w:rsid w:val="00D67BDD"/>
    <w:rsid w:val="00D8404A"/>
    <w:rsid w:val="00D90E2C"/>
    <w:rsid w:val="00DA7584"/>
    <w:rsid w:val="00DB29E0"/>
    <w:rsid w:val="00DB2A88"/>
    <w:rsid w:val="00DB616D"/>
    <w:rsid w:val="00DB7EF6"/>
    <w:rsid w:val="00DC25D1"/>
    <w:rsid w:val="00DC7768"/>
    <w:rsid w:val="00DF6DD7"/>
    <w:rsid w:val="00E018E8"/>
    <w:rsid w:val="00E1351C"/>
    <w:rsid w:val="00E15599"/>
    <w:rsid w:val="00E16019"/>
    <w:rsid w:val="00E2082D"/>
    <w:rsid w:val="00E35583"/>
    <w:rsid w:val="00E51C35"/>
    <w:rsid w:val="00E82CE8"/>
    <w:rsid w:val="00E843E7"/>
    <w:rsid w:val="00E907FC"/>
    <w:rsid w:val="00E92119"/>
    <w:rsid w:val="00E974F4"/>
    <w:rsid w:val="00EA3263"/>
    <w:rsid w:val="00EC76BC"/>
    <w:rsid w:val="00EF05CC"/>
    <w:rsid w:val="00F23719"/>
    <w:rsid w:val="00F255FF"/>
    <w:rsid w:val="00F258B6"/>
    <w:rsid w:val="00F9032E"/>
    <w:rsid w:val="00FC2AD9"/>
    <w:rsid w:val="00FD4D3C"/>
    <w:rsid w:val="00FD6631"/>
    <w:rsid w:val="00FE3411"/>
    <w:rsid w:val="225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3EAF"/>
  <w15:chartTrackingRefBased/>
  <w15:docId w15:val="{97713441-8AA8-49A8-8E8E-9BE019D4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C"/>
    <w:pPr>
      <w:spacing w:after="0" w:line="240" w:lineRule="auto"/>
    </w:pPr>
    <w:rPr>
      <w:rFonts w:ascii="Times New Roman" w:hAnsi="Times New Roman" w:cs="Segoe UI"/>
      <w:color w:val="212121"/>
      <w:spacing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CC"/>
    <w:pPr>
      <w:spacing w:after="360" w:line="360" w:lineRule="auto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5CC"/>
    <w:rPr>
      <w:rFonts w:ascii="Times New Roman" w:hAnsi="Times New Roman" w:cs="Segoe UI"/>
      <w:caps/>
      <w:color w:val="212121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EF05CC"/>
    <w:rPr>
      <w:color w:val="0000FF"/>
      <w:u w:val="single"/>
    </w:rPr>
  </w:style>
  <w:style w:type="character" w:styleId="Strong">
    <w:name w:val="Strong"/>
    <w:uiPriority w:val="22"/>
    <w:qFormat/>
    <w:rsid w:val="00EF05CC"/>
    <w:rPr>
      <w:b/>
      <w:bCs/>
    </w:rPr>
  </w:style>
  <w:style w:type="paragraph" w:customStyle="1" w:styleId="Body">
    <w:name w:val="Body"/>
    <w:basedOn w:val="Normal"/>
    <w:qFormat/>
    <w:rsid w:val="00EF05CC"/>
    <w:pPr>
      <w:autoSpaceDE w:val="0"/>
      <w:autoSpaceDN w:val="0"/>
      <w:adjustRightInd w:val="0"/>
      <w:spacing w:after="360" w:line="360" w:lineRule="auto"/>
    </w:pPr>
    <w:rPr>
      <w:lang w:val="en"/>
    </w:rPr>
  </w:style>
  <w:style w:type="paragraph" w:customStyle="1" w:styleId="byline">
    <w:name w:val="byline"/>
    <w:basedOn w:val="Normal"/>
    <w:qFormat/>
    <w:rsid w:val="00EF05CC"/>
    <w:pPr>
      <w:spacing w:line="360" w:lineRule="auto"/>
    </w:pPr>
    <w:rPr>
      <w:b/>
    </w:rPr>
  </w:style>
  <w:style w:type="paragraph" w:customStyle="1" w:styleId="ListBullet1">
    <w:name w:val="List Bullet 1"/>
    <w:basedOn w:val="Normal"/>
    <w:qFormat/>
    <w:rsid w:val="00EF05CC"/>
    <w:pPr>
      <w:numPr>
        <w:numId w:val="1"/>
      </w:numPr>
      <w:spacing w:before="100" w:beforeAutospacing="1" w:after="100" w:afterAutospacing="1" w:line="360" w:lineRule="auto"/>
    </w:pPr>
    <w:rPr>
      <w:rFonts w:eastAsia="Times New Roman"/>
      <w:lang w:val="en"/>
    </w:rPr>
  </w:style>
  <w:style w:type="paragraph" w:customStyle="1" w:styleId="Column">
    <w:name w:val="Column"/>
    <w:basedOn w:val="Normal"/>
    <w:qFormat/>
    <w:rsid w:val="00EF05CC"/>
    <w:pPr>
      <w:pageBreakBefore/>
      <w:autoSpaceDE w:val="0"/>
      <w:autoSpaceDN w:val="0"/>
      <w:adjustRightInd w:val="0"/>
      <w:spacing w:after="360" w:line="360" w:lineRule="auto"/>
    </w:pPr>
    <w:rPr>
      <w:b/>
      <w:lang w:val="en"/>
    </w:rPr>
  </w:style>
  <w:style w:type="character" w:styleId="Emphasis">
    <w:name w:val="Emphasis"/>
    <w:basedOn w:val="DefaultParagraphFont"/>
    <w:uiPriority w:val="20"/>
    <w:qFormat/>
    <w:rsid w:val="00BB0D9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0691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847"/>
    <w:rPr>
      <w:rFonts w:asciiTheme="majorHAnsi" w:eastAsiaTheme="majorEastAsia" w:hAnsiTheme="majorHAnsi" w:cstheme="majorBidi"/>
      <w:color w:val="2F5496" w:themeColor="accent1" w:themeShade="BF"/>
      <w:spacing w:val="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847"/>
    <w:rPr>
      <w:rFonts w:asciiTheme="majorHAnsi" w:eastAsiaTheme="majorEastAsia" w:hAnsiTheme="majorHAnsi" w:cstheme="majorBidi"/>
      <w:color w:val="1F3763" w:themeColor="accent1" w:themeShade="7F"/>
      <w:spacing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8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3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4D4"/>
    <w:rPr>
      <w:rFonts w:ascii="Times New Roman" w:hAnsi="Times New Roman" w:cs="Segoe UI"/>
      <w:color w:val="212121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D4"/>
    <w:rPr>
      <w:rFonts w:ascii="Times New Roman" w:hAnsi="Times New Roman" w:cs="Segoe UI"/>
      <w:b/>
      <w:bCs/>
      <w:color w:val="212121"/>
      <w:spacing w:val="2"/>
      <w:sz w:val="20"/>
      <w:szCs w:val="20"/>
    </w:rPr>
  </w:style>
  <w:style w:type="paragraph" w:styleId="Revision">
    <w:name w:val="Revision"/>
    <w:hidden/>
    <w:uiPriority w:val="99"/>
    <w:semiHidden/>
    <w:rsid w:val="0011317F"/>
    <w:pPr>
      <w:spacing w:after="0" w:line="240" w:lineRule="auto"/>
    </w:pPr>
    <w:rPr>
      <w:rFonts w:ascii="Times New Roman" w:hAnsi="Times New Roman" w:cs="Segoe UI"/>
      <w:color w:val="212121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sa.gov/ssi/text-understanding-ss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60eec-43c8-405b-9bb9-01e2daad1082">
      <Terms xmlns="http://schemas.microsoft.com/office/infopath/2007/PartnerControls"/>
    </lcf76f155ced4ddcb4097134ff3c332f>
    <TaxCatchAll xmlns="e4c825ca-5bc4-4803-8784-07b69f781b23" xsi:nil="true"/>
    <_dlc_DocId xmlns="e4c825ca-5bc4-4803-8784-07b69f781b23">PSYCXS4UKN6N-1059301400-216</_dlc_DocId>
    <_dlc_DocIdUrl xmlns="e4c825ca-5bc4-4803-8784-07b69f781b23">
      <Url>https://socialsecuritygov.sharepoint.com/sites/ModCollaboration-09034/_layouts/15/DocIdRedir.aspx?ID=PSYCXS4UKN6N-1059301400-216</Url>
      <Description>PSYCXS4UKN6N-1059301400-216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E034BB4750A48B247774146A31D7D" ma:contentTypeVersion="11" ma:contentTypeDescription="Create a new document." ma:contentTypeScope="" ma:versionID="1bede17616977f39ee93e1b09b64373d">
  <xsd:schema xmlns:xsd="http://www.w3.org/2001/XMLSchema" xmlns:xs="http://www.w3.org/2001/XMLSchema" xmlns:p="http://schemas.microsoft.com/office/2006/metadata/properties" xmlns:ns2="e4c825ca-5bc4-4803-8784-07b69f781b23" xmlns:ns3="78c60eec-43c8-405b-9bb9-01e2daad1082" targetNamespace="http://schemas.microsoft.com/office/2006/metadata/properties" ma:root="true" ma:fieldsID="4faa80d248bb548762a352d845c4ed3a" ns2:_="" ns3:_="">
    <xsd:import namespace="e4c825ca-5bc4-4803-8784-07b69f781b23"/>
    <xsd:import namespace="78c60eec-43c8-405b-9bb9-01e2daad10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825ca-5bc4-4803-8784-07b69f781b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d2a0c45-6bf5-4c88-8679-20ba7077fb62}" ma:internalName="TaxCatchAll" ma:showField="CatchAllData" ma:web="e4c825ca-5bc4-4803-8784-07b69f781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0eec-43c8-405b-9bb9-01e2daad1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3CA27-3E77-4609-AF46-56BCA74BE2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A6F790-4ABE-40A9-9FE5-4F6C270644B9}">
  <ds:schemaRefs>
    <ds:schemaRef ds:uri="http://schemas.openxmlformats.org/package/2006/metadata/core-properties"/>
    <ds:schemaRef ds:uri="http://schemas.microsoft.com/office/2006/documentManagement/types"/>
    <ds:schemaRef ds:uri="e4c825ca-5bc4-4803-8784-07b69f781b2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78c60eec-43c8-405b-9bb9-01e2daad108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C49EB7-9630-4926-BCE5-5933EEA2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825ca-5bc4-4803-8784-07b69f781b23"/>
    <ds:schemaRef ds:uri="78c60eec-43c8-405b-9bb9-01e2daad1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C93D0-3F33-4DE7-804F-E61AF9E0E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Links>
    <vt:vector size="6" baseType="variant">
      <vt:variant>
        <vt:i4>7340143</vt:i4>
      </vt:variant>
      <vt:variant>
        <vt:i4>0</vt:i4>
      </vt:variant>
      <vt:variant>
        <vt:i4>0</vt:i4>
      </vt:variant>
      <vt:variant>
        <vt:i4>5</vt:i4>
      </vt:variant>
      <vt:variant>
        <vt:lpwstr>https://www.ssa.gov/ssi/text-understanding-ssi.htm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Domzalski, David</cp:lastModifiedBy>
  <cp:revision>31</cp:revision>
  <dcterms:created xsi:type="dcterms:W3CDTF">2026-06-01T12:04:00Z</dcterms:created>
  <dcterms:modified xsi:type="dcterms:W3CDTF">2026-06-17T17:18:00Z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0x010100916E034BB4750A48B247774146A31D7D</vt:lpwstr>
  </property>
  <property fmtid="{D5CDD505-2E9C-101B-9397-08002B2CF9AE}" pid="3" name="_dlc_DocIdItemGuid">
    <vt:lpwstr>4702a088-4a24-4be8-b6a7-1dc10b25902a</vt:lpwstr>
  </property>
  <property fmtid="{D5CDD505-2E9C-101B-9397-08002B2CF9AE}" pid="4" name="MediaServiceImageTags">
    <vt:lpwstr/>
  </property>
</Properties>
</file>