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D2EF" w14:textId="77777777" w:rsidR="00BB0D9A" w:rsidRDefault="00BB0D9A" w:rsidP="00D25C60">
      <w:pPr>
        <w:pStyle w:val="Column"/>
      </w:pPr>
      <w:r w:rsidRPr="001B62E5">
        <w:t>Social Security Column</w:t>
      </w:r>
    </w:p>
    <w:p w14:paraId="7C09FABB" w14:textId="6841D610" w:rsidR="00BB0D9A" w:rsidRPr="00595CD5" w:rsidRDefault="00AE2EEB" w:rsidP="00D25C60">
      <w:pPr>
        <w:spacing w:line="360" w:lineRule="auto"/>
        <w:rPr>
          <w:rStyle w:val="Heading1Char"/>
        </w:rPr>
      </w:pPr>
      <w:r>
        <w:rPr>
          <w:rStyle w:val="Heading1Char"/>
        </w:rPr>
        <w:t>CREATE YOUR PERSONAL ‘MY SOCIAL SECURITY’ ACCOUNT</w:t>
      </w:r>
      <w:r w:rsidR="00976FA6">
        <w:rPr>
          <w:rStyle w:val="Heading1Char"/>
        </w:rPr>
        <w:t xml:space="preserve"> TODAY</w:t>
      </w:r>
    </w:p>
    <w:p w14:paraId="25E4C4F5" w14:textId="77777777" w:rsidR="00BB0D9A" w:rsidRDefault="00BB0D9A" w:rsidP="00D25C60">
      <w:pPr>
        <w:pStyle w:val="byline"/>
        <w:rPr>
          <w:b w:val="0"/>
          <w:caps/>
        </w:rPr>
      </w:pPr>
    </w:p>
    <w:p w14:paraId="02A53527" w14:textId="0454334C" w:rsidR="46B5272A" w:rsidRDefault="46B5272A" w:rsidP="175ACB6B">
      <w:pPr>
        <w:spacing w:after="160" w:line="360" w:lineRule="auto"/>
      </w:pPr>
      <w:r>
        <w:rPr>
          <w:noProof/>
        </w:rPr>
        <w:drawing>
          <wp:inline distT="0" distB="0" distL="0" distR="0" wp14:anchorId="76EF2BCC" wp14:editId="74993478">
            <wp:extent cx="2859272" cy="2859272"/>
            <wp:effectExtent l="0" t="0" r="0" b="0"/>
            <wp:docPr id="96465691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56911" name="Picture 9646569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272" cy="285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C944B" w14:textId="42E60A91" w:rsidR="00AF353A" w:rsidRDefault="00E67690" w:rsidP="00D25C60">
      <w:pPr>
        <w:spacing w:after="160" w:line="360" w:lineRule="auto"/>
      </w:pPr>
      <w:bookmarkStart w:id="0" w:name="_Hlk98910551"/>
      <w:r>
        <w:t xml:space="preserve">Are you looking for a secure, convenient way to </w:t>
      </w:r>
      <w:r w:rsidR="06F3E0C3">
        <w:t xml:space="preserve">plan for your retirement or </w:t>
      </w:r>
      <w:r>
        <w:t xml:space="preserve">manage your Social Security information? </w:t>
      </w:r>
    </w:p>
    <w:p w14:paraId="596A9736" w14:textId="6937E016" w:rsidR="00AF353A" w:rsidRDefault="00E67690" w:rsidP="00D25C60">
      <w:pPr>
        <w:spacing w:after="160" w:line="360" w:lineRule="auto"/>
      </w:pPr>
      <w:r w:rsidRPr="00E67690">
        <w:t xml:space="preserve">Go Digital! Create your </w:t>
      </w:r>
      <w:r w:rsidR="00AF353A" w:rsidRPr="00AA3847">
        <w:t>personal </w:t>
      </w:r>
      <w:r w:rsidR="00AF353A" w:rsidRPr="00AA3847">
        <w:rPr>
          <w:i/>
          <w:iCs/>
          <w:color w:val="FF0000"/>
        </w:rPr>
        <w:t>my</w:t>
      </w:r>
      <w:r w:rsidR="00AF353A" w:rsidRPr="00AA3847">
        <w:t> </w:t>
      </w:r>
      <w:r w:rsidR="00AF353A" w:rsidRPr="00AA3847">
        <w:rPr>
          <w:color w:val="2F5496" w:themeColor="accent1" w:themeShade="BF"/>
        </w:rPr>
        <w:t>Social Security </w:t>
      </w:r>
      <w:r w:rsidR="00AF353A" w:rsidRPr="00AA3847">
        <w:t>account</w:t>
      </w:r>
      <w:r w:rsidR="00AF353A">
        <w:t xml:space="preserve"> at </w:t>
      </w:r>
      <w:hyperlink r:id="rId10" w:history="1">
        <w:r w:rsidR="00AF353A" w:rsidRPr="00883EFA">
          <w:rPr>
            <w:rStyle w:val="Hyperlink"/>
          </w:rPr>
          <w:t>www.ssa.gov/myaccount</w:t>
        </w:r>
      </w:hyperlink>
      <w:r w:rsidRPr="00E67690">
        <w:t xml:space="preserve">! </w:t>
      </w:r>
    </w:p>
    <w:p w14:paraId="642A212E" w14:textId="4F786940" w:rsidR="00E67690" w:rsidRPr="00E67690" w:rsidRDefault="00E67690" w:rsidP="00FE7437">
      <w:pPr>
        <w:spacing w:after="240" w:line="360" w:lineRule="auto"/>
      </w:pPr>
      <w:r w:rsidRPr="00E67690">
        <w:t>With your personal account, you can easily check your earnings record, estimate your future benefits, and access a wide range of self-service options online, at any time.</w:t>
      </w:r>
    </w:p>
    <w:p w14:paraId="3F47CAB0" w14:textId="7D2707DA" w:rsidR="00E67690" w:rsidRPr="00E67690" w:rsidRDefault="00E67690" w:rsidP="00FE7437">
      <w:pPr>
        <w:spacing w:after="240" w:line="360" w:lineRule="auto"/>
        <w:rPr>
          <w:b/>
          <w:bCs/>
        </w:rPr>
      </w:pPr>
      <w:r w:rsidRPr="00E67690">
        <w:rPr>
          <w:b/>
          <w:bCs/>
        </w:rPr>
        <w:t>Benefits of Creating a free and secure </w:t>
      </w:r>
      <w:r w:rsidR="00AF353A" w:rsidRPr="00AF353A">
        <w:rPr>
          <w:b/>
          <w:bCs/>
          <w:i/>
          <w:iCs/>
          <w:color w:val="FF0000"/>
        </w:rPr>
        <w:t>my</w:t>
      </w:r>
      <w:r w:rsidR="00AF353A" w:rsidRPr="00AF353A">
        <w:rPr>
          <w:b/>
          <w:bCs/>
        </w:rPr>
        <w:t> </w:t>
      </w:r>
      <w:r w:rsidR="00AF353A" w:rsidRPr="00AF353A">
        <w:rPr>
          <w:b/>
          <w:bCs/>
          <w:color w:val="2F5496" w:themeColor="accent1" w:themeShade="BF"/>
        </w:rPr>
        <w:t>Social Security</w:t>
      </w:r>
      <w:r w:rsidR="00AF353A" w:rsidRPr="00AA3847">
        <w:rPr>
          <w:color w:val="2F5496" w:themeColor="accent1" w:themeShade="BF"/>
        </w:rPr>
        <w:t> </w:t>
      </w:r>
      <w:r w:rsidRPr="00E67690">
        <w:rPr>
          <w:b/>
          <w:bCs/>
        </w:rPr>
        <w:t>Account:</w:t>
      </w:r>
    </w:p>
    <w:p w14:paraId="403787C5" w14:textId="77777777" w:rsidR="00E67690" w:rsidRPr="00E67690" w:rsidRDefault="00E67690" w:rsidP="00D25C60">
      <w:pPr>
        <w:numPr>
          <w:ilvl w:val="0"/>
          <w:numId w:val="5"/>
        </w:numPr>
        <w:tabs>
          <w:tab w:val="num" w:pos="720"/>
        </w:tabs>
        <w:spacing w:after="160" w:line="360" w:lineRule="auto"/>
      </w:pPr>
      <w:r w:rsidRPr="00E67690">
        <w:rPr>
          <w:b/>
          <w:bCs/>
        </w:rPr>
        <w:t>Access Your Information Anytime:</w:t>
      </w:r>
      <w:r w:rsidRPr="00E67690">
        <w:t> View your </w:t>
      </w:r>
      <w:r w:rsidRPr="00E67690">
        <w:rPr>
          <w:i/>
          <w:iCs/>
        </w:rPr>
        <w:t>Social Security Statement</w:t>
      </w:r>
      <w:r w:rsidRPr="00E67690">
        <w:t>, check your earnings history, and get personalized estimates of your future benefits.</w:t>
      </w:r>
    </w:p>
    <w:p w14:paraId="2D60757F" w14:textId="77777777" w:rsidR="00E67690" w:rsidRPr="00E67690" w:rsidRDefault="00E67690" w:rsidP="00D25C60">
      <w:pPr>
        <w:numPr>
          <w:ilvl w:val="0"/>
          <w:numId w:val="5"/>
        </w:numPr>
        <w:tabs>
          <w:tab w:val="num" w:pos="720"/>
        </w:tabs>
        <w:spacing w:after="160" w:line="360" w:lineRule="auto"/>
      </w:pPr>
      <w:r w:rsidRPr="00E67690">
        <w:rPr>
          <w:b/>
          <w:bCs/>
        </w:rPr>
        <w:t>Manage Your Benefits Online:</w:t>
      </w:r>
      <w:r w:rsidRPr="00E67690">
        <w:t> Apply for benefits, request replacement Social Security or Medicare cards, and get instant proof of income or benefit verification letters.</w:t>
      </w:r>
    </w:p>
    <w:p w14:paraId="68885650" w14:textId="77777777" w:rsidR="00E67690" w:rsidRPr="00E67690" w:rsidRDefault="00E67690" w:rsidP="00D25C60">
      <w:pPr>
        <w:numPr>
          <w:ilvl w:val="0"/>
          <w:numId w:val="5"/>
        </w:numPr>
        <w:tabs>
          <w:tab w:val="num" w:pos="720"/>
        </w:tabs>
        <w:spacing w:after="160" w:line="360" w:lineRule="auto"/>
      </w:pPr>
      <w:r w:rsidRPr="00E67690">
        <w:rPr>
          <w:b/>
          <w:bCs/>
        </w:rPr>
        <w:t>Stay Informed and Secure:</w:t>
      </w:r>
      <w:r w:rsidRPr="00E67690">
        <w:t> Update your contact information and manage your direct deposit from the comfort of your preferred location.</w:t>
      </w:r>
    </w:p>
    <w:p w14:paraId="51641859" w14:textId="77777777" w:rsidR="00E67690" w:rsidRPr="00E67690" w:rsidRDefault="00E67690" w:rsidP="00FE7437">
      <w:pPr>
        <w:numPr>
          <w:ilvl w:val="0"/>
          <w:numId w:val="5"/>
        </w:numPr>
        <w:tabs>
          <w:tab w:val="num" w:pos="720"/>
        </w:tabs>
        <w:spacing w:after="240" w:line="360" w:lineRule="auto"/>
      </w:pPr>
      <w:r w:rsidRPr="00E67690">
        <w:rPr>
          <w:b/>
          <w:bCs/>
        </w:rPr>
        <w:lastRenderedPageBreak/>
        <w:t>Save Time:</w:t>
      </w:r>
      <w:r w:rsidRPr="00E67690">
        <w:t> No need to visit an office or wait on the phone as most services are available instantly online.</w:t>
      </w:r>
    </w:p>
    <w:p w14:paraId="0806EDA5" w14:textId="1C53E247" w:rsidR="00E67690" w:rsidRPr="00E67690" w:rsidRDefault="00E67690" w:rsidP="00FE7437">
      <w:pPr>
        <w:spacing w:after="240" w:line="360" w:lineRule="auto"/>
        <w:rPr>
          <w:b/>
          <w:bCs/>
        </w:rPr>
      </w:pPr>
      <w:r w:rsidRPr="00E67690">
        <w:rPr>
          <w:b/>
          <w:bCs/>
        </w:rPr>
        <w:t>What Can You Do with a Personal </w:t>
      </w:r>
      <w:r w:rsidR="00AF353A" w:rsidRPr="00AF353A">
        <w:rPr>
          <w:b/>
          <w:bCs/>
          <w:i/>
          <w:iCs/>
          <w:color w:val="FF0000"/>
        </w:rPr>
        <w:t>my</w:t>
      </w:r>
      <w:r w:rsidR="00AF353A" w:rsidRPr="00AF353A">
        <w:rPr>
          <w:b/>
          <w:bCs/>
        </w:rPr>
        <w:t> </w:t>
      </w:r>
      <w:r w:rsidR="00AF353A" w:rsidRPr="00AF353A">
        <w:rPr>
          <w:b/>
          <w:bCs/>
          <w:color w:val="2F5496" w:themeColor="accent1" w:themeShade="BF"/>
        </w:rPr>
        <w:t>Social Security</w:t>
      </w:r>
      <w:r w:rsidR="00AF353A" w:rsidRPr="00AA3847">
        <w:rPr>
          <w:color w:val="2F5496" w:themeColor="accent1" w:themeShade="BF"/>
        </w:rPr>
        <w:t> </w:t>
      </w:r>
      <w:r w:rsidR="00AF353A" w:rsidRPr="00E67690">
        <w:rPr>
          <w:b/>
          <w:bCs/>
        </w:rPr>
        <w:t>Account</w:t>
      </w:r>
      <w:r w:rsidRPr="00E67690">
        <w:rPr>
          <w:b/>
          <w:bCs/>
        </w:rPr>
        <w:t>?</w:t>
      </w:r>
    </w:p>
    <w:p w14:paraId="0CD78838" w14:textId="77777777" w:rsidR="00E67690" w:rsidRPr="00E67690" w:rsidRDefault="00E67690" w:rsidP="00D25C60">
      <w:pPr>
        <w:spacing w:after="160" w:line="360" w:lineRule="auto"/>
        <w:rPr>
          <w:b/>
          <w:bCs/>
        </w:rPr>
      </w:pPr>
      <w:r w:rsidRPr="00E67690">
        <w:rPr>
          <w:b/>
          <w:bCs/>
        </w:rPr>
        <w:t>If you don’t currently receive benefits:</w:t>
      </w:r>
    </w:p>
    <w:p w14:paraId="43918570" w14:textId="0CCDE1B9" w:rsidR="00E67690" w:rsidRPr="00E67690" w:rsidRDefault="00E67690" w:rsidP="00D25C60">
      <w:pPr>
        <w:numPr>
          <w:ilvl w:val="0"/>
          <w:numId w:val="6"/>
        </w:numPr>
        <w:tabs>
          <w:tab w:val="num" w:pos="720"/>
        </w:tabs>
        <w:spacing w:after="160" w:line="360" w:lineRule="auto"/>
      </w:pPr>
      <w:r w:rsidRPr="00E67690">
        <w:t>Request a replacement Social Security card (if eligible)</w:t>
      </w:r>
      <w:r w:rsidR="00FE7437">
        <w:t>.</w:t>
      </w:r>
    </w:p>
    <w:p w14:paraId="40B90343" w14:textId="515927A9" w:rsidR="00E67690" w:rsidRPr="00E67690" w:rsidRDefault="00E67690" w:rsidP="00D25C60">
      <w:pPr>
        <w:numPr>
          <w:ilvl w:val="0"/>
          <w:numId w:val="6"/>
        </w:numPr>
        <w:tabs>
          <w:tab w:val="num" w:pos="720"/>
        </w:tabs>
        <w:spacing w:after="160" w:line="360" w:lineRule="auto"/>
      </w:pPr>
      <w:r w:rsidRPr="00E67690">
        <w:t>View your Social Security Statement and future benefit estimates</w:t>
      </w:r>
      <w:r w:rsidR="00FE7437">
        <w:t>.</w:t>
      </w:r>
    </w:p>
    <w:p w14:paraId="14BEF88F" w14:textId="645353BC" w:rsidR="00E67690" w:rsidRPr="00E67690" w:rsidRDefault="00E67690" w:rsidP="00D25C60">
      <w:pPr>
        <w:numPr>
          <w:ilvl w:val="0"/>
          <w:numId w:val="6"/>
        </w:numPr>
        <w:tabs>
          <w:tab w:val="num" w:pos="720"/>
        </w:tabs>
        <w:spacing w:after="160" w:line="360" w:lineRule="auto"/>
      </w:pPr>
      <w:r w:rsidRPr="00E67690">
        <w:t>Compare different dates or ages to begin receiving benefits</w:t>
      </w:r>
      <w:r w:rsidR="00FE7437">
        <w:t>.</w:t>
      </w:r>
    </w:p>
    <w:p w14:paraId="7D5249E8" w14:textId="6BC04F3A" w:rsidR="00E67690" w:rsidRPr="00E67690" w:rsidRDefault="00E67690" w:rsidP="00D25C60">
      <w:pPr>
        <w:numPr>
          <w:ilvl w:val="0"/>
          <w:numId w:val="6"/>
        </w:numPr>
        <w:tabs>
          <w:tab w:val="num" w:pos="720"/>
        </w:tabs>
        <w:spacing w:after="160" w:line="360" w:lineRule="auto"/>
      </w:pPr>
      <w:r w:rsidRPr="00E67690">
        <w:t>Review your earnings history</w:t>
      </w:r>
      <w:r w:rsidR="00FE7437">
        <w:t>.</w:t>
      </w:r>
    </w:p>
    <w:p w14:paraId="58EA3FD1" w14:textId="4BAC4E8B" w:rsidR="00E67690" w:rsidRPr="00E67690" w:rsidRDefault="00E67690" w:rsidP="00D25C60">
      <w:pPr>
        <w:numPr>
          <w:ilvl w:val="0"/>
          <w:numId w:val="6"/>
        </w:numPr>
        <w:tabs>
          <w:tab w:val="num" w:pos="720"/>
        </w:tabs>
        <w:spacing w:after="160" w:line="360" w:lineRule="auto"/>
      </w:pPr>
      <w:r w:rsidRPr="00E67690">
        <w:t>Check the status of your application for benefits</w:t>
      </w:r>
      <w:r w:rsidR="00FE7437">
        <w:t>.</w:t>
      </w:r>
    </w:p>
    <w:p w14:paraId="2D9F1C8E" w14:textId="77777777" w:rsidR="00E67690" w:rsidRPr="00E67690" w:rsidRDefault="00E67690" w:rsidP="00D25C60">
      <w:pPr>
        <w:numPr>
          <w:ilvl w:val="0"/>
          <w:numId w:val="6"/>
        </w:numPr>
        <w:tabs>
          <w:tab w:val="num" w:pos="720"/>
        </w:tabs>
        <w:spacing w:after="160" w:line="360" w:lineRule="auto"/>
      </w:pPr>
      <w:r w:rsidRPr="00E67690">
        <w:t>Get instant proof you do not receive Social Security, Medicare, or SSI</w:t>
      </w:r>
    </w:p>
    <w:p w14:paraId="4C172F14" w14:textId="77777777" w:rsidR="00E67690" w:rsidRPr="00E67690" w:rsidRDefault="00E67690" w:rsidP="00D25C60">
      <w:pPr>
        <w:spacing w:after="160" w:line="360" w:lineRule="auto"/>
        <w:rPr>
          <w:b/>
          <w:bCs/>
        </w:rPr>
      </w:pPr>
      <w:r w:rsidRPr="00E67690">
        <w:rPr>
          <w:b/>
          <w:bCs/>
        </w:rPr>
        <w:t>If you receive benefits:</w:t>
      </w:r>
    </w:p>
    <w:p w14:paraId="3075F4A6" w14:textId="54D5BBC7" w:rsidR="00E67690" w:rsidRPr="00E67690" w:rsidRDefault="00E67690" w:rsidP="00D25C60">
      <w:pPr>
        <w:numPr>
          <w:ilvl w:val="0"/>
          <w:numId w:val="7"/>
        </w:numPr>
        <w:spacing w:after="160" w:line="360" w:lineRule="auto"/>
      </w:pPr>
      <w:r w:rsidRPr="00E67690">
        <w:t>Request a replacement Social Security or Medicare card (if eligible)</w:t>
      </w:r>
      <w:r w:rsidR="00FE7437">
        <w:t>.</w:t>
      </w:r>
    </w:p>
    <w:p w14:paraId="38374ABD" w14:textId="2691A46D" w:rsidR="00E67690" w:rsidRPr="00E67690" w:rsidRDefault="00E67690" w:rsidP="00D25C60">
      <w:pPr>
        <w:numPr>
          <w:ilvl w:val="0"/>
          <w:numId w:val="7"/>
        </w:numPr>
        <w:spacing w:after="160" w:line="360" w:lineRule="auto"/>
      </w:pPr>
      <w:r w:rsidRPr="00E67690">
        <w:t>Get instant benefit verification or proof of income letters</w:t>
      </w:r>
      <w:r w:rsidR="00FE7437">
        <w:t>.</w:t>
      </w:r>
    </w:p>
    <w:p w14:paraId="3C3B049C" w14:textId="3C5DA8FD" w:rsidR="00E67690" w:rsidRPr="00E67690" w:rsidRDefault="00E67690" w:rsidP="00D25C60">
      <w:pPr>
        <w:numPr>
          <w:ilvl w:val="0"/>
          <w:numId w:val="7"/>
        </w:numPr>
        <w:spacing w:after="160" w:line="360" w:lineRule="auto"/>
      </w:pPr>
      <w:r w:rsidRPr="00E67690">
        <w:t>Start or change your direct deposit</w:t>
      </w:r>
      <w:r w:rsidR="00FE7437">
        <w:t>.</w:t>
      </w:r>
    </w:p>
    <w:p w14:paraId="3F2CA73E" w14:textId="7028BF02" w:rsidR="00E67690" w:rsidRPr="00E67690" w:rsidRDefault="00E67690" w:rsidP="00D25C60">
      <w:pPr>
        <w:numPr>
          <w:ilvl w:val="0"/>
          <w:numId w:val="7"/>
        </w:numPr>
        <w:spacing w:after="160" w:line="360" w:lineRule="auto"/>
      </w:pPr>
      <w:r w:rsidRPr="00E67690">
        <w:t>Update your address and telephone number</w:t>
      </w:r>
      <w:r w:rsidR="00FE7437">
        <w:t>.</w:t>
      </w:r>
    </w:p>
    <w:p w14:paraId="2F18D5CF" w14:textId="6634AC68" w:rsidR="00E67690" w:rsidRPr="00E67690" w:rsidRDefault="00E67690" w:rsidP="00D25C60">
      <w:pPr>
        <w:numPr>
          <w:ilvl w:val="0"/>
          <w:numId w:val="7"/>
        </w:numPr>
        <w:spacing w:after="160" w:line="360" w:lineRule="auto"/>
      </w:pPr>
      <w:r w:rsidRPr="00E67690">
        <w:t>Check your benefit amount and information</w:t>
      </w:r>
      <w:r w:rsidR="00FE7437">
        <w:t>.</w:t>
      </w:r>
    </w:p>
    <w:p w14:paraId="66CF2955" w14:textId="0DC6F537" w:rsidR="00E67690" w:rsidRPr="00E67690" w:rsidRDefault="00E67690" w:rsidP="00D25C60">
      <w:pPr>
        <w:numPr>
          <w:ilvl w:val="0"/>
          <w:numId w:val="7"/>
        </w:numPr>
        <w:spacing w:after="160" w:line="360" w:lineRule="auto"/>
      </w:pPr>
      <w:r w:rsidRPr="00E67690">
        <w:t>Get an instant Social Security 1099 form (SSA-1099) or SSA-1042S</w:t>
      </w:r>
      <w:r w:rsidR="00FE7437">
        <w:t>.</w:t>
      </w:r>
    </w:p>
    <w:p w14:paraId="3471987E" w14:textId="24B9F3E2" w:rsidR="00E67690" w:rsidRPr="00E67690" w:rsidRDefault="00E67690" w:rsidP="00FE7437">
      <w:pPr>
        <w:numPr>
          <w:ilvl w:val="0"/>
          <w:numId w:val="7"/>
        </w:numPr>
        <w:spacing w:after="240" w:line="360" w:lineRule="auto"/>
      </w:pPr>
      <w:r w:rsidRPr="00E67690">
        <w:t>Report your wages if you work and receive disability benefits or SSI</w:t>
      </w:r>
      <w:r w:rsidR="00FE7437">
        <w:t>.</w:t>
      </w:r>
    </w:p>
    <w:p w14:paraId="04F3E1DC" w14:textId="77777777" w:rsidR="00E67690" w:rsidRPr="00E67690" w:rsidRDefault="00E67690" w:rsidP="00FE7437">
      <w:pPr>
        <w:spacing w:after="240" w:line="360" w:lineRule="auto"/>
        <w:rPr>
          <w:b/>
          <w:bCs/>
        </w:rPr>
      </w:pPr>
      <w:r w:rsidRPr="00E67690">
        <w:rPr>
          <w:b/>
          <w:bCs/>
        </w:rPr>
        <w:t>Ready to get started?</w:t>
      </w:r>
    </w:p>
    <w:p w14:paraId="1B2C5E5C" w14:textId="324FB066" w:rsidR="00E67690" w:rsidRPr="00E67690" w:rsidRDefault="00E67690" w:rsidP="00D25C60">
      <w:pPr>
        <w:spacing w:after="160" w:line="360" w:lineRule="auto"/>
      </w:pPr>
      <w:r w:rsidRPr="00E67690">
        <w:t>Visit our website to create your free </w:t>
      </w:r>
      <w:proofErr w:type="gramStart"/>
      <w:r w:rsidR="00FE7437" w:rsidRPr="00AA3847">
        <w:rPr>
          <w:i/>
          <w:iCs/>
          <w:color w:val="FF0000"/>
        </w:rPr>
        <w:t>my</w:t>
      </w:r>
      <w:r w:rsidR="00FE7437" w:rsidRPr="00AA3847">
        <w:t> </w:t>
      </w:r>
      <w:r w:rsidR="00FE7437" w:rsidRPr="00AA3847">
        <w:rPr>
          <w:color w:val="2F5496" w:themeColor="accent1" w:themeShade="BF"/>
        </w:rPr>
        <w:t>Social</w:t>
      </w:r>
      <w:proofErr w:type="gramEnd"/>
      <w:r w:rsidR="00FE7437" w:rsidRPr="00AA3847">
        <w:rPr>
          <w:color w:val="2F5496" w:themeColor="accent1" w:themeShade="BF"/>
        </w:rPr>
        <w:t xml:space="preserve"> Security </w:t>
      </w:r>
      <w:r w:rsidR="00FE7437" w:rsidRPr="00AA3847">
        <w:t>account</w:t>
      </w:r>
      <w:r w:rsidR="00FE7437">
        <w:t xml:space="preserve"> today at </w:t>
      </w:r>
      <w:hyperlink r:id="rId11" w:history="1">
        <w:r w:rsidR="00FE7437" w:rsidRPr="00883EFA">
          <w:rPr>
            <w:rStyle w:val="Hyperlink"/>
          </w:rPr>
          <w:t>www.ssa.gov/myaccount</w:t>
        </w:r>
      </w:hyperlink>
      <w:r w:rsidRPr="00E67690">
        <w:t>. If you already have an account, sign in to explore our features and services.</w:t>
      </w:r>
    </w:p>
    <w:p w14:paraId="3715A163" w14:textId="0D192FF6" w:rsidR="00C3461F" w:rsidRDefault="00E67690" w:rsidP="00D25C60">
      <w:pPr>
        <w:spacing w:after="160" w:line="360" w:lineRule="auto"/>
      </w:pPr>
      <w:r w:rsidRPr="00E67690">
        <w:lastRenderedPageBreak/>
        <w:t>Encourage your friends and family to go digital and sign up for their personal my Social Security account. Discover all you can do online: securely, conveniently, and at your fingertips!</w:t>
      </w:r>
    </w:p>
    <w:bookmarkEnd w:id="0"/>
    <w:p w14:paraId="4C40FE08" w14:textId="7F61570B" w:rsidR="00BB0D9A" w:rsidRPr="00F03F2D" w:rsidRDefault="00BB0D9A" w:rsidP="00D25C60">
      <w:pPr>
        <w:pStyle w:val="Body"/>
        <w:jc w:val="center"/>
      </w:pPr>
      <w:r>
        <w:t># # #</w:t>
      </w:r>
    </w:p>
    <w:p w14:paraId="605107E6" w14:textId="77777777" w:rsidR="00DB29E0" w:rsidRPr="00BB0D9A" w:rsidRDefault="00DB29E0" w:rsidP="00D25C60">
      <w:pPr>
        <w:spacing w:line="360" w:lineRule="auto"/>
      </w:pPr>
    </w:p>
    <w:sectPr w:rsidR="00DB29E0" w:rsidRPr="00BB0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72493"/>
    <w:multiLevelType w:val="multilevel"/>
    <w:tmpl w:val="84E02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B6D8E"/>
    <w:multiLevelType w:val="multilevel"/>
    <w:tmpl w:val="540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E564C"/>
    <w:multiLevelType w:val="hybridMultilevel"/>
    <w:tmpl w:val="146CC7EA"/>
    <w:lvl w:ilvl="0" w:tplc="0409000F">
      <w:start w:val="1"/>
      <w:numFmt w:val="decimal"/>
      <w:pStyle w:val="ListBullet1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-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</w:abstractNum>
  <w:abstractNum w:abstractNumId="3" w15:restartNumberingAfterBreak="0">
    <w:nsid w:val="54FA3D16"/>
    <w:multiLevelType w:val="multilevel"/>
    <w:tmpl w:val="4F7C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0490B"/>
    <w:multiLevelType w:val="multilevel"/>
    <w:tmpl w:val="BE845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752A5B"/>
    <w:multiLevelType w:val="multilevel"/>
    <w:tmpl w:val="61BA8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D6566"/>
    <w:multiLevelType w:val="hybridMultilevel"/>
    <w:tmpl w:val="A6F0BF0E"/>
    <w:lvl w:ilvl="0" w:tplc="73DE9192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370150681">
    <w:abstractNumId w:val="2"/>
  </w:num>
  <w:num w:numId="2" w16cid:durableId="1072431324">
    <w:abstractNumId w:val="6"/>
  </w:num>
  <w:num w:numId="3" w16cid:durableId="1298608095">
    <w:abstractNumId w:val="3"/>
  </w:num>
  <w:num w:numId="4" w16cid:durableId="2028871647">
    <w:abstractNumId w:val="1"/>
  </w:num>
  <w:num w:numId="5" w16cid:durableId="777682516">
    <w:abstractNumId w:val="4"/>
  </w:num>
  <w:num w:numId="6" w16cid:durableId="2095201730">
    <w:abstractNumId w:val="0"/>
  </w:num>
  <w:num w:numId="7" w16cid:durableId="1227305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CC"/>
    <w:rsid w:val="00033BA8"/>
    <w:rsid w:val="00045E6A"/>
    <w:rsid w:val="00084A3C"/>
    <w:rsid w:val="000E1470"/>
    <w:rsid w:val="00113DC0"/>
    <w:rsid w:val="0016347E"/>
    <w:rsid w:val="001B1A41"/>
    <w:rsid w:val="002061C9"/>
    <w:rsid w:val="00206911"/>
    <w:rsid w:val="002144B1"/>
    <w:rsid w:val="0044636A"/>
    <w:rsid w:val="004D4290"/>
    <w:rsid w:val="006547BD"/>
    <w:rsid w:val="00687C56"/>
    <w:rsid w:val="006A0DB2"/>
    <w:rsid w:val="007E7C72"/>
    <w:rsid w:val="00847E79"/>
    <w:rsid w:val="008D5A69"/>
    <w:rsid w:val="009050B2"/>
    <w:rsid w:val="00971A2B"/>
    <w:rsid w:val="00976896"/>
    <w:rsid w:val="00976FA6"/>
    <w:rsid w:val="009B2E7D"/>
    <w:rsid w:val="00A55457"/>
    <w:rsid w:val="00A82D49"/>
    <w:rsid w:val="00A85419"/>
    <w:rsid w:val="00AA3847"/>
    <w:rsid w:val="00AB0C46"/>
    <w:rsid w:val="00AB7B39"/>
    <w:rsid w:val="00AE2EEB"/>
    <w:rsid w:val="00AF353A"/>
    <w:rsid w:val="00B92E17"/>
    <w:rsid w:val="00BB0D9A"/>
    <w:rsid w:val="00C27F14"/>
    <w:rsid w:val="00C3461F"/>
    <w:rsid w:val="00CF3A9B"/>
    <w:rsid w:val="00D00856"/>
    <w:rsid w:val="00D25C60"/>
    <w:rsid w:val="00D67BDD"/>
    <w:rsid w:val="00DB29E0"/>
    <w:rsid w:val="00DC25D1"/>
    <w:rsid w:val="00E1351C"/>
    <w:rsid w:val="00E67690"/>
    <w:rsid w:val="00E907FC"/>
    <w:rsid w:val="00EF05CC"/>
    <w:rsid w:val="00F17967"/>
    <w:rsid w:val="00F255FF"/>
    <w:rsid w:val="00F61BAB"/>
    <w:rsid w:val="00FD6631"/>
    <w:rsid w:val="00FE7437"/>
    <w:rsid w:val="06F3E0C3"/>
    <w:rsid w:val="175ACB6B"/>
    <w:rsid w:val="333768A8"/>
    <w:rsid w:val="4087A8D4"/>
    <w:rsid w:val="432B6983"/>
    <w:rsid w:val="46B5272A"/>
    <w:rsid w:val="5444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3EAF"/>
  <w15:chartTrackingRefBased/>
  <w15:docId w15:val="{7732978B-B96F-4173-BB93-03AFD51A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C"/>
    <w:pPr>
      <w:spacing w:after="0" w:line="240" w:lineRule="auto"/>
    </w:pPr>
    <w:rPr>
      <w:rFonts w:ascii="Times New Roman" w:hAnsi="Times New Roman" w:cs="Segoe UI"/>
      <w:color w:val="212121"/>
      <w:spacing w:val="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05CC"/>
    <w:pPr>
      <w:spacing w:after="360" w:line="360" w:lineRule="auto"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8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8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5CC"/>
    <w:rPr>
      <w:rFonts w:ascii="Times New Roman" w:hAnsi="Times New Roman" w:cs="Segoe UI"/>
      <w:caps/>
      <w:color w:val="212121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rsid w:val="00EF05CC"/>
    <w:rPr>
      <w:color w:val="0000FF"/>
      <w:u w:val="single"/>
    </w:rPr>
  </w:style>
  <w:style w:type="character" w:styleId="Strong">
    <w:name w:val="Strong"/>
    <w:uiPriority w:val="22"/>
    <w:qFormat/>
    <w:rsid w:val="00EF05CC"/>
    <w:rPr>
      <w:b/>
      <w:bCs/>
    </w:rPr>
  </w:style>
  <w:style w:type="paragraph" w:customStyle="1" w:styleId="Body">
    <w:name w:val="Body"/>
    <w:basedOn w:val="Normal"/>
    <w:qFormat/>
    <w:rsid w:val="00EF05CC"/>
    <w:pPr>
      <w:autoSpaceDE w:val="0"/>
      <w:autoSpaceDN w:val="0"/>
      <w:adjustRightInd w:val="0"/>
      <w:spacing w:after="360" w:line="360" w:lineRule="auto"/>
    </w:pPr>
    <w:rPr>
      <w:lang w:val="en"/>
    </w:rPr>
  </w:style>
  <w:style w:type="paragraph" w:customStyle="1" w:styleId="byline">
    <w:name w:val="byline"/>
    <w:basedOn w:val="Normal"/>
    <w:qFormat/>
    <w:rsid w:val="00EF05CC"/>
    <w:pPr>
      <w:spacing w:line="360" w:lineRule="auto"/>
    </w:pPr>
    <w:rPr>
      <w:b/>
    </w:rPr>
  </w:style>
  <w:style w:type="paragraph" w:customStyle="1" w:styleId="ListBullet1">
    <w:name w:val="List Bullet 1"/>
    <w:basedOn w:val="Normal"/>
    <w:qFormat/>
    <w:rsid w:val="00EF05CC"/>
    <w:pPr>
      <w:numPr>
        <w:numId w:val="1"/>
      </w:numPr>
      <w:spacing w:before="100" w:beforeAutospacing="1" w:after="100" w:afterAutospacing="1" w:line="360" w:lineRule="auto"/>
    </w:pPr>
    <w:rPr>
      <w:rFonts w:eastAsia="Times New Roman"/>
      <w:lang w:val="en"/>
    </w:rPr>
  </w:style>
  <w:style w:type="paragraph" w:customStyle="1" w:styleId="Column">
    <w:name w:val="Column"/>
    <w:basedOn w:val="Normal"/>
    <w:qFormat/>
    <w:rsid w:val="00EF05CC"/>
    <w:pPr>
      <w:pageBreakBefore/>
      <w:autoSpaceDE w:val="0"/>
      <w:autoSpaceDN w:val="0"/>
      <w:adjustRightInd w:val="0"/>
      <w:spacing w:after="360" w:line="360" w:lineRule="auto"/>
    </w:pPr>
    <w:rPr>
      <w:b/>
      <w:lang w:val="en"/>
    </w:rPr>
  </w:style>
  <w:style w:type="character" w:styleId="Emphasis">
    <w:name w:val="Emphasis"/>
    <w:basedOn w:val="DefaultParagraphFont"/>
    <w:uiPriority w:val="20"/>
    <w:qFormat/>
    <w:rsid w:val="00BB0D9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0691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847"/>
    <w:rPr>
      <w:rFonts w:asciiTheme="majorHAnsi" w:eastAsiaTheme="majorEastAsia" w:hAnsiTheme="majorHAnsi" w:cstheme="majorBidi"/>
      <w:color w:val="2F5496" w:themeColor="accent1" w:themeShade="BF"/>
      <w:spacing w:val="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847"/>
    <w:rPr>
      <w:rFonts w:asciiTheme="majorHAnsi" w:eastAsiaTheme="majorEastAsia" w:hAnsiTheme="majorHAnsi" w:cstheme="majorBidi"/>
      <w:color w:val="1F3763" w:themeColor="accent1" w:themeShade="7F"/>
      <w:spacing w:val="2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384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F179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967"/>
    <w:rPr>
      <w:rFonts w:ascii="Times New Roman" w:hAnsi="Times New Roman" w:cs="Segoe UI"/>
      <w:color w:val="212121"/>
      <w:spacing w:val="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79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61F"/>
    <w:rPr>
      <w:rFonts w:ascii="Times New Roman" w:hAnsi="Times New Roman" w:cs="Segoe UI"/>
      <w:b/>
      <w:bCs/>
      <w:color w:val="212121"/>
      <w:spacing w:val="2"/>
      <w:sz w:val="20"/>
      <w:szCs w:val="20"/>
    </w:rPr>
  </w:style>
  <w:style w:type="paragraph" w:styleId="Revision">
    <w:name w:val="Revision"/>
    <w:hidden/>
    <w:uiPriority w:val="99"/>
    <w:semiHidden/>
    <w:rsid w:val="00971A2B"/>
    <w:pPr>
      <w:spacing w:after="0" w:line="240" w:lineRule="auto"/>
    </w:pPr>
    <w:rPr>
      <w:rFonts w:ascii="Times New Roman" w:hAnsi="Times New Roman" w:cs="Segoe UI"/>
      <w:color w:val="212121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sa.gov/myaccount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ssa.gov/myaccoun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60eec-43c8-405b-9bb9-01e2daad1082">
      <Terms xmlns="http://schemas.microsoft.com/office/infopath/2007/PartnerControls"/>
    </lcf76f155ced4ddcb4097134ff3c332f>
    <TaxCatchAll xmlns="e4c825ca-5bc4-4803-8784-07b69f781b23" xsi:nil="true"/>
    <_dlc_DocId xmlns="e4c825ca-5bc4-4803-8784-07b69f781b23">PSYCXS4UKN6N-1059301400-200</_dlc_DocId>
    <_dlc_DocIdUrl xmlns="e4c825ca-5bc4-4803-8784-07b69f781b23">
      <Url>https://socialsecuritygov.sharepoint.com/sites/ModCollaboration-09034/_layouts/15/DocIdRedir.aspx?ID=PSYCXS4UKN6N-1059301400-200</Url>
      <Description>PSYCXS4UKN6N-1059301400-200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E034BB4750A48B247774146A31D7D" ma:contentTypeVersion="11" ma:contentTypeDescription="Create a new document." ma:contentTypeScope="" ma:versionID="1bede17616977f39ee93e1b09b64373d">
  <xsd:schema xmlns:xsd="http://www.w3.org/2001/XMLSchema" xmlns:xs="http://www.w3.org/2001/XMLSchema" xmlns:p="http://schemas.microsoft.com/office/2006/metadata/properties" xmlns:ns2="e4c825ca-5bc4-4803-8784-07b69f781b23" xmlns:ns3="78c60eec-43c8-405b-9bb9-01e2daad1082" targetNamespace="http://schemas.microsoft.com/office/2006/metadata/properties" ma:root="true" ma:fieldsID="4faa80d248bb548762a352d845c4ed3a" ns2:_="" ns3:_="">
    <xsd:import namespace="e4c825ca-5bc4-4803-8784-07b69f781b23"/>
    <xsd:import namespace="78c60eec-43c8-405b-9bb9-01e2daad10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825ca-5bc4-4803-8784-07b69f781b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2d2a0c45-6bf5-4c88-8679-20ba7077fb62}" ma:internalName="TaxCatchAll" ma:showField="CatchAllData" ma:web="e4c825ca-5bc4-4803-8784-07b69f781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60eec-43c8-405b-9bb9-01e2daad1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A6F790-4ABE-40A9-9FE5-4F6C270644B9}">
  <ds:schemaRefs>
    <ds:schemaRef ds:uri="http://schemas.microsoft.com/office/2006/metadata/properties"/>
    <ds:schemaRef ds:uri="http://schemas.microsoft.com/office/infopath/2007/PartnerControls"/>
    <ds:schemaRef ds:uri="78c60eec-43c8-405b-9bb9-01e2daad1082"/>
    <ds:schemaRef ds:uri="e4c825ca-5bc4-4803-8784-07b69f781b23"/>
  </ds:schemaRefs>
</ds:datastoreItem>
</file>

<file path=customXml/itemProps2.xml><?xml version="1.0" encoding="utf-8"?>
<ds:datastoreItem xmlns:ds="http://schemas.openxmlformats.org/officeDocument/2006/customXml" ds:itemID="{56C49EB7-9630-4926-BCE5-5933EEA2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825ca-5bc4-4803-8784-07b69f781b23"/>
    <ds:schemaRef ds:uri="78c60eec-43c8-405b-9bb9-01e2daad1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C93D0-3F33-4DE7-804F-E61AF9E0E7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3CA27-3E77-4609-AF46-56BCA74BE21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Sirois, Justin</dc:creator>
  <cp:keywords/>
  <dc:description/>
  <cp:lastModifiedBy>Domzalski, David</cp:lastModifiedBy>
  <cp:revision>12</cp:revision>
  <dcterms:created xsi:type="dcterms:W3CDTF">2026-05-13T15:01:00Z</dcterms:created>
  <dcterms:modified xsi:type="dcterms:W3CDTF">2026-06-01T15:38:00Z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0x010100916E034BB4750A48B247774146A31D7D</vt:lpwstr>
  </property>
  <property fmtid="{D5CDD505-2E9C-101B-9397-08002B2CF9AE}" pid="3" name="_dlc_DocIdItemGuid">
    <vt:lpwstr>7dc950a9-8495-45fb-b635-8a0d3b448d1d</vt:lpwstr>
  </property>
  <property fmtid="{D5CDD505-2E9C-101B-9397-08002B2CF9AE}" pid="4" name="MediaServiceImageTags">
    <vt:lpwstr/>
  </property>
</Properties>
</file>