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C210" w14:textId="77777777" w:rsidR="001B7329" w:rsidRPr="00657E62" w:rsidRDefault="001B7329" w:rsidP="001B7329">
      <w:pPr>
        <w:pStyle w:val="Body"/>
        <w:rPr>
          <w:lang w:val="es-ES_tradnl"/>
        </w:rPr>
      </w:pPr>
      <w:bookmarkStart w:id="0" w:name="_Hlk194580281"/>
      <w:r w:rsidRPr="00657E62">
        <w:t>CREE SU CUENTA PERSONAL “</w:t>
      </w:r>
      <w:proofErr w:type="gramStart"/>
      <w:r w:rsidRPr="00657E62">
        <w:rPr>
          <w:i/>
          <w:iCs/>
        </w:rPr>
        <w:t>MY</w:t>
      </w:r>
      <w:r w:rsidRPr="00657E62">
        <w:t xml:space="preserve">  SOCIAL</w:t>
      </w:r>
      <w:proofErr w:type="gramEnd"/>
      <w:r w:rsidRPr="00657E62">
        <w:t xml:space="preserve"> SECURITY” HOY (disponible </w:t>
      </w:r>
      <w:r w:rsidRPr="00657E62">
        <w:rPr>
          <w:lang w:val="es-PR"/>
        </w:rPr>
        <w:t>solo</w:t>
      </w:r>
      <w:r w:rsidRPr="00657E62">
        <w:t xml:space="preserve"> </w:t>
      </w:r>
      <w:proofErr w:type="spellStart"/>
      <w:r w:rsidRPr="00657E62">
        <w:t>en</w:t>
      </w:r>
      <w:proofErr w:type="spellEnd"/>
      <w:r w:rsidRPr="00657E62">
        <w:t xml:space="preserve"> </w:t>
      </w:r>
      <w:proofErr w:type="spellStart"/>
      <w:r w:rsidRPr="00657E62">
        <w:t>inglés</w:t>
      </w:r>
      <w:proofErr w:type="spellEnd"/>
      <w:r w:rsidRPr="00657E62">
        <w:t>)</w:t>
      </w:r>
      <w:bookmarkEnd w:id="0"/>
    </w:p>
    <w:p w14:paraId="2F31C75D" w14:textId="77777777" w:rsidR="001B7329" w:rsidRPr="00657E62" w:rsidRDefault="001B7329" w:rsidP="001B7329">
      <w:p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¿Busca una manera segura y conveniente de planificar su jubilación o administrar su información del Seguro Social?</w:t>
      </w:r>
    </w:p>
    <w:p w14:paraId="23BA15AD" w14:textId="77777777" w:rsidR="001B7329" w:rsidRPr="00657E62" w:rsidRDefault="001B7329" w:rsidP="001B7329">
      <w:pPr>
        <w:spacing w:after="360" w:line="360" w:lineRule="auto"/>
        <w:rPr>
          <w:rFonts w:ascii="Times New Roman" w:hAnsi="Times New Roman"/>
          <w:sz w:val="24"/>
          <w:szCs w:val="24"/>
          <w:lang w:val="es-ES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¡Hazlo digital! Cree su cuenta personal </w:t>
      </w:r>
      <w:proofErr w:type="spellStart"/>
      <w:r w:rsidRPr="00657E62">
        <w:rPr>
          <w:rFonts w:ascii="Times New Roman" w:eastAsia="Calibri" w:hAnsi="Times New Roman"/>
          <w:i/>
          <w:iCs/>
          <w:color w:val="FF0000"/>
          <w:spacing w:val="2"/>
          <w:sz w:val="24"/>
          <w:szCs w:val="24"/>
          <w:lang w:val="es-ES" w:eastAsia="en-US"/>
        </w:rPr>
        <w:t>my</w:t>
      </w:r>
      <w:proofErr w:type="spellEnd"/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> </w:t>
      </w:r>
      <w:r w:rsidRPr="00657E62">
        <w:rPr>
          <w:rFonts w:ascii="Times New Roman" w:eastAsia="Calibri" w:hAnsi="Times New Roman"/>
          <w:color w:val="2F5496"/>
          <w:spacing w:val="2"/>
          <w:sz w:val="24"/>
          <w:szCs w:val="24"/>
          <w:lang w:val="es-ES" w:eastAsia="en-US"/>
        </w:rPr>
        <w:t xml:space="preserve">Social Security </w:t>
      </w:r>
      <w:r w:rsidRPr="00657E62">
        <w:rPr>
          <w:rFonts w:ascii="Times New Roman" w:hAnsi="Times New Roman"/>
          <w:sz w:val="24"/>
          <w:szCs w:val="24"/>
          <w:lang w:val="es-PR"/>
        </w:rPr>
        <w:t>en </w:t>
      </w:r>
      <w:hyperlink r:id="rId9" w:history="1">
        <w:r w:rsidRPr="00657E62">
          <w:rPr>
            <w:rFonts w:ascii="Times New Roman" w:eastAsia="Calibri" w:hAnsi="Times New Roman"/>
            <w:color w:val="0000FF"/>
            <w:spacing w:val="2"/>
            <w:sz w:val="24"/>
            <w:szCs w:val="24"/>
            <w:u w:val="single"/>
            <w:lang w:val="es-ES" w:eastAsia="en-US"/>
          </w:rPr>
          <w:t>www.ssa.gov/myaccount</w:t>
        </w:r>
      </w:hyperlink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 xml:space="preserve"> </w:t>
      </w:r>
      <w:r w:rsidRPr="00657E62">
        <w:rPr>
          <w:rFonts w:ascii="Times New Roman" w:hAnsi="Times New Roman"/>
          <w:sz w:val="24"/>
          <w:szCs w:val="24"/>
          <w:lang w:val="es-ES"/>
        </w:rPr>
        <w:t xml:space="preserve">(disponible </w:t>
      </w:r>
      <w:r w:rsidRPr="00657E62">
        <w:rPr>
          <w:rFonts w:ascii="Times New Roman" w:hAnsi="Times New Roman"/>
          <w:sz w:val="24"/>
          <w:szCs w:val="24"/>
          <w:lang w:val="es-PR"/>
        </w:rPr>
        <w:t>solo</w:t>
      </w:r>
      <w:r w:rsidRPr="00657E62">
        <w:rPr>
          <w:rFonts w:ascii="Times New Roman" w:hAnsi="Times New Roman"/>
          <w:sz w:val="24"/>
          <w:szCs w:val="24"/>
          <w:lang w:val="es-ES"/>
        </w:rPr>
        <w:t xml:space="preserve"> en inglés)</w:t>
      </w:r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>.</w:t>
      </w:r>
    </w:p>
    <w:p w14:paraId="34DE4DFD" w14:textId="77777777" w:rsidR="001B7329" w:rsidRPr="00657E62" w:rsidRDefault="001B7329" w:rsidP="001B7329">
      <w:p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Con su cuenta personal, puede revisar su historial de ingresos, estimar sus beneficios y acceder una amplia serie de opciones de autoservicio en línea, en cualquier momento.</w:t>
      </w:r>
    </w:p>
    <w:p w14:paraId="4F62A8F8" w14:textId="77777777" w:rsidR="001B7329" w:rsidRPr="00657E62" w:rsidRDefault="001B7329" w:rsidP="001B7329">
      <w:pPr>
        <w:spacing w:after="360" w:line="360" w:lineRule="auto"/>
        <w:rPr>
          <w:rFonts w:ascii="Times New Roman" w:hAnsi="Times New Roman"/>
          <w:b/>
          <w:bCs/>
          <w:sz w:val="24"/>
          <w:szCs w:val="24"/>
          <w:lang w:val="es-PR"/>
        </w:rPr>
      </w:pPr>
      <w:r w:rsidRPr="00657E62">
        <w:rPr>
          <w:rFonts w:ascii="Times New Roman" w:hAnsi="Times New Roman"/>
          <w:b/>
          <w:bCs/>
          <w:sz w:val="24"/>
          <w:szCs w:val="24"/>
          <w:lang w:val="es-PR"/>
        </w:rPr>
        <w:t xml:space="preserve">Beneficios de crear una cuenta gratuita y segura de </w:t>
      </w:r>
      <w:proofErr w:type="spellStart"/>
      <w:r w:rsidRPr="00657E62">
        <w:rPr>
          <w:rFonts w:ascii="Times New Roman" w:eastAsia="Calibri" w:hAnsi="Times New Roman"/>
          <w:i/>
          <w:iCs/>
          <w:color w:val="FF0000"/>
          <w:spacing w:val="2"/>
          <w:sz w:val="24"/>
          <w:szCs w:val="24"/>
          <w:lang w:val="es-ES" w:eastAsia="en-US"/>
        </w:rPr>
        <w:t>my</w:t>
      </w:r>
      <w:proofErr w:type="spellEnd"/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> </w:t>
      </w:r>
      <w:r w:rsidRPr="00657E62">
        <w:rPr>
          <w:rFonts w:ascii="Times New Roman" w:eastAsia="Calibri" w:hAnsi="Times New Roman"/>
          <w:color w:val="2F5496"/>
          <w:spacing w:val="2"/>
          <w:sz w:val="24"/>
          <w:szCs w:val="24"/>
          <w:lang w:val="es-ES" w:eastAsia="en-US"/>
        </w:rPr>
        <w:t>Social Security</w:t>
      </w:r>
      <w:r w:rsidRPr="00657E62">
        <w:rPr>
          <w:rFonts w:ascii="Times New Roman" w:hAnsi="Times New Roman"/>
          <w:b/>
          <w:bCs/>
          <w:sz w:val="24"/>
          <w:szCs w:val="24"/>
          <w:lang w:val="es-PR"/>
        </w:rPr>
        <w:t>:</w:t>
      </w:r>
    </w:p>
    <w:p w14:paraId="16F90591" w14:textId="77777777" w:rsidR="001B7329" w:rsidRPr="00AB7975" w:rsidRDefault="001B7329" w:rsidP="001B7329">
      <w:pPr>
        <w:pStyle w:val="ListParagraph"/>
        <w:numPr>
          <w:ilvl w:val="0"/>
          <w:numId w:val="1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AB7975">
        <w:rPr>
          <w:rFonts w:ascii="Times New Roman" w:hAnsi="Times New Roman"/>
          <w:b/>
          <w:bCs/>
          <w:sz w:val="24"/>
          <w:szCs w:val="24"/>
          <w:lang w:val="es-PR"/>
        </w:rPr>
        <w:t>Acceda Su Información en Cualquier Momento:</w:t>
      </w:r>
      <w:r w:rsidRPr="00AB7975">
        <w:rPr>
          <w:rFonts w:ascii="Times New Roman" w:hAnsi="Times New Roman"/>
          <w:sz w:val="24"/>
          <w:szCs w:val="24"/>
          <w:lang w:val="es-PR"/>
        </w:rPr>
        <w:t xml:space="preserve"> Vea su </w:t>
      </w:r>
      <w:r w:rsidRPr="00AB7975">
        <w:rPr>
          <w:rFonts w:ascii="Times New Roman" w:hAnsi="Times New Roman"/>
          <w:i/>
          <w:iCs/>
          <w:sz w:val="24"/>
          <w:szCs w:val="24"/>
          <w:lang w:val="es-PR"/>
        </w:rPr>
        <w:t>Estado de Cuenta del Seguro Social</w:t>
      </w:r>
      <w:r w:rsidRPr="00AB7975">
        <w:rPr>
          <w:rFonts w:ascii="Times New Roman" w:hAnsi="Times New Roman"/>
          <w:sz w:val="24"/>
          <w:szCs w:val="24"/>
          <w:lang w:val="es-PR"/>
        </w:rPr>
        <w:t>, revise su historial de ingresos y obtenga estimados personalizados de sus beneficios en el futuro.</w:t>
      </w:r>
    </w:p>
    <w:p w14:paraId="6A574C7D" w14:textId="77777777" w:rsidR="001B7329" w:rsidRPr="00AB7975" w:rsidRDefault="001B7329" w:rsidP="001B7329">
      <w:pPr>
        <w:pStyle w:val="ListParagraph"/>
        <w:numPr>
          <w:ilvl w:val="0"/>
          <w:numId w:val="1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AB7975">
        <w:rPr>
          <w:rFonts w:ascii="Times New Roman" w:hAnsi="Times New Roman"/>
          <w:b/>
          <w:bCs/>
          <w:sz w:val="24"/>
          <w:szCs w:val="24"/>
          <w:lang w:val="es-PR"/>
        </w:rPr>
        <w:t>Administre Sus Beneficios en Línea:</w:t>
      </w:r>
      <w:r w:rsidRPr="00AB7975">
        <w:rPr>
          <w:rFonts w:ascii="Times New Roman" w:hAnsi="Times New Roman"/>
          <w:sz w:val="24"/>
          <w:szCs w:val="24"/>
          <w:lang w:val="es-PR"/>
        </w:rPr>
        <w:t xml:space="preserve"> Solicite beneficios, solicite tarjetas de reemplazo del Seguro Social o Medicare, y obtenga comprobantes instantáneos de ingresos o cartas de verificación de beneficios.</w:t>
      </w:r>
    </w:p>
    <w:p w14:paraId="321E35D2" w14:textId="77777777" w:rsidR="001B7329" w:rsidRPr="00AB7975" w:rsidRDefault="001B7329" w:rsidP="001B7329">
      <w:pPr>
        <w:pStyle w:val="ListParagraph"/>
        <w:numPr>
          <w:ilvl w:val="0"/>
          <w:numId w:val="1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AB7975">
        <w:rPr>
          <w:rFonts w:ascii="Times New Roman" w:hAnsi="Times New Roman"/>
          <w:b/>
          <w:bCs/>
          <w:sz w:val="24"/>
          <w:szCs w:val="24"/>
          <w:lang w:val="es-PR"/>
        </w:rPr>
        <w:t>Manténgase Informado y Seguro:</w:t>
      </w:r>
      <w:r w:rsidRPr="00AB7975">
        <w:rPr>
          <w:rFonts w:ascii="Times New Roman" w:hAnsi="Times New Roman"/>
          <w:sz w:val="24"/>
          <w:szCs w:val="24"/>
          <w:lang w:val="es-PR"/>
        </w:rPr>
        <w:t xml:space="preserve"> Actualice su información de contacto y administre su depósito directo desde la comodidad de su ubicación preferida.</w:t>
      </w:r>
    </w:p>
    <w:p w14:paraId="4C038E08" w14:textId="77777777" w:rsidR="001B7329" w:rsidRPr="00AB7975" w:rsidRDefault="001B7329" w:rsidP="001B7329">
      <w:pPr>
        <w:pStyle w:val="ListParagraph"/>
        <w:numPr>
          <w:ilvl w:val="0"/>
          <w:numId w:val="1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AB7975">
        <w:rPr>
          <w:rFonts w:ascii="Times New Roman" w:hAnsi="Times New Roman"/>
          <w:b/>
          <w:bCs/>
          <w:sz w:val="24"/>
          <w:szCs w:val="24"/>
          <w:lang w:val="es-PR"/>
        </w:rPr>
        <w:t>Ahorre Tiempo:</w:t>
      </w:r>
      <w:r w:rsidRPr="00AB7975">
        <w:rPr>
          <w:rFonts w:ascii="Times New Roman" w:hAnsi="Times New Roman"/>
          <w:sz w:val="24"/>
          <w:szCs w:val="24"/>
          <w:lang w:val="es-PR"/>
        </w:rPr>
        <w:t xml:space="preserve"> No necesita visitar una oficina ni esperar en el teléfono, ya que la mayoría de los servicios están disponibles instantáneamente en línea.</w:t>
      </w:r>
    </w:p>
    <w:p w14:paraId="3F6CB374" w14:textId="77777777" w:rsidR="001B7329" w:rsidRPr="00657E62" w:rsidRDefault="001B7329" w:rsidP="001B7329">
      <w:pPr>
        <w:spacing w:after="360" w:line="360" w:lineRule="auto"/>
        <w:rPr>
          <w:rFonts w:ascii="Times New Roman" w:hAnsi="Times New Roman"/>
          <w:b/>
          <w:bCs/>
          <w:sz w:val="24"/>
          <w:szCs w:val="24"/>
          <w:lang w:val="es-PR"/>
        </w:rPr>
      </w:pPr>
      <w:r w:rsidRPr="00657E62">
        <w:rPr>
          <w:rFonts w:ascii="Times New Roman" w:hAnsi="Times New Roman"/>
          <w:b/>
          <w:bCs/>
          <w:sz w:val="24"/>
          <w:szCs w:val="24"/>
          <w:lang w:val="es-PR"/>
        </w:rPr>
        <w:t xml:space="preserve">¿Qué puede hacer con una cuenta personal </w:t>
      </w:r>
      <w:proofErr w:type="spellStart"/>
      <w:r w:rsidRPr="00657E62">
        <w:rPr>
          <w:rFonts w:ascii="Times New Roman" w:eastAsia="Calibri" w:hAnsi="Times New Roman"/>
          <w:i/>
          <w:iCs/>
          <w:color w:val="FF0000"/>
          <w:spacing w:val="2"/>
          <w:sz w:val="24"/>
          <w:szCs w:val="24"/>
          <w:lang w:val="es-ES" w:eastAsia="en-US"/>
        </w:rPr>
        <w:t>my</w:t>
      </w:r>
      <w:proofErr w:type="spellEnd"/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> </w:t>
      </w:r>
      <w:r w:rsidRPr="00657E62">
        <w:rPr>
          <w:rFonts w:ascii="Times New Roman" w:eastAsia="Calibri" w:hAnsi="Times New Roman"/>
          <w:color w:val="2F5496"/>
          <w:spacing w:val="2"/>
          <w:sz w:val="24"/>
          <w:szCs w:val="24"/>
          <w:lang w:val="es-ES" w:eastAsia="en-US"/>
        </w:rPr>
        <w:t>Social Security</w:t>
      </w:r>
      <w:r w:rsidRPr="00657E62">
        <w:rPr>
          <w:rFonts w:ascii="Times New Roman" w:hAnsi="Times New Roman"/>
          <w:b/>
          <w:bCs/>
          <w:sz w:val="24"/>
          <w:szCs w:val="24"/>
          <w:lang w:val="es-PR"/>
        </w:rPr>
        <w:t>?</w:t>
      </w:r>
    </w:p>
    <w:p w14:paraId="482D4E38" w14:textId="77777777" w:rsidR="001B7329" w:rsidRPr="00657E62" w:rsidRDefault="001B7329" w:rsidP="001B7329">
      <w:p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b/>
          <w:bCs/>
          <w:sz w:val="24"/>
          <w:szCs w:val="24"/>
          <w:lang w:val="es-PR"/>
        </w:rPr>
        <w:t>Si todavía no recibe beneficios:</w:t>
      </w:r>
    </w:p>
    <w:p w14:paraId="0D1E9576" w14:textId="77777777" w:rsidR="001B7329" w:rsidRPr="00657E62" w:rsidRDefault="001B7329" w:rsidP="001B7329">
      <w:pPr>
        <w:numPr>
          <w:ilvl w:val="0"/>
          <w:numId w:val="2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Solicite una tarjeta de reemplazo del Seguro Social (si es elegible).</w:t>
      </w:r>
    </w:p>
    <w:p w14:paraId="69587E8C" w14:textId="77777777" w:rsidR="001B7329" w:rsidRPr="00657E62" w:rsidRDefault="001B7329" w:rsidP="001B7329">
      <w:pPr>
        <w:numPr>
          <w:ilvl w:val="0"/>
          <w:numId w:val="2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Vea su </w:t>
      </w:r>
      <w:r w:rsidRPr="00657E62">
        <w:rPr>
          <w:rFonts w:ascii="Times New Roman" w:hAnsi="Times New Roman"/>
          <w:i/>
          <w:iCs/>
          <w:sz w:val="24"/>
          <w:szCs w:val="24"/>
          <w:lang w:val="es-PR"/>
        </w:rPr>
        <w:t>Estado de Cuenta del Seguro Social</w:t>
      </w:r>
      <w:r w:rsidRPr="00657E62">
        <w:rPr>
          <w:rFonts w:ascii="Times New Roman" w:hAnsi="Times New Roman"/>
          <w:sz w:val="24"/>
          <w:szCs w:val="24"/>
          <w:lang w:val="es-PR"/>
        </w:rPr>
        <w:t xml:space="preserve"> y estimados de sus beneficios en el futuro.</w:t>
      </w:r>
    </w:p>
    <w:p w14:paraId="02FBA0EC" w14:textId="77777777" w:rsidR="001B7329" w:rsidRPr="00657E62" w:rsidRDefault="001B7329" w:rsidP="001B7329">
      <w:pPr>
        <w:numPr>
          <w:ilvl w:val="0"/>
          <w:numId w:val="2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Compare diferentes fechas o edades para comenzar a recibir beneficios.</w:t>
      </w:r>
    </w:p>
    <w:p w14:paraId="0A592BF8" w14:textId="77777777" w:rsidR="001B7329" w:rsidRPr="00657E62" w:rsidRDefault="001B7329" w:rsidP="001B7329">
      <w:pPr>
        <w:numPr>
          <w:ilvl w:val="0"/>
          <w:numId w:val="2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lastRenderedPageBreak/>
        <w:t>Revise su historial de ingresos.</w:t>
      </w:r>
    </w:p>
    <w:p w14:paraId="19F87F59" w14:textId="77777777" w:rsidR="001B7329" w:rsidRPr="00657E62" w:rsidRDefault="001B7329" w:rsidP="001B7329">
      <w:pPr>
        <w:numPr>
          <w:ilvl w:val="0"/>
          <w:numId w:val="2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Verifique el estado de su solicitud de beneficios.</w:t>
      </w:r>
    </w:p>
    <w:p w14:paraId="6D3A30EB" w14:textId="77777777" w:rsidR="001B7329" w:rsidRPr="00657E62" w:rsidRDefault="001B7329" w:rsidP="001B7329">
      <w:pPr>
        <w:numPr>
          <w:ilvl w:val="0"/>
          <w:numId w:val="2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Obtenga una carta de verificación de que no </w:t>
      </w:r>
      <w:r w:rsidRPr="001B7329">
        <w:rPr>
          <w:rFonts w:ascii="Times New Roman" w:hAnsi="Times New Roman"/>
          <w:spacing w:val="15"/>
          <w:w w:val="88"/>
          <w:sz w:val="24"/>
          <w:szCs w:val="24"/>
          <w:fitText w:val="2736" w:id="-422429952"/>
          <w:lang w:val="es-PR"/>
        </w:rPr>
        <w:t>recibe beneficios de Segur</w:t>
      </w:r>
      <w:r w:rsidRPr="001B7329">
        <w:rPr>
          <w:rFonts w:ascii="Times New Roman" w:hAnsi="Times New Roman"/>
          <w:spacing w:val="8"/>
          <w:w w:val="88"/>
          <w:sz w:val="24"/>
          <w:szCs w:val="24"/>
          <w:fitText w:val="2736" w:id="-422429952"/>
          <w:lang w:val="es-PR"/>
        </w:rPr>
        <w:t>o</w:t>
      </w:r>
      <w:r w:rsidRPr="00657E62">
        <w:rPr>
          <w:rFonts w:ascii="Times New Roman" w:hAnsi="Times New Roman"/>
          <w:sz w:val="24"/>
          <w:szCs w:val="24"/>
          <w:lang w:val="es-PR"/>
        </w:rPr>
        <w:t xml:space="preserve"> Social, Medicare, o SSI.</w:t>
      </w:r>
    </w:p>
    <w:p w14:paraId="6C738FC8" w14:textId="77777777" w:rsidR="001B7329" w:rsidRPr="00657E62" w:rsidRDefault="001B7329" w:rsidP="001B7329">
      <w:pPr>
        <w:spacing w:after="360" w:line="360" w:lineRule="auto"/>
        <w:rPr>
          <w:rFonts w:ascii="Times New Roman" w:hAnsi="Times New Roman"/>
          <w:b/>
          <w:bCs/>
          <w:sz w:val="24"/>
          <w:szCs w:val="24"/>
        </w:rPr>
      </w:pPr>
      <w:r w:rsidRPr="00657E62">
        <w:rPr>
          <w:rFonts w:ascii="Times New Roman" w:hAnsi="Times New Roman"/>
          <w:b/>
          <w:bCs/>
          <w:sz w:val="24"/>
          <w:szCs w:val="24"/>
        </w:rPr>
        <w:t xml:space="preserve">Si </w:t>
      </w:r>
      <w:proofErr w:type="spellStart"/>
      <w:r w:rsidRPr="00657E62">
        <w:rPr>
          <w:rFonts w:ascii="Times New Roman" w:hAnsi="Times New Roman"/>
          <w:b/>
          <w:bCs/>
          <w:sz w:val="24"/>
          <w:szCs w:val="24"/>
        </w:rPr>
        <w:t>ya</w:t>
      </w:r>
      <w:proofErr w:type="spellEnd"/>
      <w:r w:rsidRPr="00657E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57E62">
        <w:rPr>
          <w:rFonts w:ascii="Times New Roman" w:hAnsi="Times New Roman"/>
          <w:b/>
          <w:bCs/>
          <w:sz w:val="24"/>
          <w:szCs w:val="24"/>
        </w:rPr>
        <w:t>recibe</w:t>
      </w:r>
      <w:proofErr w:type="spellEnd"/>
      <w:r w:rsidRPr="00657E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57E62">
        <w:rPr>
          <w:rFonts w:ascii="Times New Roman" w:hAnsi="Times New Roman"/>
          <w:b/>
          <w:bCs/>
          <w:sz w:val="24"/>
          <w:szCs w:val="24"/>
        </w:rPr>
        <w:t>beneficios</w:t>
      </w:r>
      <w:proofErr w:type="spellEnd"/>
      <w:r w:rsidRPr="00657E62">
        <w:rPr>
          <w:rFonts w:ascii="Times New Roman" w:hAnsi="Times New Roman"/>
          <w:b/>
          <w:bCs/>
          <w:sz w:val="24"/>
          <w:szCs w:val="24"/>
        </w:rPr>
        <w:t>:</w:t>
      </w:r>
    </w:p>
    <w:p w14:paraId="285FDD2D" w14:textId="77777777" w:rsidR="001B7329" w:rsidRPr="00657E62" w:rsidRDefault="001B7329" w:rsidP="001B7329">
      <w:pPr>
        <w:numPr>
          <w:ilvl w:val="0"/>
          <w:numId w:val="3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Solicite una tarjeta de reemplazo del Seguro Social o Medicare (si es elegible).</w:t>
      </w:r>
    </w:p>
    <w:p w14:paraId="00B4C205" w14:textId="77777777" w:rsidR="001B7329" w:rsidRPr="00657E62" w:rsidRDefault="001B7329" w:rsidP="001B7329">
      <w:pPr>
        <w:numPr>
          <w:ilvl w:val="0"/>
          <w:numId w:val="3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Obtenga cartas de verificación de beneficios o comprobantes de ingresos.</w:t>
      </w:r>
    </w:p>
    <w:p w14:paraId="3183F5E9" w14:textId="77777777" w:rsidR="001B7329" w:rsidRPr="00657E62" w:rsidRDefault="001B7329" w:rsidP="001B7329">
      <w:pPr>
        <w:numPr>
          <w:ilvl w:val="0"/>
          <w:numId w:val="3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Inicie o cambie su depósito directo.</w:t>
      </w:r>
    </w:p>
    <w:p w14:paraId="2E7DB90C" w14:textId="77777777" w:rsidR="001B7329" w:rsidRPr="00657E62" w:rsidRDefault="001B7329" w:rsidP="001B7329">
      <w:pPr>
        <w:numPr>
          <w:ilvl w:val="0"/>
          <w:numId w:val="3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Actualice su dirección y número de teléfono.</w:t>
      </w:r>
    </w:p>
    <w:p w14:paraId="2830D8B1" w14:textId="77777777" w:rsidR="001B7329" w:rsidRPr="00657E62" w:rsidRDefault="001B7329" w:rsidP="001B7329">
      <w:pPr>
        <w:numPr>
          <w:ilvl w:val="0"/>
          <w:numId w:val="3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Revise la cantidad e información de sus beneficios.</w:t>
      </w:r>
    </w:p>
    <w:p w14:paraId="74F5B987" w14:textId="77777777" w:rsidR="001B7329" w:rsidRPr="00657E62" w:rsidRDefault="001B7329" w:rsidP="001B7329">
      <w:pPr>
        <w:numPr>
          <w:ilvl w:val="0"/>
          <w:numId w:val="3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Obtenga el formulario 1099 del Seguro Social (SSA-1099) o SSA-1042S al momento.</w:t>
      </w:r>
    </w:p>
    <w:p w14:paraId="11DB7395" w14:textId="77777777" w:rsidR="001B7329" w:rsidRPr="00657E62" w:rsidRDefault="001B7329" w:rsidP="001B7329">
      <w:pPr>
        <w:numPr>
          <w:ilvl w:val="0"/>
          <w:numId w:val="3"/>
        </w:num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Reporte sus ingresos si trabaja y recibe beneficios por discapacidad o SSI.</w:t>
      </w:r>
    </w:p>
    <w:p w14:paraId="2AEDDCD8" w14:textId="77777777" w:rsidR="001B7329" w:rsidRPr="00657E62" w:rsidRDefault="001B7329" w:rsidP="001B7329">
      <w:p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b/>
          <w:bCs/>
          <w:sz w:val="24"/>
          <w:szCs w:val="24"/>
          <w:lang w:val="es-PR"/>
        </w:rPr>
        <w:t>¿Listo para comenzar?</w:t>
      </w:r>
    </w:p>
    <w:p w14:paraId="023E096A" w14:textId="77777777" w:rsidR="001B7329" w:rsidRPr="00657E62" w:rsidRDefault="001B7329" w:rsidP="001B7329">
      <w:p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Visite nuestro sitio web para crear su cuenta gratuita </w:t>
      </w:r>
      <w:proofErr w:type="spellStart"/>
      <w:r w:rsidRPr="00657E62">
        <w:rPr>
          <w:rFonts w:ascii="Times New Roman" w:eastAsia="Calibri" w:hAnsi="Times New Roman"/>
          <w:i/>
          <w:iCs/>
          <w:color w:val="FF0000"/>
          <w:spacing w:val="2"/>
          <w:sz w:val="24"/>
          <w:szCs w:val="24"/>
          <w:lang w:val="es-ES" w:eastAsia="en-US"/>
        </w:rPr>
        <w:t>my</w:t>
      </w:r>
      <w:proofErr w:type="spellEnd"/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> </w:t>
      </w:r>
      <w:r w:rsidRPr="00657E62">
        <w:rPr>
          <w:rFonts w:ascii="Times New Roman" w:eastAsia="Calibri" w:hAnsi="Times New Roman"/>
          <w:color w:val="2F5496"/>
          <w:spacing w:val="2"/>
          <w:sz w:val="24"/>
          <w:szCs w:val="24"/>
          <w:lang w:val="es-ES" w:eastAsia="en-US"/>
        </w:rPr>
        <w:t>Social Security </w:t>
      </w:r>
      <w:r w:rsidRPr="00657E62">
        <w:rPr>
          <w:rFonts w:ascii="Times New Roman" w:hAnsi="Times New Roman"/>
          <w:sz w:val="24"/>
          <w:szCs w:val="24"/>
          <w:lang w:val="es-PR"/>
        </w:rPr>
        <w:t>hoy en </w:t>
      </w:r>
      <w:hyperlink r:id="rId10" w:history="1">
        <w:r w:rsidRPr="00657E62">
          <w:rPr>
            <w:rFonts w:ascii="Times New Roman" w:eastAsia="Calibri" w:hAnsi="Times New Roman"/>
            <w:color w:val="0000FF"/>
            <w:spacing w:val="2"/>
            <w:sz w:val="24"/>
            <w:szCs w:val="24"/>
            <w:u w:val="single"/>
            <w:lang w:val="es-ES" w:eastAsia="en-US"/>
          </w:rPr>
          <w:t>www.ssa.gov/myaccount</w:t>
        </w:r>
      </w:hyperlink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 xml:space="preserve"> (disponible </w:t>
      </w:r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PR" w:eastAsia="en-US"/>
        </w:rPr>
        <w:t>solo</w:t>
      </w:r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 xml:space="preserve"> en inglés)</w:t>
      </w:r>
      <w:r w:rsidRPr="00657E62">
        <w:rPr>
          <w:rFonts w:ascii="Times New Roman" w:hAnsi="Times New Roman"/>
          <w:sz w:val="24"/>
          <w:szCs w:val="24"/>
          <w:lang w:val="es-PR"/>
        </w:rPr>
        <w:t>. Si ya tiene una cuenta, inicie sesión para explorar nuestras funciones y servicios.</w:t>
      </w:r>
    </w:p>
    <w:p w14:paraId="20FBCACD" w14:textId="77777777" w:rsidR="001B7329" w:rsidRPr="00657E62" w:rsidRDefault="001B7329" w:rsidP="001B7329">
      <w:pPr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Anime a sus amigos y familiares a ir digital y registrarse para su cuenta personal </w:t>
      </w:r>
      <w:proofErr w:type="spellStart"/>
      <w:r w:rsidRPr="00657E62">
        <w:rPr>
          <w:rFonts w:ascii="Times New Roman" w:eastAsia="Calibri" w:hAnsi="Times New Roman"/>
          <w:i/>
          <w:iCs/>
          <w:color w:val="FF0000"/>
          <w:spacing w:val="2"/>
          <w:sz w:val="24"/>
          <w:szCs w:val="24"/>
          <w:lang w:val="es-ES" w:eastAsia="en-US"/>
        </w:rPr>
        <w:t>my</w:t>
      </w:r>
      <w:proofErr w:type="spellEnd"/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> </w:t>
      </w:r>
      <w:r w:rsidRPr="00657E62">
        <w:rPr>
          <w:rFonts w:ascii="Times New Roman" w:eastAsia="Calibri" w:hAnsi="Times New Roman"/>
          <w:color w:val="2F5496"/>
          <w:spacing w:val="2"/>
          <w:sz w:val="24"/>
          <w:szCs w:val="24"/>
          <w:lang w:val="es-ES" w:eastAsia="en-US"/>
        </w:rPr>
        <w:t>Social Security</w:t>
      </w:r>
      <w:r w:rsidRPr="00657E62">
        <w:rPr>
          <w:rFonts w:ascii="Times New Roman" w:hAnsi="Times New Roman"/>
          <w:sz w:val="24"/>
          <w:szCs w:val="24"/>
          <w:lang w:val="es-PR"/>
        </w:rPr>
        <w:t>. ¡Descubra todo lo que puede hacer en línea: ¡De manera segura, conveniente y al alcance de su mano!</w:t>
      </w:r>
    </w:p>
    <w:p w14:paraId="32C0A3A6" w14:textId="769FE327" w:rsidR="00DB29E0" w:rsidRDefault="001B7329" w:rsidP="001B7329">
      <w:pPr>
        <w:jc w:val="center"/>
      </w:pPr>
      <w:r>
        <w:rPr>
          <w:rFonts w:ascii="Times New Roman" w:hAnsi="Times New Roman"/>
          <w:sz w:val="24"/>
          <w:szCs w:val="24"/>
          <w:lang w:val="es-PR" w:eastAsia="en-US"/>
        </w:rPr>
        <w:lastRenderedPageBreak/>
        <w:t>###</w:t>
      </w:r>
    </w:p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2D5C"/>
    <w:multiLevelType w:val="hybridMultilevel"/>
    <w:tmpl w:val="A8508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A291B"/>
    <w:multiLevelType w:val="hybridMultilevel"/>
    <w:tmpl w:val="69042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C726C3"/>
    <w:multiLevelType w:val="hybridMultilevel"/>
    <w:tmpl w:val="74765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556643">
    <w:abstractNumId w:val="0"/>
  </w:num>
  <w:num w:numId="2" w16cid:durableId="353313829">
    <w:abstractNumId w:val="2"/>
  </w:num>
  <w:num w:numId="3" w16cid:durableId="38603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29"/>
    <w:rsid w:val="001B7329"/>
    <w:rsid w:val="004F0013"/>
    <w:rsid w:val="00781A17"/>
    <w:rsid w:val="008F3CF3"/>
    <w:rsid w:val="00AB0C46"/>
    <w:rsid w:val="00D04770"/>
    <w:rsid w:val="00D47246"/>
    <w:rsid w:val="00DB29E0"/>
    <w:rsid w:val="00E1351C"/>
    <w:rsid w:val="00E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D615"/>
  <w15:chartTrackingRefBased/>
  <w15:docId w15:val="{3023BFD7-51EB-464C-847D-B3E96707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29"/>
    <w:pPr>
      <w:spacing w:after="0" w:line="240" w:lineRule="auto"/>
    </w:pPr>
    <w:rPr>
      <w:rFonts w:ascii="Garamond" w:eastAsia="Times New Roman" w:hAnsi="Garamond" w:cs="Times New Roman"/>
      <w:spacing w:val="-4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3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3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3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3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3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329"/>
    <w:rPr>
      <w:i/>
      <w:iCs/>
      <w:color w:val="404040" w:themeColor="text1" w:themeTint="BF"/>
    </w:rPr>
  </w:style>
  <w:style w:type="paragraph" w:styleId="ListParagraph">
    <w:name w:val="List Paragraph"/>
    <w:aliases w:val="Bulleted List Level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1B7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32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ed List Level 1 Char,Issue Action POC Char,List Paragraph1 Char,3 Char,POCG Table Text Char,Dot pt Char,F5 List Paragraph Char,List Paragraph Char Char Char Char,Indicator Text Char,Colorful List - Accent 11 Char,Bullet 1 Char"/>
    <w:link w:val="ListParagraph"/>
    <w:uiPriority w:val="34"/>
    <w:qFormat/>
    <w:locked/>
    <w:rsid w:val="001B7329"/>
  </w:style>
  <w:style w:type="paragraph" w:customStyle="1" w:styleId="Body">
    <w:name w:val="Body"/>
    <w:basedOn w:val="Normal"/>
    <w:qFormat/>
    <w:rsid w:val="001B7329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/>
      <w:spacing w:val="0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ssa.gov/myaccou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ssa.gov/myacco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E034BB4750A48B247774146A31D7D" ma:contentTypeVersion="11" ma:contentTypeDescription="Create a new document." ma:contentTypeScope="" ma:versionID="1bede17616977f39ee93e1b09b64373d">
  <xsd:schema xmlns:xsd="http://www.w3.org/2001/XMLSchema" xmlns:xs="http://www.w3.org/2001/XMLSchema" xmlns:p="http://schemas.microsoft.com/office/2006/metadata/properties" xmlns:ns2="e4c825ca-5bc4-4803-8784-07b69f781b23" xmlns:ns3="78c60eec-43c8-405b-9bb9-01e2daad1082" targetNamespace="http://schemas.microsoft.com/office/2006/metadata/properties" ma:root="true" ma:fieldsID="4faa80d248bb548762a352d845c4ed3a" ns2:_="" ns3:_="">
    <xsd:import namespace="e4c825ca-5bc4-4803-8784-07b69f781b23"/>
    <xsd:import namespace="78c60eec-43c8-405b-9bb9-01e2daad10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25ca-5bc4-4803-8784-07b69f781b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d2a0c45-6bf5-4c88-8679-20ba7077fb62}" ma:internalName="TaxCatchAll" ma:showField="CatchAllData" ma:web="e4c825ca-5bc4-4803-8784-07b69f781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60eec-43c8-405b-9bb9-01e2daad1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60eec-43c8-405b-9bb9-01e2daad1082">
      <Terms xmlns="http://schemas.microsoft.com/office/infopath/2007/PartnerControls"/>
    </lcf76f155ced4ddcb4097134ff3c332f>
    <TaxCatchAll xmlns="e4c825ca-5bc4-4803-8784-07b69f781b23" xsi:nil="true"/>
    <_dlc_DocId xmlns="e4c825ca-5bc4-4803-8784-07b69f781b23">PSYCXS4UKN6N-1059301400-247</_dlc_DocId>
    <_dlc_DocIdUrl xmlns="e4c825ca-5bc4-4803-8784-07b69f781b23">
      <Url>https://socialsecuritygov.sharepoint.com/sites/ModCollaboration-09034/_layouts/15/DocIdRedir.aspx?ID=PSYCXS4UKN6N-1059301400-247</Url>
      <Description>PSYCXS4UKN6N-1059301400-247</Description>
    </_dlc_DocIdUrl>
  </documentManagement>
</p:properties>
</file>

<file path=customXml/itemProps1.xml><?xml version="1.0" encoding="utf-8"?>
<ds:datastoreItem xmlns:ds="http://schemas.openxmlformats.org/officeDocument/2006/customXml" ds:itemID="{076F8CB0-0815-4DB7-B216-EA3A7AF48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25ca-5bc4-4803-8784-07b69f781b23"/>
    <ds:schemaRef ds:uri="78c60eec-43c8-405b-9bb9-01e2daad1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2402A-BDEA-4ADD-9844-CC28412A81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3DD650-D583-4A2C-8C4B-ED19FD8DD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0EF8C-D22C-4AF0-BBBC-365A40A6F8F7}">
  <ds:schemaRefs>
    <ds:schemaRef ds:uri="http://schemas.microsoft.com/office/2006/metadata/properties"/>
    <ds:schemaRef ds:uri="http://schemas.microsoft.com/office/infopath/2007/PartnerControls"/>
    <ds:schemaRef ds:uri="78c60eec-43c8-405b-9bb9-01e2daad1082"/>
    <ds:schemaRef ds:uri="e4c825ca-5bc4-4803-8784-07b69f781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2339</Characters>
  <Application>Microsoft Office Word</Application>
  <DocSecurity>0</DocSecurity>
  <Lines>19</Lines>
  <Paragraphs>5</Paragraphs>
  <ScaleCrop>false</ScaleCrop>
  <Company>Social Security Administration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Domzalski, David</cp:lastModifiedBy>
  <cp:revision>1</cp:revision>
  <dcterms:created xsi:type="dcterms:W3CDTF">2026-06-26T12:59:00Z</dcterms:created>
  <dcterms:modified xsi:type="dcterms:W3CDTF">2026-06-26T13:00:00Z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0x010100916E034BB4750A48B247774146A31D7D</vt:lpwstr>
  </property>
  <property fmtid="{D5CDD505-2E9C-101B-9397-08002B2CF9AE}" pid="3" name="_dlc_DocIdItemGuid">
    <vt:lpwstr>00d4e835-4ef0-4a6d-b857-32b3ad604da0</vt:lpwstr>
  </property>
</Properties>
</file>