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C65B" w14:textId="77777777" w:rsidR="00775284" w:rsidRPr="005A19DD" w:rsidRDefault="00775284" w:rsidP="00775284">
      <w:pPr>
        <w:pStyle w:val="Column"/>
      </w:pPr>
      <w:r w:rsidRPr="005A19DD">
        <w:t>Social Security Column</w:t>
      </w:r>
    </w:p>
    <w:p w14:paraId="69DB4342" w14:textId="77777777" w:rsidR="00775284" w:rsidRDefault="00775284" w:rsidP="00775284">
      <w:pPr>
        <w:pStyle w:val="Heading1"/>
      </w:pPr>
      <w:bookmarkStart w:id="0" w:name="_Toc136866294"/>
      <w:r>
        <w:t>SOCIAL SECURITY EXPANDS OUTREACH AND ACCESS FOR SSI</w:t>
      </w:r>
      <w:bookmarkEnd w:id="0"/>
    </w:p>
    <w:p w14:paraId="1BB02FA4" w14:textId="77777777" w:rsidR="00775284" w:rsidRDefault="00775284" w:rsidP="00775284">
      <w:pPr>
        <w:pStyle w:val="byline"/>
      </w:pPr>
    </w:p>
    <w:p w14:paraId="5120794C" w14:textId="77777777" w:rsidR="00775284" w:rsidRPr="005A19DD" w:rsidRDefault="00775284" w:rsidP="00775284">
      <w:pPr>
        <w:pStyle w:val="byline"/>
      </w:pPr>
      <w:r w:rsidRPr="005A19DD">
        <w:t>By &lt;Name&gt;</w:t>
      </w:r>
    </w:p>
    <w:p w14:paraId="65DA46D4" w14:textId="77777777" w:rsidR="00775284" w:rsidRDefault="00775284" w:rsidP="00775284">
      <w:pPr>
        <w:pStyle w:val="byline"/>
      </w:pPr>
      <w:r w:rsidRPr="005A19DD">
        <w:t>Social Security &lt;Title&gt; in &lt;Place&gt;</w:t>
      </w:r>
    </w:p>
    <w:p w14:paraId="01DC1447" w14:textId="77777777" w:rsidR="00775284" w:rsidRDefault="00775284" w:rsidP="00775284">
      <w:pPr>
        <w:pStyle w:val="byline"/>
      </w:pPr>
    </w:p>
    <w:p w14:paraId="7302926D" w14:textId="77777777" w:rsidR="00775284" w:rsidRDefault="00775284" w:rsidP="00775284">
      <w:pPr>
        <w:pStyle w:val="byline"/>
      </w:pPr>
      <w:r>
        <w:rPr>
          <w:noProof/>
        </w:rPr>
        <w:drawing>
          <wp:inline distT="0" distB="0" distL="0" distR="0" wp14:anchorId="331494FD" wp14:editId="37A46F66">
            <wp:extent cx="2862072" cy="2862072"/>
            <wp:effectExtent l="0" t="0" r="0" b="0"/>
            <wp:docPr id="11" name="Picture 11" descr="Mother working from home while holding toddler, family i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ther working from home while holding toddler, family in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84700" w14:textId="686E6BF0" w:rsidR="00775284" w:rsidRPr="00E33560" w:rsidRDefault="00775284" w:rsidP="00775284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Social Security has expanded its outreach to people in critical need of financial help who may be eligible for Supplemental Security Income (SSI). SSI provides monthly payments to adults </w:t>
      </w:r>
      <w:proofErr w:type="gramStart"/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>age</w:t>
      </w:r>
      <w:proofErr w:type="gramEnd"/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65 and older or to other adults – and children – with a disability or blindness who have limited income and financial resources. SSI helps pay for basic needs like rent, food, clothing, and medicine.</w:t>
      </w:r>
    </w:p>
    <w:p w14:paraId="6C88AF07" w14:textId="6F2FBA4A" w:rsidR="00775284" w:rsidRPr="00E33560" w:rsidRDefault="00775284" w:rsidP="00775284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We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identif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ied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underserved communities in rural and urban areas across the country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We focused on areas with the 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>greatest decline in SSI applications since the pandemic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Our outreach efforts targeted areas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where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 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>majority of people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are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living at or below the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f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>ederal poverty threshold.</w:t>
      </w:r>
    </w:p>
    <w:p w14:paraId="52AF8C30" w14:textId="77777777" w:rsidR="00775284" w:rsidRPr="00E33560" w:rsidRDefault="00775284" w:rsidP="00775284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People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who receive SSI may qualify for other financial help, including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Supplemental Nutrition Assistance Program or SNAP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benefits 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(formerly known as food stamps), Medicaid, and 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discounted internet service through the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Federal Trade Commission’s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Affordable Connectivity Program.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>Social Security benefi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ciaries</w:t>
      </w: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may also be eligible for SSI.</w:t>
      </w:r>
    </w:p>
    <w:p w14:paraId="33A1F5F7" w14:textId="77777777" w:rsidR="00775284" w:rsidRPr="00E33560" w:rsidRDefault="00775284" w:rsidP="00775284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1F31C341">
        <w:rPr>
          <w:rFonts w:ascii="Times New Roman" w:eastAsia="Times New Roman" w:hAnsi="Times New Roman" w:cs="Times New Roman"/>
          <w:color w:val="212121"/>
          <w:sz w:val="24"/>
          <w:szCs w:val="24"/>
        </w:rPr>
        <w:t>People with limited income and financial resources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 internet access</w:t>
      </w:r>
      <w:r w:rsidRPr="1F31C34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can</w:t>
      </w:r>
      <w:r w:rsidRPr="1F31C34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visit </w:t>
      </w:r>
      <w:hyperlink r:id="rId10">
        <w:r w:rsidRPr="1F31C3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www.ssa.gov/ssi</w:t>
        </w:r>
      </w:hyperlink>
      <w:r w:rsidRPr="1F31C341">
        <w:rPr>
          <w:rFonts w:ascii="Times New Roman" w:eastAsia="Times New Roman" w:hAnsi="Times New Roman" w:cs="Times New Roman"/>
          <w:color w:val="212121"/>
          <w:sz w:val="24"/>
          <w:szCs w:val="24"/>
        </w:rPr>
        <w:t> to learn more about SSI eligibility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 request an appointment to apply for benefits. </w:t>
      </w:r>
      <w:r w:rsidRPr="1F31C34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People without access to the internet can call our National 800 Number at 1-800-772-1213 to speak with a representative.</w:t>
      </w:r>
    </w:p>
    <w:p w14:paraId="6765C71D" w14:textId="77777777" w:rsidR="00775284" w:rsidRPr="00E33560" w:rsidRDefault="00775284" w:rsidP="00775284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33560">
        <w:rPr>
          <w:rFonts w:ascii="Times New Roman" w:eastAsia="Times New Roman" w:hAnsi="Times New Roman" w:cs="Times New Roman"/>
          <w:color w:val="212121"/>
          <w:sz w:val="24"/>
          <w:szCs w:val="24"/>
        </w:rPr>
        <w:t>Please share this information with your friends and family to spread the word about SSI.</w:t>
      </w:r>
    </w:p>
    <w:p w14:paraId="4694A131" w14:textId="77777777" w:rsidR="00775284" w:rsidRDefault="00775284" w:rsidP="00775284">
      <w:pPr>
        <w:pStyle w:val="Body"/>
        <w:jc w:val="center"/>
      </w:pPr>
      <w:r w:rsidRPr="00605628">
        <w:t>#</w:t>
      </w:r>
      <w:r>
        <w:t xml:space="preserve"> </w:t>
      </w:r>
      <w:r w:rsidRPr="00605628">
        <w:t>#</w:t>
      </w:r>
      <w:r>
        <w:t xml:space="preserve"> </w:t>
      </w:r>
      <w:r w:rsidRPr="00605628">
        <w:t>#</w:t>
      </w:r>
    </w:p>
    <w:p w14:paraId="4EF89FBA" w14:textId="77777777" w:rsidR="00775284" w:rsidRPr="006420DE" w:rsidRDefault="00775284" w:rsidP="00775284">
      <w:pPr>
        <w:pStyle w:val="Body"/>
        <w:spacing w:before="100" w:beforeAutospacing="1" w:after="100" w:afterAutospacing="1"/>
      </w:pPr>
    </w:p>
    <w:p w14:paraId="6966D11B" w14:textId="77777777" w:rsidR="00DB29E0" w:rsidRDefault="00DB29E0"/>
    <w:sectPr w:rsidR="00DB29E0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5C27" w14:textId="77777777" w:rsidR="00F553B0" w:rsidRDefault="00F553B0">
      <w:pPr>
        <w:spacing w:after="0" w:line="240" w:lineRule="auto"/>
      </w:pPr>
      <w:r>
        <w:separator/>
      </w:r>
    </w:p>
  </w:endnote>
  <w:endnote w:type="continuationSeparator" w:id="0">
    <w:p w14:paraId="4D9E1CD4" w14:textId="77777777" w:rsidR="00F553B0" w:rsidRDefault="00F5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1074" w14:textId="77777777" w:rsidR="00F553B0" w:rsidRDefault="00F55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B129" w14:textId="77777777" w:rsidR="00F553B0" w:rsidRDefault="00F55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043E" w14:textId="77777777" w:rsidR="00F553B0" w:rsidRDefault="00F553B0">
      <w:pPr>
        <w:spacing w:after="0" w:line="240" w:lineRule="auto"/>
      </w:pPr>
      <w:r>
        <w:separator/>
      </w:r>
    </w:p>
  </w:footnote>
  <w:footnote w:type="continuationSeparator" w:id="0">
    <w:p w14:paraId="5D23DB51" w14:textId="77777777" w:rsidR="00F553B0" w:rsidRDefault="00F5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6C74" w14:textId="77777777" w:rsidR="00F553B0" w:rsidRDefault="00F55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0827" w14:textId="77777777" w:rsidR="00F553B0" w:rsidRDefault="00F55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84"/>
    <w:rsid w:val="0014734B"/>
    <w:rsid w:val="00775284"/>
    <w:rsid w:val="00AB0C46"/>
    <w:rsid w:val="00DB29E0"/>
    <w:rsid w:val="00E1351C"/>
    <w:rsid w:val="00F5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D49C"/>
  <w15:chartTrackingRefBased/>
  <w15:docId w15:val="{97602A90-5005-4F4A-8125-22A49891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84"/>
  </w:style>
  <w:style w:type="paragraph" w:styleId="Heading1">
    <w:name w:val="heading 1"/>
    <w:basedOn w:val="Normal"/>
    <w:next w:val="Normal"/>
    <w:link w:val="Heading1Char"/>
    <w:qFormat/>
    <w:rsid w:val="0077528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5284"/>
    <w:rPr>
      <w:rFonts w:ascii="Times New Roman" w:eastAsiaTheme="majorEastAsia" w:hAnsi="Times New Roman" w:cstheme="majorBidi"/>
      <w:sz w:val="24"/>
      <w:szCs w:val="32"/>
    </w:rPr>
  </w:style>
  <w:style w:type="paragraph" w:customStyle="1" w:styleId="Body">
    <w:name w:val="Body"/>
    <w:basedOn w:val="Normal"/>
    <w:qFormat/>
    <w:rsid w:val="00775284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775284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775284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Header">
    <w:name w:val="header"/>
    <w:basedOn w:val="Normal"/>
    <w:link w:val="HeaderChar"/>
    <w:unhideWhenUsed/>
    <w:rsid w:val="00775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5284"/>
  </w:style>
  <w:style w:type="paragraph" w:styleId="Footer">
    <w:name w:val="footer"/>
    <w:basedOn w:val="Normal"/>
    <w:link w:val="FooterChar"/>
    <w:uiPriority w:val="99"/>
    <w:unhideWhenUsed/>
    <w:rsid w:val="00775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sa.gov/ssi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50D72DF6-4EB6-4B99-96BF-33CFBD55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7008D-C811-48E1-A7CA-88EEA7FEF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6C3A8-908E-4330-8A1A-FAB477CE72F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2</cp:revision>
  <dcterms:created xsi:type="dcterms:W3CDTF">2024-04-18T18:21:00Z</dcterms:created>
  <dcterms:modified xsi:type="dcterms:W3CDTF">2024-04-18T18:21:00Z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</Properties>
</file>