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D7F1" w14:textId="444B4B06" w:rsidR="009C7360" w:rsidRDefault="00B66273" w:rsidP="00E328A5">
      <w:pPr>
        <w:pStyle w:val="Title"/>
        <w:jc w:val="center"/>
        <w:rPr>
          <w:rStyle w:val="normaltextrun"/>
          <w:rFonts w:asciiTheme="minorHAnsi" w:hAnsiTheme="minorHAnsi" w:cstheme="minorHAnsi"/>
          <w:noProof/>
          <w:color w:val="2F5496"/>
        </w:rPr>
      </w:pPr>
      <w:r w:rsidRPr="00B66273">
        <w:rPr>
          <w:rStyle w:val="normaltextrun"/>
          <w:rFonts w:asciiTheme="minorHAnsi" w:hAnsiTheme="minorHAnsi" w:cstheme="minorHAnsi"/>
          <w:b/>
          <w:bCs/>
          <w:color w:val="2F5496"/>
          <w:sz w:val="40"/>
          <w:szCs w:val="40"/>
        </w:rPr>
        <w:t>[Agency Heading]</w:t>
      </w:r>
    </w:p>
    <w:p w14:paraId="11962147" w14:textId="2187692B" w:rsidR="00E328A5" w:rsidRPr="00717FCF" w:rsidRDefault="00E328A5" w:rsidP="00E328A5">
      <w:pPr>
        <w:spacing w:after="120"/>
        <w:ind w:left="86"/>
        <w:jc w:val="center"/>
        <w:rPr>
          <w:rFonts w:ascii="Georgia" w:eastAsia="Times New Roman" w:hAnsi="Georgia" w:cs="Arial"/>
          <w:color w:val="000000"/>
          <w:sz w:val="56"/>
          <w:szCs w:val="56"/>
        </w:rPr>
      </w:pPr>
      <w:r>
        <w:rPr>
          <w:rFonts w:ascii="Georgia" w:eastAsia="Times New Roman" w:hAnsi="Georgia" w:cs="Arial"/>
          <w:color w:val="000000"/>
          <w:sz w:val="56"/>
          <w:szCs w:val="56"/>
        </w:rPr>
        <w:t xml:space="preserve">Press </w:t>
      </w:r>
      <w:r w:rsidRPr="00717FCF">
        <w:rPr>
          <w:rFonts w:ascii="Georgia" w:eastAsia="Times New Roman" w:hAnsi="Georgia" w:cs="Arial"/>
          <w:color w:val="000000"/>
          <w:sz w:val="56"/>
          <w:szCs w:val="56"/>
        </w:rPr>
        <w:t xml:space="preserve">Release    </w:t>
      </w:r>
    </w:p>
    <w:p w14:paraId="47876055" w14:textId="77777777" w:rsidR="00E328A5" w:rsidRPr="00717FCF" w:rsidRDefault="00E328A5" w:rsidP="00E328A5">
      <w:pPr>
        <w:spacing w:after="0"/>
        <w:ind w:left="144"/>
        <w:jc w:val="center"/>
        <w:rPr>
          <w:rFonts w:eastAsia="Times New Roman" w:cs="Arial"/>
          <w:color w:val="000000"/>
        </w:rPr>
      </w:pPr>
      <w:r w:rsidRPr="00717FCF">
        <w:rPr>
          <w:rFonts w:eastAsia="Times New Roman" w:cs="Arial"/>
          <w:color w:val="000000"/>
        </w:rPr>
        <w:t xml:space="preserve"> </w:t>
      </w:r>
      <w:r w:rsidRPr="00717FCF">
        <w:rPr>
          <w:rFonts w:eastAsia="Times New Roman" w:cs="Arial"/>
          <w:color w:val="000000"/>
        </w:rPr>
        <w:tab/>
        <w:t xml:space="preserve"> </w:t>
      </w:r>
    </w:p>
    <w:p w14:paraId="2F8777EB" w14:textId="6FCC3D15" w:rsidR="00E328A5" w:rsidRPr="00B02915" w:rsidRDefault="00E328A5" w:rsidP="00E328A5">
      <w:pPr>
        <w:tabs>
          <w:tab w:val="center" w:pos="3690"/>
          <w:tab w:val="center" w:pos="4410"/>
          <w:tab w:val="center" w:pos="5130"/>
          <w:tab w:val="center" w:pos="5850"/>
          <w:tab w:val="center" w:pos="6570"/>
          <w:tab w:val="right" w:pos="10260"/>
        </w:tabs>
        <w:spacing w:after="47" w:line="249" w:lineRule="auto"/>
        <w:rPr>
          <w:rFonts w:eastAsia="Times New Roman" w:cs="Arial"/>
          <w:color w:val="000000"/>
        </w:rPr>
      </w:pPr>
      <w:r w:rsidRPr="00E328A5">
        <w:rPr>
          <w:rFonts w:eastAsia="Times New Roman" w:cs="Arial"/>
          <w:b/>
          <w:bCs/>
          <w:color w:val="000000"/>
        </w:rPr>
        <w:t>FOR IMMEDIATE RELEASE</w:t>
      </w:r>
      <w:r w:rsidRPr="00B02915">
        <w:rPr>
          <w:rFonts w:eastAsia="Times New Roman" w:cs="Arial"/>
          <w:color w:val="000000"/>
        </w:rPr>
        <w:t xml:space="preserve">    </w:t>
      </w:r>
      <w:r w:rsidRPr="00B02915">
        <w:rPr>
          <w:rFonts w:eastAsia="Times New Roman" w:cs="Arial"/>
          <w:color w:val="000000"/>
        </w:rPr>
        <w:tab/>
        <w:t xml:space="preserve">    </w:t>
      </w:r>
      <w:r w:rsidRPr="00B02915">
        <w:rPr>
          <w:rFonts w:eastAsia="Times New Roman" w:cs="Arial"/>
          <w:color w:val="000000"/>
        </w:rPr>
        <w:tab/>
        <w:t xml:space="preserve">    </w:t>
      </w:r>
      <w:r w:rsidRPr="00B02915">
        <w:rPr>
          <w:rFonts w:eastAsia="Times New Roman" w:cs="Arial"/>
          <w:color w:val="000000"/>
        </w:rPr>
        <w:tab/>
        <w:t xml:space="preserve">   </w:t>
      </w:r>
      <w:r w:rsidRPr="00B02915">
        <w:rPr>
          <w:rFonts w:eastAsia="Times New Roman" w:cs="Arial"/>
          <w:color w:val="000000"/>
        </w:rPr>
        <w:tab/>
        <w:t xml:space="preserve"> </w:t>
      </w:r>
      <w:r w:rsidRPr="00B02915">
        <w:rPr>
          <w:rFonts w:eastAsia="Times New Roman" w:cs="Arial"/>
          <w:color w:val="000000"/>
        </w:rPr>
        <w:tab/>
        <w:t xml:space="preserve">   </w:t>
      </w:r>
      <w:r w:rsidRPr="00B02915">
        <w:rPr>
          <w:rFonts w:eastAsia="Times New Roman" w:cs="Arial"/>
          <w:color w:val="000000"/>
        </w:rPr>
        <w:tab/>
      </w:r>
      <w:r w:rsidR="00126183" w:rsidRPr="00B02915">
        <w:rPr>
          <w:rFonts w:eastAsia="Times New Roman" w:cs="Arial"/>
          <w:color w:val="000000"/>
        </w:rPr>
        <w:t>[</w:t>
      </w:r>
      <w:r w:rsidRPr="00126183">
        <w:rPr>
          <w:highlight w:val="yellow"/>
        </w:rPr>
        <w:t>website]</w:t>
      </w:r>
    </w:p>
    <w:p w14:paraId="7B104071" w14:textId="4389B241" w:rsidR="00E328A5" w:rsidRPr="00B02915" w:rsidRDefault="00E328A5" w:rsidP="00E328A5">
      <w:pPr>
        <w:tabs>
          <w:tab w:val="center" w:pos="2970"/>
          <w:tab w:val="center" w:pos="3690"/>
          <w:tab w:val="center" w:pos="4410"/>
          <w:tab w:val="center" w:pos="5130"/>
          <w:tab w:val="right" w:pos="10260"/>
        </w:tabs>
        <w:spacing w:after="240" w:line="25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  <w:highlight w:val="yellow"/>
        </w:rPr>
        <w:t xml:space="preserve">[DATE] </w:t>
      </w:r>
      <w:r w:rsidRPr="00B02915">
        <w:rPr>
          <w:rFonts w:eastAsia="Times New Roman" w:cs="Arial"/>
          <w:color w:val="000000"/>
        </w:rPr>
        <w:tab/>
        <w:t xml:space="preserve"> </w:t>
      </w:r>
      <w:r w:rsidRPr="00B02915">
        <w:rPr>
          <w:rFonts w:eastAsia="Times New Roman" w:cs="Arial"/>
          <w:color w:val="000000"/>
        </w:rPr>
        <w:tab/>
        <w:t xml:space="preserve"> </w:t>
      </w:r>
      <w:r w:rsidRPr="00B02915">
        <w:rPr>
          <w:rFonts w:eastAsia="Times New Roman" w:cs="Arial"/>
          <w:color w:val="000000"/>
        </w:rPr>
        <w:tab/>
        <w:t xml:space="preserve"> </w:t>
      </w:r>
      <w:r w:rsidRPr="00B02915">
        <w:rPr>
          <w:rFonts w:eastAsia="Times New Roman" w:cs="Arial"/>
          <w:color w:val="000000"/>
        </w:rPr>
        <w:tab/>
        <w:t xml:space="preserve"> </w:t>
      </w:r>
      <w:r w:rsidRPr="00B02915">
        <w:rPr>
          <w:rFonts w:eastAsia="Times New Roman" w:cs="Arial"/>
          <w:color w:val="000000"/>
        </w:rPr>
        <w:tab/>
        <w:t xml:space="preserve">           </w:t>
      </w:r>
      <w:r w:rsidRPr="00E328A5">
        <w:rPr>
          <w:rFonts w:eastAsia="Times New Roman" w:cs="Arial"/>
          <w:b/>
          <w:bCs/>
          <w:color w:val="000000"/>
        </w:rPr>
        <w:t xml:space="preserve">Media Inquiries: </w:t>
      </w:r>
      <w:r w:rsidRPr="00126183">
        <w:rPr>
          <w:rFonts w:eastAsia="Times New Roman" w:cs="Arial"/>
          <w:color w:val="000000"/>
          <w:highlight w:val="yellow"/>
        </w:rPr>
        <w:t>[email address]</w:t>
      </w:r>
    </w:p>
    <w:p w14:paraId="4CF6412B" w14:textId="090FE269" w:rsidR="00E328A5" w:rsidRPr="00E328A5" w:rsidRDefault="00E328A5" w:rsidP="00E328A5">
      <w:pPr>
        <w:pStyle w:val="paragraph"/>
        <w:spacing w:before="48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Announcing </w:t>
      </w:r>
      <w:r w:rsidRPr="00E328A5">
        <w:rPr>
          <w:rStyle w:val="normaltextrun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National </w:t>
      </w:r>
      <w:proofErr w:type="gramStart"/>
      <w:r w:rsidRPr="00E328A5">
        <w:rPr>
          <w:rStyle w:val="normaltextrun"/>
          <w:rFonts w:asciiTheme="minorHAnsi" w:hAnsiTheme="minorHAnsi" w:cstheme="minorHAnsi"/>
          <w:b/>
          <w:bCs/>
          <w:color w:val="000000"/>
          <w:sz w:val="32"/>
          <w:szCs w:val="32"/>
        </w:rPr>
        <w:t>Slam</w:t>
      </w:r>
      <w:proofErr w:type="gramEnd"/>
      <w:r w:rsidRPr="00E328A5">
        <w:rPr>
          <w:rStyle w:val="normaltextrun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the Scam Day</w:t>
      </w:r>
    </w:p>
    <w:p w14:paraId="5C9293FF" w14:textId="0D967DFA" w:rsidR="00E328A5" w:rsidRPr="00E328A5" w:rsidRDefault="00E328A5" w:rsidP="00BA3B08">
      <w:pPr>
        <w:pStyle w:val="paragraph"/>
        <w:spacing w:before="0" w:beforeAutospacing="0" w:after="36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 w:rsidRPr="00E328A5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A Joint Effort to Protect Consumers from Scams</w:t>
      </w:r>
    </w:p>
    <w:p w14:paraId="0D73671B" w14:textId="2A0FECCC" w:rsidR="00B66273" w:rsidRPr="00BA3B08" w:rsidRDefault="00E328A5" w:rsidP="00BA3B0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On </w:t>
      </w:r>
      <w:r w:rsidRPr="00E328A5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March </w:t>
      </w:r>
      <w:r w:rsidR="00787886">
        <w:rPr>
          <w:rStyle w:val="normaltextrun"/>
          <w:rFonts w:asciiTheme="minorHAnsi" w:hAnsiTheme="minorHAnsi" w:cstheme="minorHAnsi"/>
          <w:b/>
          <w:bCs/>
          <w:color w:val="000000"/>
        </w:rPr>
        <w:t>5</w:t>
      </w:r>
      <w:r w:rsidRPr="00E328A5">
        <w:rPr>
          <w:rStyle w:val="normaltextrun"/>
          <w:rFonts w:asciiTheme="minorHAnsi" w:hAnsiTheme="minorHAnsi" w:cstheme="minorHAnsi"/>
          <w:b/>
          <w:bCs/>
          <w:color w:val="000000"/>
        </w:rPr>
        <w:t>, 202</w:t>
      </w:r>
      <w:r w:rsidR="00787886">
        <w:rPr>
          <w:rStyle w:val="normaltextrun"/>
          <w:rFonts w:asciiTheme="minorHAnsi" w:hAnsiTheme="minorHAnsi" w:cstheme="minorHAnsi"/>
          <w:b/>
          <w:bCs/>
          <w:color w:val="000000"/>
        </w:rPr>
        <w:t>6</w:t>
      </w:r>
      <w:r>
        <w:rPr>
          <w:rStyle w:val="normaltextrun"/>
          <w:rFonts w:asciiTheme="minorHAnsi" w:hAnsiTheme="minorHAnsi" w:cstheme="minorHAnsi"/>
          <w:color w:val="000000"/>
        </w:rPr>
        <w:t>, f</w:t>
      </w:r>
      <w:r w:rsidR="00B66273" w:rsidRPr="00B66273">
        <w:rPr>
          <w:rStyle w:val="normaltextrun"/>
          <w:rFonts w:asciiTheme="minorHAnsi" w:hAnsiTheme="minorHAnsi" w:cstheme="minorHAnsi"/>
          <w:color w:val="000000"/>
        </w:rPr>
        <w:t>ederal, state, and local government, non-profit organizations, and private companies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are joining forces to help protect consumers from scams. Over the years, </w:t>
      </w:r>
      <w:r w:rsidR="00041082">
        <w:rPr>
          <w:rStyle w:val="normaltextrun"/>
          <w:rFonts w:asciiTheme="minorHAnsi" w:hAnsiTheme="minorHAnsi" w:cstheme="minorHAnsi"/>
          <w:color w:val="000000"/>
        </w:rPr>
        <w:t>scams have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grow</w:t>
      </w:r>
      <w:r w:rsidR="00041082">
        <w:rPr>
          <w:rStyle w:val="normaltextrun"/>
          <w:rFonts w:asciiTheme="minorHAnsi" w:hAnsiTheme="minorHAnsi" w:cstheme="minorHAnsi"/>
          <w:color w:val="000000"/>
        </w:rPr>
        <w:t>n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and evolve</w:t>
      </w:r>
      <w:r w:rsidR="00041082">
        <w:rPr>
          <w:rStyle w:val="normaltextrun"/>
          <w:rFonts w:asciiTheme="minorHAnsi" w:hAnsiTheme="minorHAnsi" w:cstheme="minorHAnsi"/>
          <w:color w:val="000000"/>
        </w:rPr>
        <w:t>d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in scale and sophistication.</w:t>
      </w:r>
    </w:p>
    <w:p w14:paraId="4B3B3B40" w14:textId="6AA3E24B" w:rsidR="009C7360" w:rsidRPr="00BA3B08" w:rsidRDefault="009C7360" w:rsidP="00BA3B08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66273">
        <w:rPr>
          <w:rStyle w:val="normaltextrun"/>
          <w:rFonts w:asciiTheme="minorHAnsi" w:hAnsiTheme="minorHAnsi" w:cstheme="minorHAnsi"/>
          <w:color w:val="000000"/>
        </w:rPr>
        <w:t xml:space="preserve">The </w:t>
      </w:r>
      <w:hyperlink r:id="rId6" w:tgtFrame="_blank" w:history="1">
        <w:r w:rsidRPr="00B66273">
          <w:rPr>
            <w:rStyle w:val="normaltextrun"/>
            <w:rFonts w:asciiTheme="minorHAnsi" w:hAnsiTheme="minorHAnsi" w:cstheme="minorHAnsi"/>
            <w:color w:val="0563C1"/>
            <w:u w:val="single"/>
          </w:rPr>
          <w:t>Federal Trade Commission</w:t>
        </w:r>
      </w:hyperlink>
      <w:r w:rsidRPr="00B66273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E328A5">
        <w:rPr>
          <w:rStyle w:val="normaltextrun"/>
          <w:rFonts w:asciiTheme="minorHAnsi" w:hAnsiTheme="minorHAnsi" w:cstheme="minorHAnsi"/>
          <w:color w:val="000000"/>
        </w:rPr>
        <w:t>reported</w:t>
      </w:r>
      <w:r w:rsidRPr="00B66273">
        <w:rPr>
          <w:rStyle w:val="normaltextrun"/>
          <w:rFonts w:asciiTheme="minorHAnsi" w:hAnsiTheme="minorHAnsi" w:cstheme="minorHAnsi"/>
          <w:color w:val="000000"/>
        </w:rPr>
        <w:t xml:space="preserve"> that consumers lost over $1</w:t>
      </w:r>
      <w:r w:rsidR="003605FB">
        <w:rPr>
          <w:rStyle w:val="normaltextrun"/>
          <w:rFonts w:asciiTheme="minorHAnsi" w:hAnsiTheme="minorHAnsi" w:cstheme="minorHAnsi"/>
          <w:color w:val="000000"/>
        </w:rPr>
        <w:t>2</w:t>
      </w:r>
      <w:r w:rsidR="00EB6612">
        <w:rPr>
          <w:rStyle w:val="normaltextrun"/>
          <w:rFonts w:asciiTheme="minorHAnsi" w:hAnsiTheme="minorHAnsi" w:cstheme="minorHAnsi"/>
          <w:color w:val="000000"/>
        </w:rPr>
        <w:t>.5</w:t>
      </w:r>
      <w:r w:rsidRPr="00B66273">
        <w:rPr>
          <w:rStyle w:val="normaltextrun"/>
          <w:rFonts w:asciiTheme="minorHAnsi" w:hAnsiTheme="minorHAnsi" w:cstheme="minorHAnsi"/>
          <w:color w:val="000000"/>
        </w:rPr>
        <w:t xml:space="preserve"> billion to scams in 202</w:t>
      </w:r>
      <w:r w:rsidR="003605FB">
        <w:rPr>
          <w:rStyle w:val="normaltextrun"/>
          <w:rFonts w:asciiTheme="minorHAnsi" w:hAnsiTheme="minorHAnsi" w:cstheme="minorHAnsi"/>
          <w:color w:val="000000"/>
        </w:rPr>
        <w:t>4- a 25% increase from 2023</w:t>
      </w:r>
      <w:r w:rsidRPr="00B66273">
        <w:rPr>
          <w:rStyle w:val="normaltextrun"/>
          <w:rFonts w:asciiTheme="minorHAnsi" w:hAnsiTheme="minorHAnsi" w:cstheme="minorHAnsi"/>
          <w:color w:val="000000"/>
        </w:rPr>
        <w:t>. Consumers lost more than $</w:t>
      </w:r>
      <w:r w:rsidR="00C76AC2">
        <w:rPr>
          <w:rStyle w:val="normaltextrun"/>
          <w:rFonts w:asciiTheme="minorHAnsi" w:hAnsiTheme="minorHAnsi" w:cstheme="minorHAnsi"/>
          <w:color w:val="000000"/>
        </w:rPr>
        <w:t>5.7</w:t>
      </w:r>
      <w:r w:rsidRPr="00B66273">
        <w:rPr>
          <w:rStyle w:val="normaltextrun"/>
          <w:rFonts w:asciiTheme="minorHAnsi" w:hAnsiTheme="minorHAnsi" w:cstheme="minorHAnsi"/>
          <w:color w:val="000000"/>
        </w:rPr>
        <w:t xml:space="preserve"> billion to investment scams and almost $2.</w:t>
      </w:r>
      <w:r w:rsidR="00B50B20">
        <w:rPr>
          <w:rStyle w:val="normaltextrun"/>
          <w:rFonts w:asciiTheme="minorHAnsi" w:hAnsiTheme="minorHAnsi" w:cstheme="minorHAnsi"/>
          <w:color w:val="000000"/>
        </w:rPr>
        <w:t>95</w:t>
      </w:r>
      <w:r w:rsidRPr="00B66273">
        <w:rPr>
          <w:rStyle w:val="normaltextrun"/>
          <w:rFonts w:asciiTheme="minorHAnsi" w:hAnsiTheme="minorHAnsi" w:cstheme="minorHAnsi"/>
          <w:color w:val="000000"/>
        </w:rPr>
        <w:t xml:space="preserve"> billion to imposter scams.</w:t>
      </w:r>
      <w:r w:rsidR="00414063">
        <w:rPr>
          <w:rStyle w:val="normaltextrun"/>
          <w:rFonts w:asciiTheme="minorHAnsi" w:hAnsiTheme="minorHAnsi" w:cstheme="minorHAnsi"/>
          <w:color w:val="000000"/>
        </w:rPr>
        <w:t xml:space="preserve"> </w:t>
      </w:r>
    </w:p>
    <w:p w14:paraId="1508FBD8" w14:textId="5D199774" w:rsidR="005A56D0" w:rsidRDefault="006E55F2" w:rsidP="00BA3B0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We are all vulnerable. 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>Scammers target individuals, businesses, and even government agencies to attempt to steal money or personal information. They</w:t>
      </w:r>
      <w:r w:rsidR="00011A92" w:rsidRPr="00011A92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9C7360" w:rsidRPr="00011A92">
        <w:rPr>
          <w:rStyle w:val="normaltextrun"/>
          <w:rFonts w:asciiTheme="minorHAnsi" w:hAnsiTheme="minorHAnsi" w:cstheme="minorHAnsi"/>
          <w:b/>
          <w:bCs/>
          <w:color w:val="000000"/>
        </w:rPr>
        <w:t>pretend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to be from </w:t>
      </w:r>
      <w:r w:rsidR="00011A92">
        <w:rPr>
          <w:rStyle w:val="normaltextrun"/>
          <w:rFonts w:asciiTheme="minorHAnsi" w:hAnsiTheme="minorHAnsi" w:cstheme="minorHAnsi"/>
          <w:color w:val="000000"/>
        </w:rPr>
        <w:t xml:space="preserve">a </w:t>
      </w:r>
      <w:r>
        <w:rPr>
          <w:rStyle w:val="normaltextrun"/>
          <w:rFonts w:asciiTheme="minorHAnsi" w:hAnsiTheme="minorHAnsi" w:cstheme="minorHAnsi"/>
          <w:color w:val="000000"/>
        </w:rPr>
        <w:t xml:space="preserve">well-known </w:t>
      </w:r>
      <w:r w:rsidR="00011A92">
        <w:rPr>
          <w:rStyle w:val="normaltextrun"/>
          <w:rFonts w:asciiTheme="minorHAnsi" w:hAnsiTheme="minorHAnsi" w:cstheme="minorHAnsi"/>
          <w:color w:val="000000"/>
        </w:rPr>
        <w:t>business or organization</w:t>
      </w:r>
      <w:r w:rsidR="00F3765E">
        <w:rPr>
          <w:rStyle w:val="normaltextrun"/>
          <w:rFonts w:asciiTheme="minorHAnsi" w:hAnsiTheme="minorHAnsi" w:cstheme="minorHAnsi"/>
          <w:color w:val="000000"/>
        </w:rPr>
        <w:t>. Scammers s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tate there’s some sort of </w:t>
      </w:r>
      <w:r w:rsidR="009C7360" w:rsidRPr="00011A92">
        <w:rPr>
          <w:rStyle w:val="normaltextrun"/>
          <w:rFonts w:asciiTheme="minorHAnsi" w:hAnsiTheme="minorHAnsi" w:cstheme="minorHAnsi"/>
          <w:b/>
          <w:bCs/>
          <w:color w:val="000000"/>
        </w:rPr>
        <w:t>problem</w:t>
      </w:r>
      <w:r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Pr="006E55F2">
        <w:rPr>
          <w:rStyle w:val="normaltextrun"/>
          <w:rFonts w:asciiTheme="minorHAnsi" w:hAnsiTheme="minorHAnsi" w:cstheme="minorHAnsi"/>
          <w:color w:val="000000"/>
        </w:rPr>
        <w:t>or offer a</w:t>
      </w:r>
      <w:r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prize</w:t>
      </w:r>
      <w:r w:rsidRPr="006E55F2">
        <w:rPr>
          <w:rStyle w:val="normaltextrun"/>
          <w:rFonts w:asciiTheme="minorHAnsi" w:hAnsiTheme="minorHAnsi" w:cstheme="minorHAnsi"/>
          <w:color w:val="000000"/>
        </w:rPr>
        <w:t>, such as a benefit increase</w:t>
      </w:r>
      <w:r w:rsidR="00F3765E">
        <w:rPr>
          <w:rStyle w:val="normaltextrun"/>
          <w:rFonts w:asciiTheme="minorHAnsi" w:hAnsiTheme="minorHAnsi" w:cstheme="minorHAnsi"/>
          <w:color w:val="000000"/>
        </w:rPr>
        <w:t>. They</w:t>
      </w:r>
      <w:r w:rsidR="009C7360" w:rsidRPr="006E55F2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9C7360" w:rsidRPr="006E55F2">
        <w:rPr>
          <w:rStyle w:val="normaltextrun"/>
          <w:rFonts w:asciiTheme="minorHAnsi" w:hAnsiTheme="minorHAnsi" w:cstheme="minorHAnsi"/>
          <w:b/>
          <w:bCs/>
          <w:color w:val="000000"/>
        </w:rPr>
        <w:t>pressure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</w:rPr>
        <w:t>you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</w:rPr>
        <w:t>to act quickly</w:t>
      </w:r>
      <w:r w:rsidR="00F3765E">
        <w:rPr>
          <w:rStyle w:val="normaltextrun"/>
          <w:rFonts w:asciiTheme="minorHAnsi" w:hAnsiTheme="minorHAnsi" w:cstheme="minorHAnsi"/>
          <w:color w:val="000000"/>
        </w:rPr>
        <w:t>.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F3765E">
        <w:rPr>
          <w:rStyle w:val="normaltextrun"/>
          <w:rFonts w:asciiTheme="minorHAnsi" w:hAnsiTheme="minorHAnsi" w:cstheme="minorHAnsi"/>
          <w:color w:val="000000"/>
        </w:rPr>
        <w:t xml:space="preserve">Most alarming, scammers 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tell </w:t>
      </w:r>
      <w:r>
        <w:rPr>
          <w:rStyle w:val="normaltextrun"/>
          <w:rFonts w:asciiTheme="minorHAnsi" w:hAnsiTheme="minorHAnsi" w:cstheme="minorHAnsi"/>
          <w:color w:val="000000"/>
        </w:rPr>
        <w:t>you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to </w:t>
      </w:r>
      <w:r w:rsidR="009C7360" w:rsidRPr="00011A92">
        <w:rPr>
          <w:rStyle w:val="normaltextrun"/>
          <w:rFonts w:asciiTheme="minorHAnsi" w:hAnsiTheme="minorHAnsi" w:cstheme="minorHAnsi"/>
          <w:b/>
          <w:bCs/>
          <w:color w:val="000000"/>
        </w:rPr>
        <w:t>pay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</w:rPr>
        <w:t>using currency that is hard to trace, such as cryptocurrency, gift card, prepaid debit card, wire transfer, cash, or even gold bars</w:t>
      </w:r>
      <w:r w:rsidR="009C7360" w:rsidRPr="00B66273">
        <w:rPr>
          <w:rStyle w:val="normaltextrun"/>
          <w:rFonts w:asciiTheme="minorHAnsi" w:hAnsiTheme="minorHAnsi" w:cstheme="minorHAnsi"/>
          <w:color w:val="000000"/>
        </w:rPr>
        <w:t>.</w:t>
      </w:r>
      <w:r w:rsidR="00F3765E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367BEB">
        <w:rPr>
          <w:rStyle w:val="normaltextrun"/>
          <w:rFonts w:asciiTheme="minorHAnsi" w:hAnsiTheme="minorHAnsi" w:cstheme="minorHAnsi"/>
          <w:color w:val="000000"/>
        </w:rPr>
        <w:t>They</w:t>
      </w:r>
      <w:r w:rsidR="00F3765E">
        <w:rPr>
          <w:rStyle w:val="normaltextrun"/>
          <w:rFonts w:asciiTheme="minorHAnsi" w:hAnsiTheme="minorHAnsi" w:cstheme="minorHAnsi"/>
          <w:color w:val="000000"/>
        </w:rPr>
        <w:t xml:space="preserve"> might even say they are helping to keep your money safe.</w:t>
      </w:r>
    </w:p>
    <w:p w14:paraId="738ED52F" w14:textId="7AC2A7CF" w:rsidR="009C7360" w:rsidRPr="00B66273" w:rsidRDefault="00B66273" w:rsidP="00041082">
      <w:pPr>
        <w:pStyle w:val="Heading2"/>
        <w:spacing w:before="240" w:after="2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26183">
        <w:rPr>
          <w:rStyle w:val="normaltextrun"/>
          <w:rFonts w:asciiTheme="minorHAnsi" w:hAnsiTheme="minorHAnsi" w:cstheme="minorHAnsi"/>
          <w:b/>
          <w:bCs/>
          <w:color w:val="2F5496"/>
          <w:sz w:val="24"/>
          <w:szCs w:val="24"/>
          <w:highlight w:val="yellow"/>
        </w:rPr>
        <w:t xml:space="preserve">[Leadership </w:t>
      </w:r>
      <w:r w:rsidR="009C7360" w:rsidRPr="00126183">
        <w:rPr>
          <w:rStyle w:val="normaltextrun"/>
          <w:rFonts w:asciiTheme="minorHAnsi" w:hAnsiTheme="minorHAnsi" w:cstheme="minorHAnsi"/>
          <w:b/>
          <w:bCs/>
          <w:color w:val="2F5496"/>
          <w:sz w:val="24"/>
          <w:szCs w:val="24"/>
          <w:highlight w:val="yellow"/>
        </w:rPr>
        <w:t>Quote</w:t>
      </w:r>
      <w:r w:rsidRPr="00126183">
        <w:rPr>
          <w:rStyle w:val="eop"/>
          <w:rFonts w:asciiTheme="minorHAnsi" w:hAnsiTheme="minorHAnsi" w:cstheme="minorHAnsi"/>
          <w:b/>
          <w:bCs/>
          <w:color w:val="2F5496"/>
          <w:sz w:val="24"/>
          <w:szCs w:val="24"/>
          <w:highlight w:val="yellow"/>
        </w:rPr>
        <w:t>]</w:t>
      </w:r>
    </w:p>
    <w:p w14:paraId="008D2BCE" w14:textId="6F856CDC" w:rsidR="009C7360" w:rsidRDefault="00FA688E" w:rsidP="00BA3B08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/>
        </w:rPr>
        <w:t xml:space="preserve">Follow </w:t>
      </w:r>
      <w:r w:rsidRPr="00FA688E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#SlamTheScam </w:t>
      </w:r>
      <w:r>
        <w:rPr>
          <w:rStyle w:val="normaltextrun"/>
          <w:rFonts w:asciiTheme="minorHAnsi" w:hAnsiTheme="minorHAnsi" w:cstheme="minorHAnsi"/>
          <w:color w:val="000000"/>
        </w:rPr>
        <w:t xml:space="preserve">posts on social media and share them with your loved ones and your community. </w:t>
      </w:r>
      <w:r w:rsidR="008200C7" w:rsidRPr="00BA3B08">
        <w:rPr>
          <w:rStyle w:val="normaltextrun"/>
          <w:rFonts w:asciiTheme="minorHAnsi" w:hAnsiTheme="minorHAnsi" w:cstheme="minorHAnsi"/>
          <w:color w:val="000000"/>
        </w:rPr>
        <w:t>Stay</w:t>
      </w:r>
      <w:r w:rsidR="008200C7" w:rsidRPr="00BA3B08">
        <w:rPr>
          <w:rFonts w:asciiTheme="minorHAnsi" w:hAnsiTheme="minorHAnsi" w:cstheme="minorHAnsi"/>
        </w:rPr>
        <w:t xml:space="preserve"> skeptical about unexpected contact from businesses or organizations. </w:t>
      </w:r>
      <w:r w:rsidR="00041082" w:rsidRPr="00BA3B08">
        <w:rPr>
          <w:rFonts w:asciiTheme="minorHAnsi" w:hAnsiTheme="minorHAnsi" w:cstheme="minorHAnsi"/>
        </w:rPr>
        <w:t xml:space="preserve">Hang up or delete </w:t>
      </w:r>
      <w:r w:rsidR="00DE6BD3" w:rsidRPr="00BA3B08">
        <w:rPr>
          <w:rFonts w:asciiTheme="minorHAnsi" w:hAnsiTheme="minorHAnsi" w:cstheme="minorHAnsi"/>
        </w:rPr>
        <w:t xml:space="preserve">suspicious </w:t>
      </w:r>
      <w:r w:rsidR="00041082" w:rsidRPr="00BA3B08">
        <w:rPr>
          <w:rFonts w:asciiTheme="minorHAnsi" w:hAnsiTheme="minorHAnsi" w:cstheme="minorHAnsi"/>
        </w:rPr>
        <w:t>message</w:t>
      </w:r>
      <w:r w:rsidR="00DE6BD3" w:rsidRPr="00BA3B08">
        <w:rPr>
          <w:rFonts w:asciiTheme="minorHAnsi" w:hAnsiTheme="minorHAnsi" w:cstheme="minorHAnsi"/>
        </w:rPr>
        <w:t>s</w:t>
      </w:r>
      <w:r w:rsidR="00041082" w:rsidRPr="00BA3B08">
        <w:rPr>
          <w:rFonts w:asciiTheme="minorHAnsi" w:hAnsiTheme="minorHAnsi" w:cstheme="minorHAnsi"/>
        </w:rPr>
        <w:t xml:space="preserve">. Do not click on links. </w:t>
      </w:r>
      <w:r w:rsidR="00DE6BD3" w:rsidRPr="00BA3B08">
        <w:rPr>
          <w:rFonts w:asciiTheme="minorHAnsi" w:hAnsiTheme="minorHAnsi" w:cstheme="minorHAnsi"/>
        </w:rPr>
        <w:t xml:space="preserve">Report scams to the </w:t>
      </w:r>
      <w:hyperlink r:id="rId7" w:history="1">
        <w:r w:rsidR="00DE6BD3" w:rsidRPr="00BA3B08">
          <w:rPr>
            <w:rStyle w:val="Hyperlink"/>
            <w:rFonts w:asciiTheme="minorHAnsi" w:hAnsiTheme="minorHAnsi" w:cstheme="minorHAnsi"/>
          </w:rPr>
          <w:t>Federal Trade Commission (reportfraud.ftc.gov)</w:t>
        </w:r>
      </w:hyperlink>
      <w:r w:rsidR="00DE6BD3" w:rsidRPr="00BA3B08">
        <w:rPr>
          <w:rFonts w:asciiTheme="minorHAnsi" w:hAnsiTheme="minorHAnsi" w:cstheme="minorHAnsi"/>
        </w:rPr>
        <w:t xml:space="preserve">. Visit </w:t>
      </w:r>
      <w:hyperlink r:id="rId8" w:history="1">
        <w:r w:rsidR="00DE6BD3" w:rsidRPr="00BA3B08">
          <w:rPr>
            <w:rStyle w:val="Hyperlink"/>
            <w:rFonts w:asciiTheme="minorHAnsi" w:hAnsiTheme="minorHAnsi" w:cstheme="minorHAnsi"/>
          </w:rPr>
          <w:t>ftc.gov/scams</w:t>
        </w:r>
      </w:hyperlink>
      <w:r w:rsidR="00DE6BD3" w:rsidRPr="00BA3B08">
        <w:rPr>
          <w:rFonts w:asciiTheme="minorHAnsi" w:hAnsiTheme="minorHAnsi" w:cstheme="minorHAnsi"/>
        </w:rPr>
        <w:t xml:space="preserve"> to </w:t>
      </w:r>
      <w:r w:rsidR="00BA3B08" w:rsidRPr="00BA3B08">
        <w:rPr>
          <w:rFonts w:asciiTheme="minorHAnsi" w:hAnsiTheme="minorHAnsi" w:cstheme="minorHAnsi"/>
        </w:rPr>
        <w:t>stay up to date</w:t>
      </w:r>
      <w:r w:rsidR="00011A92" w:rsidRPr="00BA3B08">
        <w:rPr>
          <w:rFonts w:asciiTheme="minorHAnsi" w:hAnsiTheme="minorHAnsi" w:cstheme="minorHAnsi"/>
        </w:rPr>
        <w:t xml:space="preserve"> </w:t>
      </w:r>
      <w:r w:rsidR="00BA3B08" w:rsidRPr="00BA3B08">
        <w:rPr>
          <w:rFonts w:asciiTheme="minorHAnsi" w:hAnsiTheme="minorHAnsi" w:cstheme="minorHAnsi"/>
        </w:rPr>
        <w:t>on the latest</w:t>
      </w:r>
      <w:r w:rsidR="00011A92" w:rsidRPr="00BA3B08">
        <w:rPr>
          <w:rFonts w:asciiTheme="minorHAnsi" w:hAnsiTheme="minorHAnsi" w:cstheme="minorHAnsi"/>
        </w:rPr>
        <w:t xml:space="preserve"> scams and the tactics scammers use</w:t>
      </w:r>
      <w:r w:rsidR="00DE6BD3" w:rsidRPr="00BA3B08">
        <w:rPr>
          <w:rFonts w:asciiTheme="minorHAnsi" w:hAnsiTheme="minorHAnsi" w:cstheme="minorHAnsi"/>
        </w:rPr>
        <w:t>.</w:t>
      </w:r>
    </w:p>
    <w:p w14:paraId="19BB91D9" w14:textId="687936C1" w:rsidR="006E55F2" w:rsidRPr="00BA3B08" w:rsidRDefault="006E55F2" w:rsidP="00BA3B08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  <w:r w:rsidRPr="006E55F2">
        <w:rPr>
          <w:rFonts w:asciiTheme="minorHAnsi" w:hAnsiTheme="minorHAnsi" w:cstheme="minorHAnsi"/>
          <w:highlight w:val="yellow"/>
        </w:rPr>
        <w:t>[</w:t>
      </w:r>
      <w:r>
        <w:rPr>
          <w:rFonts w:asciiTheme="minorHAnsi" w:hAnsiTheme="minorHAnsi" w:cstheme="minorHAnsi"/>
          <w:highlight w:val="yellow"/>
        </w:rPr>
        <w:t>Optional: list</w:t>
      </w:r>
      <w:r w:rsidRPr="006E55F2">
        <w:rPr>
          <w:rFonts w:asciiTheme="minorHAnsi" w:hAnsiTheme="minorHAnsi" w:cstheme="minorHAnsi"/>
          <w:highlight w:val="yellow"/>
        </w:rPr>
        <w:t xml:space="preserve"> press conferences</w:t>
      </w:r>
      <w:r>
        <w:rPr>
          <w:rFonts w:asciiTheme="minorHAnsi" w:hAnsiTheme="minorHAnsi" w:cstheme="minorHAnsi"/>
          <w:highlight w:val="yellow"/>
        </w:rPr>
        <w:t xml:space="preserve"> or describe </w:t>
      </w:r>
      <w:r w:rsidRPr="006E55F2">
        <w:rPr>
          <w:rFonts w:asciiTheme="minorHAnsi" w:hAnsiTheme="minorHAnsi" w:cstheme="minorHAnsi"/>
          <w:highlight w:val="yellow"/>
        </w:rPr>
        <w:t>outreach efforts or initiatives to protect consumers]</w:t>
      </w:r>
    </w:p>
    <w:sectPr w:rsidR="006E55F2" w:rsidRPr="00BA3B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A256" w14:textId="77777777" w:rsidR="00DB3A7B" w:rsidRDefault="00DB3A7B" w:rsidP="009C7360">
      <w:pPr>
        <w:spacing w:after="0" w:line="240" w:lineRule="auto"/>
      </w:pPr>
      <w:r>
        <w:separator/>
      </w:r>
    </w:p>
  </w:endnote>
  <w:endnote w:type="continuationSeparator" w:id="0">
    <w:p w14:paraId="27B2D47C" w14:textId="77777777" w:rsidR="00DB3A7B" w:rsidRDefault="00DB3A7B" w:rsidP="009C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60D6" w14:textId="77777777" w:rsidR="00DB3A7B" w:rsidRDefault="00DB3A7B" w:rsidP="009C7360">
      <w:pPr>
        <w:spacing w:after="0" w:line="240" w:lineRule="auto"/>
      </w:pPr>
      <w:r>
        <w:separator/>
      </w:r>
    </w:p>
  </w:footnote>
  <w:footnote w:type="continuationSeparator" w:id="0">
    <w:p w14:paraId="1847B622" w14:textId="77777777" w:rsidR="00DB3A7B" w:rsidRDefault="00DB3A7B" w:rsidP="009C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6757" w14:textId="7065A99A" w:rsidR="00E328A5" w:rsidRDefault="00E328A5" w:rsidP="00E328A5">
    <w:pPr>
      <w:pStyle w:val="Header"/>
      <w:jc w:val="right"/>
    </w:pPr>
    <w:r>
      <w:rPr>
        <w:noProof/>
      </w:rPr>
      <w:drawing>
        <wp:inline distT="0" distB="0" distL="0" distR="0" wp14:anchorId="07A37F03" wp14:editId="3682ECF3">
          <wp:extent cx="1857375" cy="1857375"/>
          <wp:effectExtent l="0" t="0" r="0" b="0"/>
          <wp:docPr id="19670063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60"/>
    <w:rsid w:val="00011A92"/>
    <w:rsid w:val="00041082"/>
    <w:rsid w:val="00046D66"/>
    <w:rsid w:val="00126183"/>
    <w:rsid w:val="00285C55"/>
    <w:rsid w:val="003126A0"/>
    <w:rsid w:val="0033521F"/>
    <w:rsid w:val="003605FB"/>
    <w:rsid w:val="00367BEB"/>
    <w:rsid w:val="003E4CBE"/>
    <w:rsid w:val="00414063"/>
    <w:rsid w:val="00531240"/>
    <w:rsid w:val="00565C97"/>
    <w:rsid w:val="005A56D0"/>
    <w:rsid w:val="006A774C"/>
    <w:rsid w:val="006E55F2"/>
    <w:rsid w:val="00787886"/>
    <w:rsid w:val="008200C7"/>
    <w:rsid w:val="00852B1A"/>
    <w:rsid w:val="009C7360"/>
    <w:rsid w:val="00A04BF1"/>
    <w:rsid w:val="00B35294"/>
    <w:rsid w:val="00B50B20"/>
    <w:rsid w:val="00B66273"/>
    <w:rsid w:val="00BA3B08"/>
    <w:rsid w:val="00C4760F"/>
    <w:rsid w:val="00C76AC2"/>
    <w:rsid w:val="00D25D58"/>
    <w:rsid w:val="00DB3A7B"/>
    <w:rsid w:val="00DC7645"/>
    <w:rsid w:val="00DE6BD3"/>
    <w:rsid w:val="00DF6C7D"/>
    <w:rsid w:val="00E105CB"/>
    <w:rsid w:val="00E328A5"/>
    <w:rsid w:val="00E50C21"/>
    <w:rsid w:val="00E56B98"/>
    <w:rsid w:val="00EB6612"/>
    <w:rsid w:val="00F3765E"/>
    <w:rsid w:val="00F523A0"/>
    <w:rsid w:val="00F775A3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AEDBD"/>
  <w15:chartTrackingRefBased/>
  <w15:docId w15:val="{B08CCC8C-78C1-459B-A864-1431D9D3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3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C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7360"/>
  </w:style>
  <w:style w:type="character" w:customStyle="1" w:styleId="eop">
    <w:name w:val="eop"/>
    <w:basedOn w:val="DefaultParagraphFont"/>
    <w:rsid w:val="009C7360"/>
  </w:style>
  <w:style w:type="paragraph" w:styleId="Title">
    <w:name w:val="Title"/>
    <w:basedOn w:val="Normal"/>
    <w:next w:val="Normal"/>
    <w:link w:val="TitleChar"/>
    <w:uiPriority w:val="10"/>
    <w:qFormat/>
    <w:rsid w:val="009C73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3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A5"/>
  </w:style>
  <w:style w:type="paragraph" w:styleId="Footer">
    <w:name w:val="footer"/>
    <w:basedOn w:val="Normal"/>
    <w:link w:val="FooterChar"/>
    <w:uiPriority w:val="99"/>
    <w:unhideWhenUsed/>
    <w:rsid w:val="00E3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A5"/>
  </w:style>
  <w:style w:type="character" w:styleId="Hyperlink">
    <w:name w:val="Hyperlink"/>
    <w:basedOn w:val="DefaultParagraphFont"/>
    <w:uiPriority w:val="99"/>
    <w:unhideWhenUsed/>
    <w:rsid w:val="00011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A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5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D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ftc.gov/sca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portfraud.ftc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tc.gov/news-events/news/press-releases/2025/03/new-ftc-data-show-big-jump-reported-losses-fraud-125-billion-20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Brittany</dc:creator>
  <cp:keywords/>
  <dc:description/>
  <cp:lastModifiedBy>Rose, Rebecca   Office of the Inspector General</cp:lastModifiedBy>
  <cp:revision>2</cp:revision>
  <dcterms:created xsi:type="dcterms:W3CDTF">2026-01-22T19:13:00Z</dcterms:created>
  <dcterms:modified xsi:type="dcterms:W3CDTF">2026-01-22T19:13:00Z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